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5858" w:rsidRPr="00876DD0" w:rsidRDefault="00DB1FB6" w:rsidP="001619DF">
      <w:pPr>
        <w:pStyle w:val="Titel"/>
        <w:divId w:val="2040739977"/>
      </w:pPr>
      <w:bookmarkStart w:id="0" w:name="_GoBack"/>
      <w:bookmarkEnd w:id="0"/>
      <w:r w:rsidRPr="00876DD0">
        <w:t xml:space="preserve">Anhang </w:t>
      </w:r>
      <w:r w:rsidR="00CB1810" w:rsidRPr="00876DD0">
        <w:t>J2</w:t>
      </w:r>
      <w:r w:rsidR="0039027C" w:rsidRPr="00876DD0">
        <w:t xml:space="preserve"> zu FMA-Richtlinie </w:t>
      </w:r>
      <w:r w:rsidR="00D86C17" w:rsidRPr="00876DD0">
        <w:t>201</w:t>
      </w:r>
      <w:r w:rsidR="00EA301E">
        <w:t>9</w:t>
      </w:r>
      <w:r w:rsidR="00D86C17" w:rsidRPr="00876DD0">
        <w:t>/</w:t>
      </w:r>
      <w:r w:rsidR="00296D11" w:rsidRPr="00876DD0">
        <w:t>2</w:t>
      </w:r>
      <w:r w:rsidRPr="00876DD0">
        <w:t xml:space="preserve">: </w:t>
      </w:r>
      <w:r w:rsidR="00FC19E7" w:rsidRPr="00876DD0">
        <w:t xml:space="preserve">Inhalt </w:t>
      </w:r>
      <w:r w:rsidRPr="00876DD0">
        <w:t xml:space="preserve">und Gliederung </w:t>
      </w:r>
      <w:r w:rsidR="00FC19E7" w:rsidRPr="00876DD0">
        <w:t xml:space="preserve">des </w:t>
      </w:r>
      <w:r w:rsidR="00C3396F" w:rsidRPr="00876DD0">
        <w:t xml:space="preserve">Berichts über die </w:t>
      </w:r>
      <w:r w:rsidR="00263608" w:rsidRPr="00876DD0">
        <w:t>Aufsichtsprüfung</w:t>
      </w:r>
      <w:r w:rsidR="00C3396F" w:rsidRPr="00876DD0">
        <w:t xml:space="preserve"> von Verwaltungsgesellschaften </w:t>
      </w:r>
      <w:r w:rsidR="004606A3">
        <w:t>- AIFM</w:t>
      </w:r>
    </w:p>
    <w:p w:rsidR="00934A84" w:rsidRDefault="00934A84" w:rsidP="004606A3">
      <w:pPr>
        <w:divId w:val="2040739977"/>
        <w:rPr>
          <w:rFonts w:cs="Arial"/>
          <w:sz w:val="20"/>
        </w:rPr>
      </w:pPr>
    </w:p>
    <w:p w:rsidR="00926232" w:rsidRPr="004606A3" w:rsidRDefault="00926232" w:rsidP="004606A3">
      <w:pPr>
        <w:divId w:val="2040739977"/>
        <w:rPr>
          <w:rFonts w:cs="Arial"/>
          <w:sz w:val="20"/>
        </w:rPr>
      </w:pPr>
    </w:p>
    <w:sdt>
      <w:sdtPr>
        <w:rPr>
          <w:rFonts w:ascii="Arial" w:eastAsia="Times New Roman" w:hAnsi="Arial" w:cs="Arial"/>
          <w:bCs w:val="0"/>
          <w:color w:val="000000"/>
          <w:sz w:val="20"/>
          <w:szCs w:val="20"/>
          <w:lang w:val="de-DE" w:eastAsia="fr-FR"/>
        </w:rPr>
        <w:id w:val="1355157376"/>
        <w:docPartObj>
          <w:docPartGallery w:val="Table of Contents"/>
          <w:docPartUnique/>
        </w:docPartObj>
      </w:sdtPr>
      <w:sdtEndPr>
        <w:rPr>
          <w:rFonts w:cs="Times New Roman"/>
          <w:b/>
          <w:sz w:val="24"/>
          <w:szCs w:val="24"/>
        </w:rPr>
      </w:sdtEndPr>
      <w:sdtContent>
        <w:p w:rsidR="001E30EC" w:rsidRPr="004606A3" w:rsidRDefault="001E30EC" w:rsidP="004606A3">
          <w:pPr>
            <w:pStyle w:val="Inhaltsverzeichnisberschrift"/>
            <w:spacing w:before="0" w:line="240" w:lineRule="auto"/>
            <w:rPr>
              <w:rFonts w:ascii="Arial" w:hAnsi="Arial" w:cs="Arial"/>
              <w:sz w:val="20"/>
              <w:szCs w:val="20"/>
            </w:rPr>
          </w:pPr>
        </w:p>
        <w:p w:rsidR="00926232" w:rsidRDefault="001E30EC">
          <w:pPr>
            <w:pStyle w:val="Verzeichnis1"/>
            <w:rPr>
              <w:rStyle w:val="Hyperlink"/>
            </w:rPr>
          </w:pPr>
          <w:r w:rsidRPr="004606A3">
            <w:fldChar w:fldCharType="begin"/>
          </w:r>
          <w:r w:rsidRPr="00926232">
            <w:instrText xml:space="preserve"> TOC \o "1-3" \h \z \u </w:instrText>
          </w:r>
          <w:r w:rsidRPr="004606A3">
            <w:fldChar w:fldCharType="separate"/>
          </w:r>
          <w:hyperlink w:anchor="_Toc531352793" w:history="1">
            <w:r w:rsidR="00926232" w:rsidRPr="00926232">
              <w:rPr>
                <w:rStyle w:val="Hyperlink"/>
              </w:rPr>
              <w:t>1.</w:t>
            </w:r>
            <w:r w:rsidR="00926232" w:rsidRPr="004606A3">
              <w:rPr>
                <w:rFonts w:eastAsiaTheme="minorEastAsia"/>
                <w:b w:val="0"/>
                <w:bCs w:val="0"/>
                <w:color w:val="auto"/>
                <w:lang w:val="de-CH" w:eastAsia="de-CH"/>
              </w:rPr>
              <w:tab/>
            </w:r>
            <w:r w:rsidR="00926232" w:rsidRPr="00926232">
              <w:rPr>
                <w:rStyle w:val="Hyperlink"/>
              </w:rPr>
              <w:t>Wesentliche Eigenheiten der Gesellschaft</w:t>
            </w:r>
            <w:r w:rsidR="00926232" w:rsidRPr="00926232">
              <w:rPr>
                <w:webHidden/>
              </w:rPr>
              <w:tab/>
            </w:r>
            <w:r w:rsidR="00926232" w:rsidRPr="004606A3">
              <w:rPr>
                <w:webHidden/>
              </w:rPr>
              <w:fldChar w:fldCharType="begin"/>
            </w:r>
            <w:r w:rsidR="00926232" w:rsidRPr="00926232">
              <w:rPr>
                <w:webHidden/>
              </w:rPr>
              <w:instrText xml:space="preserve"> PAGEREF _Toc531352793 \h </w:instrText>
            </w:r>
            <w:r w:rsidR="00926232" w:rsidRPr="004606A3">
              <w:rPr>
                <w:webHidden/>
              </w:rPr>
            </w:r>
            <w:r w:rsidR="00926232" w:rsidRPr="004606A3">
              <w:rPr>
                <w:webHidden/>
              </w:rPr>
              <w:fldChar w:fldCharType="separate"/>
            </w:r>
            <w:r w:rsidR="005C794D">
              <w:rPr>
                <w:webHidden/>
              </w:rPr>
              <w:t>2</w:t>
            </w:r>
            <w:r w:rsidR="00926232" w:rsidRPr="004606A3">
              <w:rPr>
                <w:webHidden/>
              </w:rPr>
              <w:fldChar w:fldCharType="end"/>
            </w:r>
          </w:hyperlink>
        </w:p>
        <w:p w:rsidR="00926232" w:rsidRPr="004606A3" w:rsidRDefault="00926232" w:rsidP="004606A3">
          <w:pPr>
            <w:rPr>
              <w:rFonts w:eastAsiaTheme="minorEastAsia"/>
              <w:b/>
              <w:bCs/>
              <w:noProof/>
            </w:rPr>
          </w:pPr>
        </w:p>
        <w:p w:rsidR="00926232" w:rsidRPr="004606A3" w:rsidRDefault="005018AC">
          <w:pPr>
            <w:pStyle w:val="Verzeichnis1"/>
            <w:rPr>
              <w:rFonts w:eastAsiaTheme="minorEastAsia"/>
              <w:b w:val="0"/>
              <w:bCs w:val="0"/>
              <w:color w:val="auto"/>
              <w:lang w:val="de-CH" w:eastAsia="de-CH"/>
            </w:rPr>
          </w:pPr>
          <w:hyperlink w:anchor="_Toc531352794" w:history="1">
            <w:r w:rsidR="00926232" w:rsidRPr="00926232">
              <w:rPr>
                <w:rStyle w:val="Hyperlink"/>
              </w:rPr>
              <w:t>2.</w:t>
            </w:r>
            <w:r w:rsidR="00926232" w:rsidRPr="004606A3">
              <w:rPr>
                <w:rFonts w:eastAsiaTheme="minorEastAsia"/>
                <w:b w:val="0"/>
                <w:bCs w:val="0"/>
                <w:color w:val="auto"/>
                <w:lang w:val="de-CH" w:eastAsia="de-CH"/>
              </w:rPr>
              <w:tab/>
            </w:r>
            <w:r w:rsidR="00926232" w:rsidRPr="00926232">
              <w:rPr>
                <w:rStyle w:val="Hyperlink"/>
              </w:rPr>
              <w:t>Zusammenfassung der Prüfungsergebnisse</w:t>
            </w:r>
            <w:r w:rsidR="00926232" w:rsidRPr="00926232">
              <w:rPr>
                <w:webHidden/>
              </w:rPr>
              <w:tab/>
            </w:r>
            <w:r w:rsidR="00926232" w:rsidRPr="004606A3">
              <w:rPr>
                <w:webHidden/>
              </w:rPr>
              <w:fldChar w:fldCharType="begin"/>
            </w:r>
            <w:r w:rsidR="00926232" w:rsidRPr="00926232">
              <w:rPr>
                <w:webHidden/>
              </w:rPr>
              <w:instrText xml:space="preserve"> PAGEREF _Toc531352794 \h </w:instrText>
            </w:r>
            <w:r w:rsidR="00926232" w:rsidRPr="004606A3">
              <w:rPr>
                <w:webHidden/>
              </w:rPr>
            </w:r>
            <w:r w:rsidR="00926232" w:rsidRPr="004606A3">
              <w:rPr>
                <w:webHidden/>
              </w:rPr>
              <w:fldChar w:fldCharType="separate"/>
            </w:r>
            <w:r w:rsidR="005C794D">
              <w:rPr>
                <w:webHidden/>
              </w:rPr>
              <w:t>3</w:t>
            </w:r>
            <w:r w:rsidR="00926232" w:rsidRPr="004606A3">
              <w:rPr>
                <w:webHidden/>
              </w:rPr>
              <w:fldChar w:fldCharType="end"/>
            </w:r>
          </w:hyperlink>
        </w:p>
        <w:p w:rsidR="00926232" w:rsidRPr="004606A3" w:rsidRDefault="005018AC" w:rsidP="004606A3">
          <w:pPr>
            <w:pStyle w:val="Verzeichnis2"/>
            <w:ind w:left="851" w:hanging="425"/>
            <w:rPr>
              <w:rFonts w:ascii="Arial" w:eastAsiaTheme="minorEastAsia" w:hAnsi="Arial" w:cs="Arial"/>
              <w:b w:val="0"/>
              <w:bCs w:val="0"/>
              <w:noProof/>
              <w:color w:val="auto"/>
              <w:lang w:val="de-CH" w:eastAsia="de-CH"/>
            </w:rPr>
          </w:pPr>
          <w:hyperlink w:anchor="_Toc531352796" w:history="1">
            <w:r w:rsidR="00926232" w:rsidRPr="004606A3">
              <w:rPr>
                <w:rStyle w:val="Hyperlink"/>
                <w:rFonts w:ascii="Arial" w:hAnsi="Arial" w:cs="Arial"/>
                <w:b w:val="0"/>
                <w:noProof/>
              </w:rPr>
              <w:t>2.1</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Beanstandungen</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_Toc531352796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3</w:t>
            </w:r>
            <w:r w:rsidR="00926232" w:rsidRPr="004606A3">
              <w:rPr>
                <w:rFonts w:ascii="Arial" w:hAnsi="Arial" w:cs="Arial"/>
                <w:b w:val="0"/>
                <w:noProof/>
                <w:webHidden/>
              </w:rPr>
              <w:fldChar w:fldCharType="end"/>
            </w:r>
          </w:hyperlink>
        </w:p>
        <w:p w:rsidR="00926232" w:rsidRPr="004606A3" w:rsidRDefault="005018AC" w:rsidP="004606A3">
          <w:pPr>
            <w:pStyle w:val="Verzeichnis2"/>
            <w:ind w:left="851" w:hanging="425"/>
            <w:rPr>
              <w:rFonts w:ascii="Arial" w:eastAsiaTheme="minorEastAsia" w:hAnsi="Arial" w:cs="Arial"/>
              <w:b w:val="0"/>
              <w:bCs w:val="0"/>
              <w:noProof/>
              <w:color w:val="auto"/>
              <w:lang w:val="de-CH" w:eastAsia="de-CH"/>
            </w:rPr>
          </w:pPr>
          <w:hyperlink w:anchor="_Toc531352809" w:history="1">
            <w:r w:rsidR="00926232" w:rsidRPr="004606A3">
              <w:rPr>
                <w:rStyle w:val="Hyperlink"/>
                <w:rFonts w:ascii="Arial" w:hAnsi="Arial" w:cs="Arial"/>
                <w:b w:val="0"/>
                <w:noProof/>
              </w:rPr>
              <w:t>2.2</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Beanstandungen zum Vorjahr</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_Toc531352809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3</w:t>
            </w:r>
            <w:r w:rsidR="00926232" w:rsidRPr="004606A3">
              <w:rPr>
                <w:rFonts w:ascii="Arial" w:hAnsi="Arial" w:cs="Arial"/>
                <w:b w:val="0"/>
                <w:noProof/>
                <w:webHidden/>
              </w:rPr>
              <w:fldChar w:fldCharType="end"/>
            </w:r>
          </w:hyperlink>
        </w:p>
        <w:p w:rsidR="00926232" w:rsidRPr="004606A3" w:rsidRDefault="005018AC" w:rsidP="004606A3">
          <w:pPr>
            <w:pStyle w:val="Verzeichnis2"/>
            <w:ind w:left="851" w:hanging="425"/>
            <w:rPr>
              <w:rFonts w:ascii="Arial" w:eastAsiaTheme="minorEastAsia" w:hAnsi="Arial" w:cs="Arial"/>
              <w:b w:val="0"/>
              <w:bCs w:val="0"/>
              <w:noProof/>
              <w:color w:val="auto"/>
              <w:lang w:val="de-CH" w:eastAsia="de-CH"/>
            </w:rPr>
          </w:pPr>
          <w:hyperlink w:anchor="_Toc531352810" w:history="1">
            <w:r w:rsidR="00926232" w:rsidRPr="004606A3">
              <w:rPr>
                <w:rStyle w:val="Hyperlink"/>
                <w:rFonts w:ascii="Arial" w:hAnsi="Arial" w:cs="Arial"/>
                <w:b w:val="0"/>
                <w:noProof/>
              </w:rPr>
              <w:t>2.3</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Empfehlungen</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_Toc531352810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3</w:t>
            </w:r>
            <w:r w:rsidR="00926232" w:rsidRPr="004606A3">
              <w:rPr>
                <w:rFonts w:ascii="Arial" w:hAnsi="Arial" w:cs="Arial"/>
                <w:b w:val="0"/>
                <w:noProof/>
                <w:webHidden/>
              </w:rPr>
              <w:fldChar w:fldCharType="end"/>
            </w:r>
          </w:hyperlink>
        </w:p>
        <w:p w:rsidR="00926232" w:rsidRPr="004606A3" w:rsidRDefault="005018AC" w:rsidP="004606A3">
          <w:pPr>
            <w:pStyle w:val="Verzeichnis2"/>
            <w:ind w:left="851" w:hanging="425"/>
            <w:rPr>
              <w:rFonts w:ascii="Arial" w:eastAsiaTheme="minorEastAsia" w:hAnsi="Arial" w:cs="Arial"/>
              <w:b w:val="0"/>
              <w:bCs w:val="0"/>
              <w:noProof/>
              <w:color w:val="auto"/>
              <w:lang w:val="de-CH" w:eastAsia="de-CH"/>
            </w:rPr>
          </w:pPr>
          <w:hyperlink w:anchor="_Toc531352811" w:history="1">
            <w:r w:rsidR="00926232" w:rsidRPr="004606A3">
              <w:rPr>
                <w:rStyle w:val="Hyperlink"/>
                <w:rFonts w:ascii="Arial" w:hAnsi="Arial" w:cs="Arial"/>
                <w:b w:val="0"/>
                <w:noProof/>
              </w:rPr>
              <w:t>2.4</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Empfehlungen zum Vorjahr</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_Toc531352811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4</w:t>
            </w:r>
            <w:r w:rsidR="00926232" w:rsidRPr="004606A3">
              <w:rPr>
                <w:rFonts w:ascii="Arial" w:hAnsi="Arial" w:cs="Arial"/>
                <w:b w:val="0"/>
                <w:noProof/>
                <w:webHidden/>
              </w:rPr>
              <w:fldChar w:fldCharType="end"/>
            </w:r>
          </w:hyperlink>
        </w:p>
        <w:p w:rsidR="00926232" w:rsidRPr="004606A3" w:rsidRDefault="005018AC" w:rsidP="004606A3">
          <w:pPr>
            <w:pStyle w:val="Verzeichnis2"/>
            <w:ind w:left="851" w:hanging="425"/>
            <w:rPr>
              <w:rStyle w:val="Hyperlink"/>
              <w:rFonts w:ascii="Arial" w:hAnsi="Arial" w:cs="Arial"/>
              <w:b w:val="0"/>
              <w:noProof/>
            </w:rPr>
          </w:pPr>
          <w:hyperlink w:anchor="_Toc531352812" w:history="1">
            <w:r w:rsidR="00926232" w:rsidRPr="004606A3">
              <w:rPr>
                <w:rStyle w:val="Hyperlink"/>
                <w:rFonts w:ascii="Arial" w:hAnsi="Arial" w:cs="Arial"/>
                <w:b w:val="0"/>
                <w:noProof/>
              </w:rPr>
              <w:t>2.5</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Wichtige Informationen</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_Toc531352812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4</w:t>
            </w:r>
            <w:r w:rsidR="00926232" w:rsidRPr="004606A3">
              <w:rPr>
                <w:rFonts w:ascii="Arial" w:hAnsi="Arial" w:cs="Arial"/>
                <w:b w:val="0"/>
                <w:noProof/>
                <w:webHidden/>
              </w:rPr>
              <w:fldChar w:fldCharType="end"/>
            </w:r>
          </w:hyperlink>
        </w:p>
        <w:p w:rsidR="00926232" w:rsidRPr="004606A3" w:rsidRDefault="00926232" w:rsidP="004606A3">
          <w:pPr>
            <w:rPr>
              <w:rFonts w:eastAsiaTheme="minorEastAsia"/>
              <w:b/>
              <w:bCs/>
              <w:noProof/>
            </w:rPr>
          </w:pPr>
        </w:p>
        <w:p w:rsidR="00926232" w:rsidRDefault="005018AC">
          <w:pPr>
            <w:pStyle w:val="Verzeichnis1"/>
            <w:rPr>
              <w:rStyle w:val="Hyperlink"/>
            </w:rPr>
          </w:pPr>
          <w:hyperlink w:anchor="_Toc531352815" w:history="1">
            <w:r w:rsidR="00926232" w:rsidRPr="00926232">
              <w:rPr>
                <w:rStyle w:val="Hyperlink"/>
              </w:rPr>
              <w:t>3.</w:t>
            </w:r>
            <w:r w:rsidR="00926232" w:rsidRPr="004606A3">
              <w:rPr>
                <w:rFonts w:eastAsiaTheme="minorEastAsia"/>
                <w:b w:val="0"/>
                <w:bCs w:val="0"/>
                <w:color w:val="auto"/>
                <w:lang w:val="de-CH" w:eastAsia="de-CH"/>
              </w:rPr>
              <w:tab/>
            </w:r>
            <w:r w:rsidR="00926232" w:rsidRPr="00926232">
              <w:rPr>
                <w:rStyle w:val="Hyperlink"/>
              </w:rPr>
              <w:t>Konsolidierte und zusätzliche Beaufsichtigung</w:t>
            </w:r>
            <w:r w:rsidR="00926232" w:rsidRPr="00926232">
              <w:rPr>
                <w:webHidden/>
              </w:rPr>
              <w:tab/>
            </w:r>
            <w:r w:rsidR="00926232" w:rsidRPr="004606A3">
              <w:rPr>
                <w:webHidden/>
              </w:rPr>
              <w:fldChar w:fldCharType="begin"/>
            </w:r>
            <w:r w:rsidR="00926232" w:rsidRPr="00926232">
              <w:rPr>
                <w:webHidden/>
              </w:rPr>
              <w:instrText xml:space="preserve"> PAGEREF _Toc531352815 \h </w:instrText>
            </w:r>
            <w:r w:rsidR="00926232" w:rsidRPr="004606A3">
              <w:rPr>
                <w:webHidden/>
              </w:rPr>
            </w:r>
            <w:r w:rsidR="00926232" w:rsidRPr="004606A3">
              <w:rPr>
                <w:webHidden/>
              </w:rPr>
              <w:fldChar w:fldCharType="separate"/>
            </w:r>
            <w:r w:rsidR="005C794D">
              <w:rPr>
                <w:webHidden/>
              </w:rPr>
              <w:t>5</w:t>
            </w:r>
            <w:r w:rsidR="00926232" w:rsidRPr="004606A3">
              <w:rPr>
                <w:webHidden/>
              </w:rPr>
              <w:fldChar w:fldCharType="end"/>
            </w:r>
          </w:hyperlink>
        </w:p>
        <w:p w:rsidR="00926232" w:rsidRPr="004606A3" w:rsidRDefault="00926232" w:rsidP="004606A3">
          <w:pPr>
            <w:rPr>
              <w:rFonts w:eastAsiaTheme="minorEastAsia"/>
              <w:b/>
              <w:bCs/>
              <w:noProof/>
            </w:rPr>
          </w:pPr>
        </w:p>
        <w:p w:rsidR="00926232" w:rsidRPr="004606A3" w:rsidRDefault="005018AC">
          <w:pPr>
            <w:pStyle w:val="Verzeichnis1"/>
            <w:rPr>
              <w:rFonts w:eastAsiaTheme="minorEastAsia"/>
              <w:b w:val="0"/>
              <w:bCs w:val="0"/>
              <w:color w:val="auto"/>
              <w:lang w:val="de-CH" w:eastAsia="de-CH"/>
            </w:rPr>
          </w:pPr>
          <w:hyperlink w:anchor="_Toc531352817" w:history="1">
            <w:r w:rsidR="00926232" w:rsidRPr="00926232">
              <w:rPr>
                <w:rStyle w:val="Hyperlink"/>
              </w:rPr>
              <w:t>4.</w:t>
            </w:r>
            <w:r w:rsidR="00926232" w:rsidRPr="004606A3">
              <w:rPr>
                <w:rFonts w:eastAsiaTheme="minorEastAsia"/>
                <w:b w:val="0"/>
                <w:bCs w:val="0"/>
                <w:color w:val="auto"/>
                <w:lang w:val="de-CH" w:eastAsia="de-CH"/>
              </w:rPr>
              <w:tab/>
            </w:r>
            <w:r w:rsidR="00926232" w:rsidRPr="00926232">
              <w:rPr>
                <w:rStyle w:val="Hyperlink"/>
              </w:rPr>
              <w:t>Einhaltung der Zulassungsvoraussetzungen</w:t>
            </w:r>
            <w:r w:rsidR="00926232" w:rsidRPr="00926232">
              <w:rPr>
                <w:webHidden/>
              </w:rPr>
              <w:tab/>
            </w:r>
            <w:r w:rsidR="00926232" w:rsidRPr="004606A3">
              <w:rPr>
                <w:webHidden/>
              </w:rPr>
              <w:fldChar w:fldCharType="begin"/>
            </w:r>
            <w:r w:rsidR="00926232" w:rsidRPr="00926232">
              <w:rPr>
                <w:webHidden/>
              </w:rPr>
              <w:instrText xml:space="preserve"> PAGEREF _Toc531352817 \h </w:instrText>
            </w:r>
            <w:r w:rsidR="00926232" w:rsidRPr="004606A3">
              <w:rPr>
                <w:webHidden/>
              </w:rPr>
            </w:r>
            <w:r w:rsidR="00926232" w:rsidRPr="004606A3">
              <w:rPr>
                <w:webHidden/>
              </w:rPr>
              <w:fldChar w:fldCharType="separate"/>
            </w:r>
            <w:r w:rsidR="005C794D">
              <w:rPr>
                <w:webHidden/>
              </w:rPr>
              <w:t>5</w:t>
            </w:r>
            <w:r w:rsidR="00926232" w:rsidRPr="004606A3">
              <w:rPr>
                <w:webHidden/>
              </w:rPr>
              <w:fldChar w:fldCharType="end"/>
            </w:r>
          </w:hyperlink>
        </w:p>
        <w:p w:rsidR="00926232" w:rsidRPr="004606A3" w:rsidRDefault="005018AC" w:rsidP="004606A3">
          <w:pPr>
            <w:pStyle w:val="Verzeichnis2"/>
            <w:ind w:left="851" w:hanging="425"/>
            <w:rPr>
              <w:rFonts w:ascii="Arial" w:eastAsiaTheme="minorEastAsia" w:hAnsi="Arial" w:cs="Arial"/>
              <w:b w:val="0"/>
              <w:bCs w:val="0"/>
              <w:noProof/>
              <w:color w:val="auto"/>
              <w:lang w:val="de-CH" w:eastAsia="de-CH"/>
            </w:rPr>
          </w:pPr>
          <w:hyperlink w:anchor="_Toc531352818" w:history="1">
            <w:r w:rsidR="00926232" w:rsidRPr="004606A3">
              <w:rPr>
                <w:rStyle w:val="Hyperlink"/>
                <w:rFonts w:ascii="Arial" w:hAnsi="Arial" w:cs="Arial"/>
                <w:b w:val="0"/>
                <w:noProof/>
              </w:rPr>
              <w:t>4.1</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Kapitalausstattung</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_Toc531352818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5</w:t>
            </w:r>
            <w:r w:rsidR="00926232" w:rsidRPr="004606A3">
              <w:rPr>
                <w:rFonts w:ascii="Arial" w:hAnsi="Arial" w:cs="Arial"/>
                <w:b w:val="0"/>
                <w:noProof/>
                <w:webHidden/>
              </w:rPr>
              <w:fldChar w:fldCharType="end"/>
            </w:r>
          </w:hyperlink>
        </w:p>
        <w:p w:rsidR="00926232" w:rsidRPr="004606A3" w:rsidRDefault="005018AC" w:rsidP="004606A3">
          <w:pPr>
            <w:pStyle w:val="Verzeichnis2"/>
            <w:ind w:left="851" w:hanging="425"/>
            <w:rPr>
              <w:rFonts w:ascii="Arial" w:eastAsiaTheme="minorEastAsia" w:hAnsi="Arial" w:cs="Arial"/>
              <w:b w:val="0"/>
              <w:bCs w:val="0"/>
              <w:noProof/>
              <w:color w:val="auto"/>
              <w:lang w:val="de-CH" w:eastAsia="de-CH"/>
            </w:rPr>
          </w:pPr>
          <w:hyperlink w:anchor="_Toc531352842" w:history="1">
            <w:r w:rsidR="00926232" w:rsidRPr="004606A3">
              <w:rPr>
                <w:rStyle w:val="Hyperlink"/>
                <w:rFonts w:ascii="Arial" w:hAnsi="Arial" w:cs="Arial"/>
                <w:b w:val="0"/>
                <w:noProof/>
              </w:rPr>
              <w:t>4.2</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Guter Ruf und Einfluss der qualifiziert Beteiligten</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_Toc531352842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6</w:t>
            </w:r>
            <w:r w:rsidR="00926232" w:rsidRPr="004606A3">
              <w:rPr>
                <w:rFonts w:ascii="Arial" w:hAnsi="Arial" w:cs="Arial"/>
                <w:b w:val="0"/>
                <w:noProof/>
                <w:webHidden/>
              </w:rPr>
              <w:fldChar w:fldCharType="end"/>
            </w:r>
          </w:hyperlink>
        </w:p>
        <w:p w:rsidR="00926232" w:rsidRPr="004606A3" w:rsidRDefault="005018AC" w:rsidP="004606A3">
          <w:pPr>
            <w:pStyle w:val="Verzeichnis2"/>
            <w:ind w:left="851" w:hanging="425"/>
            <w:rPr>
              <w:rStyle w:val="Hyperlink"/>
              <w:rFonts w:ascii="Arial" w:hAnsi="Arial" w:cs="Arial"/>
              <w:b w:val="0"/>
              <w:noProof/>
            </w:rPr>
          </w:pPr>
          <w:hyperlink w:anchor="_Toc531352906" w:history="1">
            <w:r w:rsidR="00926232" w:rsidRPr="004606A3">
              <w:rPr>
                <w:rStyle w:val="Hyperlink"/>
                <w:rFonts w:ascii="Arial" w:hAnsi="Arial" w:cs="Arial"/>
                <w:b w:val="0"/>
                <w:noProof/>
              </w:rPr>
              <w:t>4.3</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Vergütungsgrundsätze und -praktiken</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_Toc531352906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6</w:t>
            </w:r>
            <w:r w:rsidR="00926232" w:rsidRPr="004606A3">
              <w:rPr>
                <w:rFonts w:ascii="Arial" w:hAnsi="Arial" w:cs="Arial"/>
                <w:b w:val="0"/>
                <w:noProof/>
                <w:webHidden/>
              </w:rPr>
              <w:fldChar w:fldCharType="end"/>
            </w:r>
          </w:hyperlink>
        </w:p>
        <w:p w:rsidR="00926232" w:rsidRPr="004606A3" w:rsidRDefault="00926232" w:rsidP="004606A3">
          <w:pPr>
            <w:rPr>
              <w:rFonts w:eastAsiaTheme="minorEastAsia"/>
              <w:b/>
              <w:bCs/>
              <w:noProof/>
            </w:rPr>
          </w:pPr>
        </w:p>
        <w:p w:rsidR="00926232" w:rsidRPr="004606A3" w:rsidRDefault="005018AC">
          <w:pPr>
            <w:pStyle w:val="Verzeichnis1"/>
            <w:rPr>
              <w:rFonts w:eastAsiaTheme="minorEastAsia"/>
              <w:b w:val="0"/>
              <w:bCs w:val="0"/>
              <w:color w:val="auto"/>
              <w:lang w:val="de-CH" w:eastAsia="de-CH"/>
            </w:rPr>
          </w:pPr>
          <w:hyperlink w:anchor="_Toc531352907" w:history="1">
            <w:r w:rsidR="00926232" w:rsidRPr="00926232">
              <w:rPr>
                <w:rStyle w:val="Hyperlink"/>
              </w:rPr>
              <w:t>5.</w:t>
            </w:r>
            <w:r w:rsidR="00926232" w:rsidRPr="004606A3">
              <w:rPr>
                <w:rFonts w:eastAsiaTheme="minorEastAsia"/>
                <w:b w:val="0"/>
                <w:bCs w:val="0"/>
                <w:color w:val="auto"/>
                <w:lang w:val="de-CH" w:eastAsia="de-CH"/>
              </w:rPr>
              <w:tab/>
            </w:r>
            <w:r w:rsidR="00926232" w:rsidRPr="00926232">
              <w:rPr>
                <w:rStyle w:val="Hyperlink"/>
              </w:rPr>
              <w:t>Pflichten der Gesellschaft</w:t>
            </w:r>
            <w:r w:rsidR="00926232" w:rsidRPr="00926232">
              <w:rPr>
                <w:webHidden/>
              </w:rPr>
              <w:tab/>
            </w:r>
            <w:r w:rsidR="00926232" w:rsidRPr="004606A3">
              <w:rPr>
                <w:webHidden/>
              </w:rPr>
              <w:fldChar w:fldCharType="begin"/>
            </w:r>
            <w:r w:rsidR="00926232" w:rsidRPr="00926232">
              <w:rPr>
                <w:webHidden/>
              </w:rPr>
              <w:instrText xml:space="preserve"> PAGEREF _Toc531352907 \h </w:instrText>
            </w:r>
            <w:r w:rsidR="00926232" w:rsidRPr="004606A3">
              <w:rPr>
                <w:webHidden/>
              </w:rPr>
            </w:r>
            <w:r w:rsidR="00926232" w:rsidRPr="004606A3">
              <w:rPr>
                <w:webHidden/>
              </w:rPr>
              <w:fldChar w:fldCharType="separate"/>
            </w:r>
            <w:r w:rsidR="005C794D">
              <w:rPr>
                <w:webHidden/>
              </w:rPr>
              <w:t>7</w:t>
            </w:r>
            <w:r w:rsidR="00926232" w:rsidRPr="004606A3">
              <w:rPr>
                <w:webHidden/>
              </w:rPr>
              <w:fldChar w:fldCharType="end"/>
            </w:r>
          </w:hyperlink>
        </w:p>
        <w:p w:rsidR="00926232" w:rsidRPr="004606A3" w:rsidRDefault="005018AC" w:rsidP="004606A3">
          <w:pPr>
            <w:pStyle w:val="Verzeichnis2"/>
            <w:tabs>
              <w:tab w:val="left" w:pos="851"/>
            </w:tabs>
            <w:ind w:left="993" w:hanging="567"/>
            <w:rPr>
              <w:rFonts w:ascii="Arial" w:eastAsiaTheme="minorEastAsia" w:hAnsi="Arial" w:cs="Arial"/>
              <w:b w:val="0"/>
              <w:bCs w:val="0"/>
              <w:noProof/>
              <w:color w:val="auto"/>
              <w:lang w:val="de-CH" w:eastAsia="de-CH"/>
            </w:rPr>
          </w:pPr>
          <w:hyperlink w:anchor="_Toc531352909" w:history="1">
            <w:r w:rsidR="00926232" w:rsidRPr="004606A3">
              <w:rPr>
                <w:rStyle w:val="Hyperlink"/>
                <w:rFonts w:ascii="Arial" w:hAnsi="Arial" w:cs="Arial"/>
                <w:b w:val="0"/>
                <w:iCs/>
                <w:noProof/>
              </w:rPr>
              <w:t>5.1</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Organisation und internen Kontrollmechanismen (inkl. Informatik)</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_Toc531352909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7</w:t>
            </w:r>
            <w:r w:rsidR="00926232" w:rsidRPr="004606A3">
              <w:rPr>
                <w:rFonts w:ascii="Arial" w:hAnsi="Arial" w:cs="Arial"/>
                <w:b w:val="0"/>
                <w:noProof/>
                <w:webHidden/>
              </w:rPr>
              <w:fldChar w:fldCharType="end"/>
            </w:r>
          </w:hyperlink>
        </w:p>
        <w:p w:rsidR="00926232" w:rsidRPr="004606A3" w:rsidRDefault="005018AC" w:rsidP="004606A3">
          <w:pPr>
            <w:pStyle w:val="Verzeichnis2"/>
            <w:tabs>
              <w:tab w:val="left" w:pos="851"/>
            </w:tabs>
            <w:ind w:left="993" w:hanging="567"/>
            <w:rPr>
              <w:rFonts w:ascii="Arial" w:eastAsiaTheme="minorEastAsia" w:hAnsi="Arial" w:cs="Arial"/>
              <w:b w:val="0"/>
              <w:bCs w:val="0"/>
              <w:noProof/>
              <w:color w:val="auto"/>
              <w:lang w:val="de-CH" w:eastAsia="de-CH"/>
            </w:rPr>
          </w:pPr>
          <w:hyperlink w:anchor="_Toc531352970" w:history="1">
            <w:r w:rsidR="00926232" w:rsidRPr="004606A3">
              <w:rPr>
                <w:rStyle w:val="Hyperlink"/>
                <w:rFonts w:ascii="Arial" w:hAnsi="Arial" w:cs="Arial"/>
                <w:b w:val="0"/>
                <w:noProof/>
              </w:rPr>
              <w:t>5.2</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Kontrolle durch die Geschäftsleitung und Aufsichtsfunktion</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_Toc531352970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8</w:t>
            </w:r>
            <w:r w:rsidR="00926232" w:rsidRPr="004606A3">
              <w:rPr>
                <w:rFonts w:ascii="Arial" w:hAnsi="Arial" w:cs="Arial"/>
                <w:b w:val="0"/>
                <w:noProof/>
                <w:webHidden/>
              </w:rPr>
              <w:fldChar w:fldCharType="end"/>
            </w:r>
          </w:hyperlink>
        </w:p>
        <w:p w:rsidR="00926232" w:rsidRPr="004606A3" w:rsidRDefault="005018AC" w:rsidP="004606A3">
          <w:pPr>
            <w:pStyle w:val="Verzeichnis2"/>
            <w:tabs>
              <w:tab w:val="left" w:pos="851"/>
            </w:tabs>
            <w:ind w:left="993" w:hanging="567"/>
            <w:rPr>
              <w:rFonts w:ascii="Arial" w:eastAsiaTheme="minorEastAsia" w:hAnsi="Arial" w:cs="Arial"/>
              <w:b w:val="0"/>
              <w:bCs w:val="0"/>
              <w:noProof/>
              <w:color w:val="auto"/>
              <w:lang w:val="de-CH" w:eastAsia="de-CH"/>
            </w:rPr>
          </w:pPr>
          <w:hyperlink w:anchor="_Toc531352971" w:history="1">
            <w:r w:rsidR="00926232" w:rsidRPr="004606A3">
              <w:rPr>
                <w:rStyle w:val="Hyperlink"/>
                <w:rFonts w:ascii="Arial" w:hAnsi="Arial" w:cs="Arial"/>
                <w:b w:val="0"/>
                <w:noProof/>
              </w:rPr>
              <w:t>5.3</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Vorkehrungen zur Verhinderung von Interessenkonflikten</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_Toc531352971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8</w:t>
            </w:r>
            <w:r w:rsidR="00926232" w:rsidRPr="004606A3">
              <w:rPr>
                <w:rFonts w:ascii="Arial" w:hAnsi="Arial" w:cs="Arial"/>
                <w:b w:val="0"/>
                <w:noProof/>
                <w:webHidden/>
              </w:rPr>
              <w:fldChar w:fldCharType="end"/>
            </w:r>
          </w:hyperlink>
        </w:p>
        <w:p w:rsidR="00926232" w:rsidRPr="004606A3" w:rsidRDefault="005018AC" w:rsidP="004606A3">
          <w:pPr>
            <w:pStyle w:val="Verzeichnis2"/>
            <w:tabs>
              <w:tab w:val="left" w:pos="851"/>
            </w:tabs>
            <w:ind w:left="993" w:hanging="567"/>
            <w:rPr>
              <w:rFonts w:ascii="Arial" w:eastAsiaTheme="minorEastAsia" w:hAnsi="Arial" w:cs="Arial"/>
              <w:b w:val="0"/>
              <w:bCs w:val="0"/>
              <w:noProof/>
              <w:color w:val="auto"/>
              <w:lang w:val="de-CH" w:eastAsia="de-CH"/>
            </w:rPr>
          </w:pPr>
          <w:hyperlink w:anchor="_Toc531352972" w:history="1">
            <w:r w:rsidR="00926232" w:rsidRPr="004606A3">
              <w:rPr>
                <w:rStyle w:val="Hyperlink"/>
                <w:rFonts w:ascii="Arial" w:hAnsi="Arial" w:cs="Arial"/>
                <w:b w:val="0"/>
                <w:noProof/>
              </w:rPr>
              <w:t>5.4</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Bewertungsverfahren</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_Toc531352972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9</w:t>
            </w:r>
            <w:r w:rsidR="00926232" w:rsidRPr="004606A3">
              <w:rPr>
                <w:rFonts w:ascii="Arial" w:hAnsi="Arial" w:cs="Arial"/>
                <w:b w:val="0"/>
                <w:noProof/>
                <w:webHidden/>
              </w:rPr>
              <w:fldChar w:fldCharType="end"/>
            </w:r>
          </w:hyperlink>
        </w:p>
        <w:p w:rsidR="00926232" w:rsidRPr="004606A3" w:rsidRDefault="005018AC" w:rsidP="004606A3">
          <w:pPr>
            <w:pStyle w:val="Verzeichnis2"/>
            <w:tabs>
              <w:tab w:val="left" w:pos="851"/>
            </w:tabs>
            <w:ind w:left="993" w:hanging="567"/>
            <w:rPr>
              <w:rFonts w:ascii="Arial" w:eastAsiaTheme="minorEastAsia" w:hAnsi="Arial" w:cs="Arial"/>
              <w:b w:val="0"/>
              <w:bCs w:val="0"/>
              <w:noProof/>
              <w:color w:val="auto"/>
              <w:lang w:val="de-CH" w:eastAsia="de-CH"/>
            </w:rPr>
          </w:pPr>
          <w:hyperlink w:anchor="_Toc531352973" w:history="1">
            <w:r w:rsidR="00926232" w:rsidRPr="004606A3">
              <w:rPr>
                <w:rStyle w:val="Hyperlink"/>
                <w:rFonts w:ascii="Arial" w:hAnsi="Arial" w:cs="Arial"/>
                <w:b w:val="0"/>
                <w:noProof/>
              </w:rPr>
              <w:t>5.5</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Aufgabenübertragungen</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_Toc531352973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10</w:t>
            </w:r>
            <w:r w:rsidR="00926232" w:rsidRPr="004606A3">
              <w:rPr>
                <w:rFonts w:ascii="Arial" w:hAnsi="Arial" w:cs="Arial"/>
                <w:b w:val="0"/>
                <w:noProof/>
                <w:webHidden/>
              </w:rPr>
              <w:fldChar w:fldCharType="end"/>
            </w:r>
          </w:hyperlink>
        </w:p>
        <w:p w:rsidR="00926232" w:rsidRPr="004606A3" w:rsidRDefault="005018AC" w:rsidP="004606A3">
          <w:pPr>
            <w:pStyle w:val="Verzeichnis2"/>
            <w:tabs>
              <w:tab w:val="left" w:pos="851"/>
            </w:tabs>
            <w:ind w:left="993" w:hanging="567"/>
            <w:rPr>
              <w:rFonts w:ascii="Arial" w:eastAsiaTheme="minorEastAsia" w:hAnsi="Arial" w:cs="Arial"/>
              <w:b w:val="0"/>
              <w:bCs w:val="0"/>
              <w:noProof/>
              <w:color w:val="auto"/>
              <w:lang w:val="de-CH" w:eastAsia="de-CH"/>
            </w:rPr>
          </w:pPr>
          <w:hyperlink w:anchor="_Toc531352974" w:history="1">
            <w:r w:rsidR="00926232" w:rsidRPr="004606A3">
              <w:rPr>
                <w:rStyle w:val="Hyperlink"/>
                <w:rFonts w:ascii="Arial" w:hAnsi="Arial" w:cs="Arial"/>
                <w:b w:val="0"/>
                <w:noProof/>
              </w:rPr>
              <w:t>5.6</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Risikomanagement-Funktion und Grundsätze</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_Toc531352974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11</w:t>
            </w:r>
            <w:r w:rsidR="00926232" w:rsidRPr="004606A3">
              <w:rPr>
                <w:rFonts w:ascii="Arial" w:hAnsi="Arial" w:cs="Arial"/>
                <w:b w:val="0"/>
                <w:noProof/>
                <w:webHidden/>
              </w:rPr>
              <w:fldChar w:fldCharType="end"/>
            </w:r>
          </w:hyperlink>
        </w:p>
        <w:p w:rsidR="00926232" w:rsidRPr="004606A3" w:rsidRDefault="005018AC" w:rsidP="004606A3">
          <w:pPr>
            <w:pStyle w:val="Verzeichnis3"/>
            <w:tabs>
              <w:tab w:val="left" w:pos="1843"/>
              <w:tab w:val="right" w:leader="dot" w:pos="9192"/>
            </w:tabs>
            <w:ind w:left="1560" w:hanging="567"/>
            <w:rPr>
              <w:rFonts w:ascii="Arial" w:eastAsiaTheme="minorEastAsia" w:hAnsi="Arial" w:cs="Arial"/>
              <w:noProof/>
              <w:color w:val="auto"/>
              <w:lang w:val="de-CH" w:eastAsia="de-CH"/>
            </w:rPr>
          </w:pPr>
          <w:hyperlink w:anchor="_Toc531352975" w:history="1">
            <w:r w:rsidR="00926232" w:rsidRPr="004606A3">
              <w:rPr>
                <w:rStyle w:val="Hyperlink"/>
                <w:rFonts w:ascii="Arial" w:hAnsi="Arial" w:cs="Arial"/>
                <w:noProof/>
              </w:rPr>
              <w:t>5.6.1</w:t>
            </w:r>
            <w:r w:rsidR="00926232" w:rsidRPr="004606A3">
              <w:rPr>
                <w:rFonts w:ascii="Arial" w:eastAsiaTheme="minorEastAsia" w:hAnsi="Arial" w:cs="Arial"/>
                <w:noProof/>
                <w:color w:val="auto"/>
                <w:lang w:val="de-CH" w:eastAsia="de-CH"/>
              </w:rPr>
              <w:tab/>
            </w:r>
            <w:r w:rsidR="00926232" w:rsidRPr="004606A3">
              <w:rPr>
                <w:rStyle w:val="Hyperlink"/>
                <w:rFonts w:ascii="Arial" w:hAnsi="Arial" w:cs="Arial"/>
                <w:noProof/>
              </w:rPr>
              <w:t>Risikomanagement-System und Risikokontrolle – Fondsebene</w:t>
            </w:r>
            <w:r w:rsidR="00926232" w:rsidRPr="004606A3">
              <w:rPr>
                <w:rFonts w:ascii="Arial" w:hAnsi="Arial" w:cs="Arial"/>
                <w:noProof/>
                <w:webHidden/>
              </w:rPr>
              <w:tab/>
            </w:r>
            <w:r w:rsidR="00926232" w:rsidRPr="004606A3">
              <w:rPr>
                <w:rFonts w:ascii="Arial" w:hAnsi="Arial" w:cs="Arial"/>
                <w:noProof/>
                <w:webHidden/>
              </w:rPr>
              <w:fldChar w:fldCharType="begin"/>
            </w:r>
            <w:r w:rsidR="00926232" w:rsidRPr="004606A3">
              <w:rPr>
                <w:rFonts w:ascii="Arial" w:hAnsi="Arial" w:cs="Arial"/>
                <w:noProof/>
                <w:webHidden/>
              </w:rPr>
              <w:instrText xml:space="preserve"> PAGEREF _Toc531352975 \h </w:instrText>
            </w:r>
            <w:r w:rsidR="00926232" w:rsidRPr="004606A3">
              <w:rPr>
                <w:rFonts w:ascii="Arial" w:hAnsi="Arial" w:cs="Arial"/>
                <w:noProof/>
                <w:webHidden/>
              </w:rPr>
            </w:r>
            <w:r w:rsidR="00926232" w:rsidRPr="004606A3">
              <w:rPr>
                <w:rFonts w:ascii="Arial" w:hAnsi="Arial" w:cs="Arial"/>
                <w:noProof/>
                <w:webHidden/>
              </w:rPr>
              <w:fldChar w:fldCharType="separate"/>
            </w:r>
            <w:r w:rsidR="005C794D">
              <w:rPr>
                <w:rFonts w:ascii="Arial" w:hAnsi="Arial" w:cs="Arial"/>
                <w:noProof/>
                <w:webHidden/>
              </w:rPr>
              <w:t>12</w:t>
            </w:r>
            <w:r w:rsidR="00926232" w:rsidRPr="004606A3">
              <w:rPr>
                <w:rFonts w:ascii="Arial" w:hAnsi="Arial" w:cs="Arial"/>
                <w:noProof/>
                <w:webHidden/>
              </w:rPr>
              <w:fldChar w:fldCharType="end"/>
            </w:r>
          </w:hyperlink>
        </w:p>
        <w:p w:rsidR="00926232" w:rsidRPr="004606A3" w:rsidRDefault="005018AC" w:rsidP="004606A3">
          <w:pPr>
            <w:pStyle w:val="Verzeichnis3"/>
            <w:tabs>
              <w:tab w:val="left" w:pos="1843"/>
              <w:tab w:val="right" w:leader="dot" w:pos="9192"/>
            </w:tabs>
            <w:ind w:left="1560" w:hanging="567"/>
            <w:rPr>
              <w:rFonts w:ascii="Arial" w:eastAsiaTheme="minorEastAsia" w:hAnsi="Arial" w:cs="Arial"/>
              <w:noProof/>
              <w:color w:val="auto"/>
              <w:lang w:val="de-CH" w:eastAsia="de-CH"/>
            </w:rPr>
          </w:pPr>
          <w:hyperlink w:anchor="_Toc531352977" w:history="1">
            <w:r w:rsidR="00926232" w:rsidRPr="004606A3">
              <w:rPr>
                <w:rStyle w:val="Hyperlink"/>
                <w:rFonts w:ascii="Arial" w:hAnsi="Arial" w:cs="Arial"/>
                <w:iCs/>
                <w:noProof/>
              </w:rPr>
              <w:t>5.6.2</w:t>
            </w:r>
            <w:r w:rsidR="00926232" w:rsidRPr="004606A3">
              <w:rPr>
                <w:rFonts w:ascii="Arial" w:eastAsiaTheme="minorEastAsia" w:hAnsi="Arial" w:cs="Arial"/>
                <w:noProof/>
                <w:color w:val="auto"/>
                <w:lang w:val="de-CH" w:eastAsia="de-CH"/>
              </w:rPr>
              <w:tab/>
            </w:r>
            <w:r w:rsidR="00926232" w:rsidRPr="004606A3">
              <w:rPr>
                <w:rStyle w:val="Hyperlink"/>
                <w:rFonts w:ascii="Arial" w:hAnsi="Arial" w:cs="Arial"/>
                <w:noProof/>
              </w:rPr>
              <w:t>Risikomanagement-System und Risikokontrolle – Gesellschaftsebene</w:t>
            </w:r>
            <w:r w:rsidR="00926232" w:rsidRPr="004606A3">
              <w:rPr>
                <w:rFonts w:ascii="Arial" w:hAnsi="Arial" w:cs="Arial"/>
                <w:noProof/>
                <w:webHidden/>
              </w:rPr>
              <w:tab/>
            </w:r>
            <w:r w:rsidR="00926232" w:rsidRPr="004606A3">
              <w:rPr>
                <w:rFonts w:ascii="Arial" w:hAnsi="Arial" w:cs="Arial"/>
                <w:noProof/>
                <w:webHidden/>
              </w:rPr>
              <w:fldChar w:fldCharType="begin"/>
            </w:r>
            <w:r w:rsidR="00926232" w:rsidRPr="004606A3">
              <w:rPr>
                <w:rFonts w:ascii="Arial" w:hAnsi="Arial" w:cs="Arial"/>
                <w:noProof/>
                <w:webHidden/>
              </w:rPr>
              <w:instrText xml:space="preserve"> PAGEREF _Toc531352977 \h </w:instrText>
            </w:r>
            <w:r w:rsidR="00926232" w:rsidRPr="004606A3">
              <w:rPr>
                <w:rFonts w:ascii="Arial" w:hAnsi="Arial" w:cs="Arial"/>
                <w:noProof/>
                <w:webHidden/>
              </w:rPr>
            </w:r>
            <w:r w:rsidR="00926232" w:rsidRPr="004606A3">
              <w:rPr>
                <w:rFonts w:ascii="Arial" w:hAnsi="Arial" w:cs="Arial"/>
                <w:noProof/>
                <w:webHidden/>
              </w:rPr>
              <w:fldChar w:fldCharType="separate"/>
            </w:r>
            <w:r w:rsidR="005C794D">
              <w:rPr>
                <w:rFonts w:ascii="Arial" w:hAnsi="Arial" w:cs="Arial"/>
                <w:noProof/>
                <w:webHidden/>
              </w:rPr>
              <w:t>12</w:t>
            </w:r>
            <w:r w:rsidR="00926232" w:rsidRPr="004606A3">
              <w:rPr>
                <w:rFonts w:ascii="Arial" w:hAnsi="Arial" w:cs="Arial"/>
                <w:noProof/>
                <w:webHidden/>
              </w:rPr>
              <w:fldChar w:fldCharType="end"/>
            </w:r>
          </w:hyperlink>
        </w:p>
        <w:p w:rsidR="00926232" w:rsidRPr="004606A3" w:rsidRDefault="005018AC" w:rsidP="004606A3">
          <w:pPr>
            <w:pStyle w:val="Verzeichnis2"/>
            <w:ind w:left="851" w:hanging="425"/>
            <w:rPr>
              <w:rFonts w:ascii="Arial" w:eastAsiaTheme="minorEastAsia" w:hAnsi="Arial" w:cs="Arial"/>
              <w:b w:val="0"/>
              <w:bCs w:val="0"/>
              <w:noProof/>
              <w:color w:val="auto"/>
              <w:lang w:val="de-CH" w:eastAsia="de-CH"/>
            </w:rPr>
          </w:pPr>
          <w:hyperlink w:anchor="_Toc531353014" w:history="1">
            <w:r w:rsidR="00926232" w:rsidRPr="004606A3">
              <w:rPr>
                <w:rStyle w:val="Hyperlink"/>
                <w:rFonts w:ascii="Arial" w:hAnsi="Arial" w:cs="Arial"/>
                <w:b w:val="0"/>
                <w:noProof/>
              </w:rPr>
              <w:t>5.7</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Liquiditätsmanagementsystem und -verfahren</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_Toc531353014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13</w:t>
            </w:r>
            <w:r w:rsidR="00926232" w:rsidRPr="004606A3">
              <w:rPr>
                <w:rFonts w:ascii="Arial" w:hAnsi="Arial" w:cs="Arial"/>
                <w:b w:val="0"/>
                <w:noProof/>
                <w:webHidden/>
              </w:rPr>
              <w:fldChar w:fldCharType="end"/>
            </w:r>
          </w:hyperlink>
        </w:p>
        <w:p w:rsidR="00926232" w:rsidRPr="004606A3" w:rsidRDefault="005018AC" w:rsidP="004606A3">
          <w:pPr>
            <w:pStyle w:val="Verzeichnis2"/>
            <w:ind w:left="851" w:hanging="425"/>
            <w:rPr>
              <w:rFonts w:ascii="Arial" w:eastAsiaTheme="minorEastAsia" w:hAnsi="Arial" w:cs="Arial"/>
              <w:b w:val="0"/>
              <w:bCs w:val="0"/>
              <w:noProof/>
              <w:color w:val="auto"/>
              <w:lang w:val="de-CH" w:eastAsia="de-CH"/>
            </w:rPr>
          </w:pPr>
          <w:hyperlink w:anchor="_Toc531353015" w:history="1">
            <w:r w:rsidR="00926232" w:rsidRPr="004606A3">
              <w:rPr>
                <w:rStyle w:val="Hyperlink"/>
                <w:rFonts w:ascii="Arial" w:hAnsi="Arial" w:cs="Arial"/>
                <w:b w:val="0"/>
                <w:noProof/>
              </w:rPr>
              <w:t>5.8</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Ständige Compliance-Funktion</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_Toc531353015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14</w:t>
            </w:r>
            <w:r w:rsidR="00926232" w:rsidRPr="004606A3">
              <w:rPr>
                <w:rFonts w:ascii="Arial" w:hAnsi="Arial" w:cs="Arial"/>
                <w:b w:val="0"/>
                <w:noProof/>
                <w:webHidden/>
              </w:rPr>
              <w:fldChar w:fldCharType="end"/>
            </w:r>
          </w:hyperlink>
        </w:p>
        <w:p w:rsidR="00926232" w:rsidRPr="004606A3" w:rsidRDefault="005018AC" w:rsidP="004606A3">
          <w:pPr>
            <w:pStyle w:val="Verzeichnis2"/>
            <w:ind w:left="851" w:hanging="425"/>
            <w:rPr>
              <w:rFonts w:ascii="Arial" w:eastAsiaTheme="minorEastAsia" w:hAnsi="Arial" w:cs="Arial"/>
              <w:b w:val="0"/>
              <w:bCs w:val="0"/>
              <w:noProof/>
              <w:color w:val="auto"/>
              <w:lang w:val="de-CH" w:eastAsia="de-CH"/>
            </w:rPr>
          </w:pPr>
          <w:hyperlink w:anchor="_Toc531353016" w:history="1">
            <w:r w:rsidR="00926232" w:rsidRPr="004606A3">
              <w:rPr>
                <w:rStyle w:val="Hyperlink"/>
                <w:rFonts w:ascii="Arial" w:hAnsi="Arial" w:cs="Arial"/>
                <w:b w:val="0"/>
                <w:noProof/>
              </w:rPr>
              <w:t>5.9</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Ständige Innenrevisionsfunktion</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_Toc531353016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14</w:t>
            </w:r>
            <w:r w:rsidR="00926232" w:rsidRPr="004606A3">
              <w:rPr>
                <w:rFonts w:ascii="Arial" w:hAnsi="Arial" w:cs="Arial"/>
                <w:b w:val="0"/>
                <w:noProof/>
                <w:webHidden/>
              </w:rPr>
              <w:fldChar w:fldCharType="end"/>
            </w:r>
          </w:hyperlink>
        </w:p>
        <w:p w:rsidR="00926232" w:rsidRPr="004606A3" w:rsidRDefault="005018AC" w:rsidP="004606A3">
          <w:pPr>
            <w:pStyle w:val="Verzeichnis2"/>
            <w:ind w:left="993" w:hanging="567"/>
            <w:rPr>
              <w:rFonts w:ascii="Arial" w:eastAsiaTheme="minorEastAsia" w:hAnsi="Arial" w:cs="Arial"/>
              <w:b w:val="0"/>
              <w:bCs w:val="0"/>
              <w:noProof/>
              <w:color w:val="auto"/>
              <w:lang w:val="de-CH" w:eastAsia="de-CH"/>
            </w:rPr>
          </w:pPr>
          <w:hyperlink w:anchor="_Toc531353104" w:history="1">
            <w:r w:rsidR="00926232" w:rsidRPr="004606A3">
              <w:rPr>
                <w:rStyle w:val="Hyperlink"/>
                <w:rFonts w:ascii="Arial" w:hAnsi="Arial" w:cs="Arial"/>
                <w:b w:val="0"/>
                <w:noProof/>
              </w:rPr>
              <w:t>5.10</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Vertriebsorganisation</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_Toc531353104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15</w:t>
            </w:r>
            <w:r w:rsidR="00926232" w:rsidRPr="004606A3">
              <w:rPr>
                <w:rFonts w:ascii="Arial" w:hAnsi="Arial" w:cs="Arial"/>
                <w:b w:val="0"/>
                <w:noProof/>
                <w:webHidden/>
              </w:rPr>
              <w:fldChar w:fldCharType="end"/>
            </w:r>
          </w:hyperlink>
        </w:p>
        <w:p w:rsidR="00926232" w:rsidRPr="004606A3" w:rsidRDefault="005018AC" w:rsidP="004606A3">
          <w:pPr>
            <w:pStyle w:val="Verzeichnis2"/>
            <w:ind w:left="993" w:hanging="567"/>
            <w:rPr>
              <w:rFonts w:ascii="Arial" w:eastAsiaTheme="minorEastAsia" w:hAnsi="Arial" w:cs="Arial"/>
              <w:b w:val="0"/>
              <w:bCs w:val="0"/>
              <w:noProof/>
              <w:color w:val="auto"/>
              <w:lang w:val="de-CH" w:eastAsia="de-CH"/>
            </w:rPr>
          </w:pPr>
          <w:hyperlink w:anchor="_Toc531353105" w:history="1">
            <w:r w:rsidR="00926232" w:rsidRPr="004606A3">
              <w:rPr>
                <w:rStyle w:val="Hyperlink"/>
                <w:rFonts w:ascii="Arial" w:hAnsi="Arial" w:cs="Arial"/>
                <w:b w:val="0"/>
                <w:noProof/>
              </w:rPr>
              <w:t>5.11</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Beschwerdemanagement</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_Toc531353105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15</w:t>
            </w:r>
            <w:r w:rsidR="00926232" w:rsidRPr="004606A3">
              <w:rPr>
                <w:rFonts w:ascii="Arial" w:hAnsi="Arial" w:cs="Arial"/>
                <w:b w:val="0"/>
                <w:noProof/>
                <w:webHidden/>
              </w:rPr>
              <w:fldChar w:fldCharType="end"/>
            </w:r>
          </w:hyperlink>
        </w:p>
        <w:p w:rsidR="00926232" w:rsidRPr="004606A3" w:rsidRDefault="005018AC" w:rsidP="004606A3">
          <w:pPr>
            <w:pStyle w:val="Verzeichnis2"/>
            <w:ind w:left="993" w:hanging="567"/>
            <w:rPr>
              <w:rFonts w:ascii="Arial" w:eastAsiaTheme="minorEastAsia" w:hAnsi="Arial" w:cs="Arial"/>
              <w:b w:val="0"/>
              <w:bCs w:val="0"/>
              <w:noProof/>
              <w:color w:val="auto"/>
              <w:lang w:val="de-CH" w:eastAsia="de-CH"/>
            </w:rPr>
          </w:pPr>
          <w:hyperlink w:anchor="_Toc531353106" w:history="1">
            <w:r w:rsidR="00926232" w:rsidRPr="004606A3">
              <w:rPr>
                <w:rStyle w:val="Hyperlink"/>
                <w:rFonts w:ascii="Arial" w:hAnsi="Arial" w:cs="Arial"/>
                <w:b w:val="0"/>
                <w:noProof/>
              </w:rPr>
              <w:t>5.12</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Aufzeichnungspflichten</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_Toc531353106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16</w:t>
            </w:r>
            <w:r w:rsidR="00926232" w:rsidRPr="004606A3">
              <w:rPr>
                <w:rFonts w:ascii="Arial" w:hAnsi="Arial" w:cs="Arial"/>
                <w:b w:val="0"/>
                <w:noProof/>
                <w:webHidden/>
              </w:rPr>
              <w:fldChar w:fldCharType="end"/>
            </w:r>
          </w:hyperlink>
        </w:p>
        <w:p w:rsidR="00926232" w:rsidRPr="004606A3" w:rsidRDefault="005018AC" w:rsidP="004606A3">
          <w:pPr>
            <w:pStyle w:val="Verzeichnis2"/>
            <w:ind w:left="993" w:hanging="567"/>
            <w:rPr>
              <w:rStyle w:val="Hyperlink"/>
              <w:rFonts w:ascii="Arial" w:hAnsi="Arial" w:cs="Arial"/>
              <w:b w:val="0"/>
              <w:noProof/>
            </w:rPr>
          </w:pPr>
          <w:hyperlink w:anchor="_Toc531353107" w:history="1">
            <w:r w:rsidR="00926232" w:rsidRPr="004606A3">
              <w:rPr>
                <w:rStyle w:val="Hyperlink"/>
                <w:rFonts w:ascii="Arial" w:hAnsi="Arial" w:cs="Arial"/>
                <w:b w:val="0"/>
                <w:noProof/>
              </w:rPr>
              <w:t>5.13</w:t>
            </w:r>
            <w:r w:rsidR="00926232" w:rsidRPr="004606A3">
              <w:rPr>
                <w:rFonts w:ascii="Arial" w:eastAsiaTheme="minorEastAsia" w:hAnsi="Arial" w:cs="Arial"/>
                <w:b w:val="0"/>
                <w:bCs w:val="0"/>
                <w:noProof/>
                <w:color w:val="auto"/>
                <w:lang w:val="de-CH" w:eastAsia="de-CH"/>
              </w:rPr>
              <w:tab/>
            </w:r>
            <w:r w:rsidR="00926232" w:rsidRPr="004606A3">
              <w:rPr>
                <w:rStyle w:val="Hyperlink"/>
                <w:rFonts w:ascii="Arial" w:hAnsi="Arial" w:cs="Arial"/>
                <w:b w:val="0"/>
                <w:noProof/>
              </w:rPr>
              <w:t>Wohlverhaltensregeln</w:t>
            </w:r>
            <w:r w:rsidR="00926232" w:rsidRPr="004606A3">
              <w:rPr>
                <w:rFonts w:ascii="Arial" w:hAnsi="Arial" w:cs="Arial"/>
                <w:b w:val="0"/>
                <w:noProof/>
                <w:webHidden/>
              </w:rPr>
              <w:tab/>
            </w:r>
            <w:r w:rsidR="00926232" w:rsidRPr="004606A3">
              <w:rPr>
                <w:rFonts w:ascii="Arial" w:hAnsi="Arial" w:cs="Arial"/>
                <w:b w:val="0"/>
                <w:noProof/>
                <w:webHidden/>
              </w:rPr>
              <w:fldChar w:fldCharType="begin"/>
            </w:r>
            <w:r w:rsidR="00926232" w:rsidRPr="004606A3">
              <w:rPr>
                <w:rFonts w:ascii="Arial" w:hAnsi="Arial" w:cs="Arial"/>
                <w:b w:val="0"/>
                <w:noProof/>
                <w:webHidden/>
              </w:rPr>
              <w:instrText xml:space="preserve"> PAGEREF _Toc531353107 \h </w:instrText>
            </w:r>
            <w:r w:rsidR="00926232" w:rsidRPr="004606A3">
              <w:rPr>
                <w:rFonts w:ascii="Arial" w:hAnsi="Arial" w:cs="Arial"/>
                <w:b w:val="0"/>
                <w:noProof/>
                <w:webHidden/>
              </w:rPr>
            </w:r>
            <w:r w:rsidR="00926232" w:rsidRPr="004606A3">
              <w:rPr>
                <w:rFonts w:ascii="Arial" w:hAnsi="Arial" w:cs="Arial"/>
                <w:b w:val="0"/>
                <w:noProof/>
                <w:webHidden/>
              </w:rPr>
              <w:fldChar w:fldCharType="separate"/>
            </w:r>
            <w:r w:rsidR="005C794D">
              <w:rPr>
                <w:rFonts w:ascii="Arial" w:hAnsi="Arial" w:cs="Arial"/>
                <w:b w:val="0"/>
                <w:noProof/>
                <w:webHidden/>
              </w:rPr>
              <w:t>16</w:t>
            </w:r>
            <w:r w:rsidR="00926232" w:rsidRPr="004606A3">
              <w:rPr>
                <w:rFonts w:ascii="Arial" w:hAnsi="Arial" w:cs="Arial"/>
                <w:b w:val="0"/>
                <w:noProof/>
                <w:webHidden/>
              </w:rPr>
              <w:fldChar w:fldCharType="end"/>
            </w:r>
          </w:hyperlink>
        </w:p>
        <w:p w:rsidR="00926232" w:rsidRPr="004606A3" w:rsidRDefault="00926232" w:rsidP="004606A3">
          <w:pPr>
            <w:rPr>
              <w:rFonts w:eastAsiaTheme="minorEastAsia"/>
              <w:b/>
              <w:bCs/>
              <w:noProof/>
            </w:rPr>
          </w:pPr>
        </w:p>
        <w:p w:rsidR="00926232" w:rsidRDefault="005018AC">
          <w:pPr>
            <w:pStyle w:val="Verzeichnis1"/>
            <w:rPr>
              <w:rStyle w:val="Hyperlink"/>
            </w:rPr>
          </w:pPr>
          <w:hyperlink w:anchor="_Toc531353109" w:history="1">
            <w:r w:rsidR="00926232" w:rsidRPr="00926232">
              <w:rPr>
                <w:rStyle w:val="Hyperlink"/>
              </w:rPr>
              <w:t>6.</w:t>
            </w:r>
            <w:r w:rsidR="00926232" w:rsidRPr="004606A3">
              <w:rPr>
                <w:rFonts w:eastAsiaTheme="minorEastAsia"/>
                <w:b w:val="0"/>
                <w:bCs w:val="0"/>
                <w:color w:val="auto"/>
                <w:lang w:val="de-CH" w:eastAsia="de-CH"/>
              </w:rPr>
              <w:tab/>
            </w:r>
            <w:r w:rsidR="00926232" w:rsidRPr="00926232">
              <w:rPr>
                <w:rStyle w:val="Hyperlink"/>
              </w:rPr>
              <w:t>Rechnungsprüfung</w:t>
            </w:r>
            <w:r w:rsidR="00926232" w:rsidRPr="00926232">
              <w:rPr>
                <w:webHidden/>
              </w:rPr>
              <w:tab/>
            </w:r>
            <w:r w:rsidR="00926232" w:rsidRPr="004606A3">
              <w:rPr>
                <w:webHidden/>
              </w:rPr>
              <w:fldChar w:fldCharType="begin"/>
            </w:r>
            <w:r w:rsidR="00926232" w:rsidRPr="00926232">
              <w:rPr>
                <w:webHidden/>
              </w:rPr>
              <w:instrText xml:space="preserve"> PAGEREF _Toc531353109 \h </w:instrText>
            </w:r>
            <w:r w:rsidR="00926232" w:rsidRPr="004606A3">
              <w:rPr>
                <w:webHidden/>
              </w:rPr>
            </w:r>
            <w:r w:rsidR="00926232" w:rsidRPr="004606A3">
              <w:rPr>
                <w:webHidden/>
              </w:rPr>
              <w:fldChar w:fldCharType="separate"/>
            </w:r>
            <w:r w:rsidR="005C794D">
              <w:rPr>
                <w:webHidden/>
              </w:rPr>
              <w:t>16</w:t>
            </w:r>
            <w:r w:rsidR="00926232" w:rsidRPr="004606A3">
              <w:rPr>
                <w:webHidden/>
              </w:rPr>
              <w:fldChar w:fldCharType="end"/>
            </w:r>
          </w:hyperlink>
        </w:p>
        <w:p w:rsidR="00926232" w:rsidRPr="004606A3" w:rsidRDefault="00926232" w:rsidP="004606A3">
          <w:pPr>
            <w:rPr>
              <w:rFonts w:eastAsiaTheme="minorEastAsia"/>
              <w:b/>
              <w:bCs/>
              <w:noProof/>
            </w:rPr>
          </w:pPr>
        </w:p>
        <w:p w:rsidR="00926232" w:rsidRDefault="005018AC">
          <w:pPr>
            <w:pStyle w:val="Verzeichnis1"/>
            <w:rPr>
              <w:rStyle w:val="Hyperlink"/>
            </w:rPr>
          </w:pPr>
          <w:hyperlink w:anchor="_Toc531353140" w:history="1">
            <w:r w:rsidR="00926232" w:rsidRPr="00926232">
              <w:rPr>
                <w:rStyle w:val="Hyperlink"/>
              </w:rPr>
              <w:t>7.</w:t>
            </w:r>
            <w:r w:rsidR="00926232" w:rsidRPr="004606A3">
              <w:rPr>
                <w:rFonts w:eastAsiaTheme="minorEastAsia"/>
                <w:b w:val="0"/>
                <w:bCs w:val="0"/>
                <w:color w:val="auto"/>
                <w:lang w:val="de-CH" w:eastAsia="de-CH"/>
              </w:rPr>
              <w:tab/>
            </w:r>
            <w:r w:rsidR="00926232" w:rsidRPr="00926232">
              <w:rPr>
                <w:rStyle w:val="Hyperlink"/>
              </w:rPr>
              <w:t>Ausserordentliche Prüfung</w:t>
            </w:r>
            <w:r w:rsidR="00926232" w:rsidRPr="00926232">
              <w:rPr>
                <w:webHidden/>
              </w:rPr>
              <w:tab/>
            </w:r>
            <w:r w:rsidR="00926232" w:rsidRPr="004606A3">
              <w:rPr>
                <w:webHidden/>
              </w:rPr>
              <w:fldChar w:fldCharType="begin"/>
            </w:r>
            <w:r w:rsidR="00926232" w:rsidRPr="00926232">
              <w:rPr>
                <w:webHidden/>
              </w:rPr>
              <w:instrText xml:space="preserve"> PAGEREF _Toc531353140 \h </w:instrText>
            </w:r>
            <w:r w:rsidR="00926232" w:rsidRPr="004606A3">
              <w:rPr>
                <w:webHidden/>
              </w:rPr>
            </w:r>
            <w:r w:rsidR="00926232" w:rsidRPr="004606A3">
              <w:rPr>
                <w:webHidden/>
              </w:rPr>
              <w:fldChar w:fldCharType="separate"/>
            </w:r>
            <w:r w:rsidR="005C794D">
              <w:rPr>
                <w:webHidden/>
              </w:rPr>
              <w:t>16</w:t>
            </w:r>
            <w:r w:rsidR="00926232" w:rsidRPr="004606A3">
              <w:rPr>
                <w:webHidden/>
              </w:rPr>
              <w:fldChar w:fldCharType="end"/>
            </w:r>
          </w:hyperlink>
        </w:p>
        <w:p w:rsidR="00926232" w:rsidRPr="004606A3" w:rsidRDefault="00926232" w:rsidP="004606A3">
          <w:pPr>
            <w:rPr>
              <w:rFonts w:eastAsiaTheme="minorEastAsia"/>
              <w:b/>
              <w:bCs/>
              <w:noProof/>
            </w:rPr>
          </w:pPr>
        </w:p>
        <w:p w:rsidR="00926232" w:rsidRPr="004606A3" w:rsidRDefault="005018AC">
          <w:pPr>
            <w:pStyle w:val="Verzeichnis1"/>
            <w:rPr>
              <w:rFonts w:eastAsiaTheme="minorEastAsia"/>
              <w:b w:val="0"/>
              <w:bCs w:val="0"/>
              <w:color w:val="auto"/>
              <w:lang w:val="de-CH" w:eastAsia="de-CH"/>
            </w:rPr>
          </w:pPr>
          <w:hyperlink w:anchor="_Toc531353154" w:history="1">
            <w:r w:rsidR="00926232" w:rsidRPr="00926232">
              <w:rPr>
                <w:rStyle w:val="Hyperlink"/>
              </w:rPr>
              <w:t>8.</w:t>
            </w:r>
            <w:r w:rsidR="00926232" w:rsidRPr="004606A3">
              <w:rPr>
                <w:rFonts w:eastAsiaTheme="minorEastAsia"/>
                <w:b w:val="0"/>
                <w:bCs w:val="0"/>
                <w:color w:val="auto"/>
                <w:lang w:val="de-CH" w:eastAsia="de-CH"/>
              </w:rPr>
              <w:tab/>
            </w:r>
            <w:r w:rsidR="00926232" w:rsidRPr="00926232">
              <w:rPr>
                <w:rStyle w:val="Hyperlink"/>
              </w:rPr>
              <w:t>Anhang zum Bericht über die Aufsichtsprüfung</w:t>
            </w:r>
            <w:r w:rsidR="00926232" w:rsidRPr="00926232">
              <w:rPr>
                <w:webHidden/>
              </w:rPr>
              <w:tab/>
            </w:r>
            <w:r w:rsidR="00926232" w:rsidRPr="004606A3">
              <w:rPr>
                <w:webHidden/>
              </w:rPr>
              <w:fldChar w:fldCharType="begin"/>
            </w:r>
            <w:r w:rsidR="00926232" w:rsidRPr="00926232">
              <w:rPr>
                <w:webHidden/>
              </w:rPr>
              <w:instrText xml:space="preserve"> PAGEREF _Toc531353154 \h </w:instrText>
            </w:r>
            <w:r w:rsidR="00926232" w:rsidRPr="004606A3">
              <w:rPr>
                <w:webHidden/>
              </w:rPr>
            </w:r>
            <w:r w:rsidR="00926232" w:rsidRPr="004606A3">
              <w:rPr>
                <w:webHidden/>
              </w:rPr>
              <w:fldChar w:fldCharType="separate"/>
            </w:r>
            <w:r w:rsidR="005C794D">
              <w:rPr>
                <w:webHidden/>
              </w:rPr>
              <w:t>17</w:t>
            </w:r>
            <w:r w:rsidR="00926232" w:rsidRPr="004606A3">
              <w:rPr>
                <w:webHidden/>
              </w:rPr>
              <w:fldChar w:fldCharType="end"/>
            </w:r>
          </w:hyperlink>
        </w:p>
        <w:p w:rsidR="001E30EC" w:rsidRPr="004606A3" w:rsidRDefault="001E30EC">
          <w:pPr>
            <w:rPr>
              <w:rFonts w:cs="Arial"/>
              <w:bCs/>
              <w:sz w:val="20"/>
              <w:szCs w:val="20"/>
              <w:lang w:val="de-DE"/>
            </w:rPr>
          </w:pPr>
          <w:r w:rsidRPr="004606A3">
            <w:rPr>
              <w:rFonts w:cs="Arial"/>
              <w:bCs/>
              <w:sz w:val="20"/>
              <w:szCs w:val="20"/>
              <w:lang w:val="de-DE"/>
            </w:rPr>
            <w:fldChar w:fldCharType="end"/>
          </w:r>
        </w:p>
      </w:sdtContent>
    </w:sdt>
    <w:p w:rsidR="004F0E8B" w:rsidRDefault="004F0E8B" w:rsidP="004606A3">
      <w:pPr>
        <w:ind w:left="0"/>
        <w:outlineLvl w:val="0"/>
        <w:sectPr w:rsidR="004F0E8B" w:rsidSect="00E7341D">
          <w:headerReference w:type="even" r:id="rId9"/>
          <w:headerReference w:type="default" r:id="rId10"/>
          <w:footerReference w:type="default" r:id="rId11"/>
          <w:headerReference w:type="first" r:id="rId12"/>
          <w:footerReference w:type="first" r:id="rId13"/>
          <w:pgSz w:w="11906" w:h="16838" w:code="9"/>
          <w:pgMar w:top="2648" w:right="1286" w:bottom="1418" w:left="1418" w:header="709" w:footer="341" w:gutter="0"/>
          <w:cols w:space="708"/>
          <w:titlePg/>
          <w:docGrid w:linePitch="360"/>
        </w:sectPr>
      </w:pPr>
    </w:p>
    <w:p w:rsidR="008E25C0" w:rsidRPr="00876DD0" w:rsidRDefault="008E25C0" w:rsidP="004606A3">
      <w:pPr>
        <w:pStyle w:val="1"/>
        <w:numPr>
          <w:ilvl w:val="4"/>
          <w:numId w:val="4"/>
        </w:numPr>
        <w:spacing w:after="120"/>
        <w:ind w:left="709" w:hanging="709"/>
        <w:outlineLvl w:val="0"/>
        <w:divId w:val="2040739977"/>
        <w:rPr>
          <w:color w:val="auto"/>
        </w:rPr>
      </w:pPr>
      <w:bookmarkStart w:id="1" w:name="_Toc525136268"/>
      <w:bookmarkStart w:id="2" w:name="_Toc525137747"/>
      <w:bookmarkStart w:id="3" w:name="_Toc525140497"/>
      <w:bookmarkStart w:id="4" w:name="_Toc525306532"/>
      <w:bookmarkStart w:id="5" w:name="_Toc525307437"/>
      <w:bookmarkStart w:id="6" w:name="_Toc526350809"/>
      <w:bookmarkStart w:id="7" w:name="_Toc526430941"/>
      <w:bookmarkStart w:id="8" w:name="_Toc526778302"/>
      <w:bookmarkStart w:id="9" w:name="_Toc531348059"/>
      <w:bookmarkStart w:id="10" w:name="_Toc531350589"/>
      <w:bookmarkStart w:id="11" w:name="_Toc531352792"/>
      <w:bookmarkStart w:id="12" w:name="_Toc372191797"/>
      <w:bookmarkStart w:id="13" w:name="_Toc229555154"/>
      <w:bookmarkStart w:id="14" w:name="_Toc229555264"/>
      <w:bookmarkStart w:id="15" w:name="_Toc379813501"/>
      <w:bookmarkStart w:id="16" w:name="_Toc525045351"/>
      <w:bookmarkStart w:id="17" w:name="_Toc531352793"/>
      <w:bookmarkEnd w:id="1"/>
      <w:bookmarkEnd w:id="2"/>
      <w:bookmarkEnd w:id="3"/>
      <w:bookmarkEnd w:id="4"/>
      <w:bookmarkEnd w:id="5"/>
      <w:bookmarkEnd w:id="6"/>
      <w:bookmarkEnd w:id="7"/>
      <w:bookmarkEnd w:id="8"/>
      <w:bookmarkEnd w:id="9"/>
      <w:bookmarkEnd w:id="10"/>
      <w:bookmarkEnd w:id="11"/>
      <w:r w:rsidRPr="00455578">
        <w:rPr>
          <w:color w:val="auto"/>
        </w:rPr>
        <w:lastRenderedPageBreak/>
        <w:t>Wesentliche</w:t>
      </w:r>
      <w:r w:rsidRPr="00876DD0">
        <w:rPr>
          <w:color w:val="auto"/>
        </w:rPr>
        <w:t xml:space="preserve"> Eigenheiten</w:t>
      </w:r>
      <w:bookmarkEnd w:id="12"/>
      <w:r w:rsidRPr="00876DD0">
        <w:rPr>
          <w:color w:val="auto"/>
        </w:rPr>
        <w:t xml:space="preserve"> </w:t>
      </w:r>
      <w:bookmarkEnd w:id="13"/>
      <w:bookmarkEnd w:id="14"/>
      <w:r w:rsidR="008C3A65" w:rsidRPr="00876DD0">
        <w:rPr>
          <w:color w:val="auto"/>
        </w:rPr>
        <w:t>der Gesellschaft</w:t>
      </w:r>
      <w:bookmarkEnd w:id="15"/>
      <w:bookmarkEnd w:id="16"/>
      <w:bookmarkEnd w:id="17"/>
    </w:p>
    <w:tbl>
      <w:tblPr>
        <w:tblW w:w="12171" w:type="dxa"/>
        <w:tblInd w:w="817" w:type="dxa"/>
        <w:tblLook w:val="01E0" w:firstRow="1" w:lastRow="1" w:firstColumn="1" w:lastColumn="1" w:noHBand="0" w:noVBand="0"/>
      </w:tblPr>
      <w:tblGrid>
        <w:gridCol w:w="8505"/>
        <w:gridCol w:w="488"/>
        <w:gridCol w:w="454"/>
        <w:gridCol w:w="454"/>
        <w:gridCol w:w="454"/>
        <w:gridCol w:w="454"/>
        <w:gridCol w:w="454"/>
        <w:gridCol w:w="454"/>
        <w:gridCol w:w="454"/>
      </w:tblGrid>
      <w:tr w:rsidR="00040A42" w:rsidRPr="00876DD0" w:rsidTr="004606A3">
        <w:trPr>
          <w:divId w:val="2040739977"/>
        </w:trPr>
        <w:tc>
          <w:tcPr>
            <w:tcW w:w="8505" w:type="dxa"/>
            <w:shd w:val="clear" w:color="auto" w:fill="auto"/>
          </w:tcPr>
          <w:p w:rsidR="000B2502" w:rsidRPr="00876DD0" w:rsidRDefault="00263608">
            <w:pPr>
              <w:ind w:left="0"/>
              <w:rPr>
                <w:rFonts w:cs="Arial"/>
                <w:color w:val="auto"/>
                <w:sz w:val="20"/>
                <w:szCs w:val="20"/>
              </w:rPr>
            </w:pPr>
            <w:r w:rsidRPr="00876DD0">
              <w:rPr>
                <w:rFonts w:cs="Arial"/>
                <w:color w:val="auto"/>
                <w:sz w:val="20"/>
                <w:szCs w:val="20"/>
              </w:rPr>
              <w:t>Die Revisionsstelle</w:t>
            </w:r>
            <w:r w:rsidR="000B2502" w:rsidRPr="00876DD0">
              <w:rPr>
                <w:rFonts w:cs="Arial"/>
                <w:color w:val="auto"/>
                <w:sz w:val="20"/>
                <w:szCs w:val="20"/>
              </w:rPr>
              <w:t xml:space="preserve"> vermerkt die folgenden Informationen in diesem Abschnitt:</w:t>
            </w:r>
          </w:p>
          <w:p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Haupttätigkeiten / Geschäftsbereiche</w:t>
            </w:r>
          </w:p>
          <w:p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Erbringung von Zusatzdienstleistungen </w:t>
            </w:r>
          </w:p>
          <w:p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Qualifizierte Beteiligungen an der Gesellschaft</w:t>
            </w:r>
          </w:p>
          <w:p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Enge Verbindungen</w:t>
            </w:r>
            <w:r w:rsidR="009D5857" w:rsidRPr="00876DD0">
              <w:rPr>
                <w:rFonts w:cs="Arial"/>
                <w:color w:val="auto"/>
                <w:sz w:val="20"/>
                <w:szCs w:val="20"/>
              </w:rPr>
              <w:t xml:space="preserve"> / wesentliche Beziehungen zu anderen Unternehmen (z.B. wirtschaf</w:t>
            </w:r>
            <w:r w:rsidR="009D5857" w:rsidRPr="00876DD0">
              <w:rPr>
                <w:rFonts w:cs="Arial"/>
                <w:color w:val="auto"/>
                <w:sz w:val="20"/>
                <w:szCs w:val="20"/>
              </w:rPr>
              <w:t>t</w:t>
            </w:r>
            <w:r w:rsidR="009D5857" w:rsidRPr="00876DD0">
              <w:rPr>
                <w:rFonts w:cs="Arial"/>
                <w:color w:val="auto"/>
                <w:sz w:val="20"/>
                <w:szCs w:val="20"/>
              </w:rPr>
              <w:t>lich bedeutsame Verträge geschäftspolitischer Natur, konzerninterne Zusammenarbeit, Outsourcing)</w:t>
            </w:r>
          </w:p>
          <w:p w:rsidR="009D5857" w:rsidRPr="00876DD0" w:rsidRDefault="009D5857"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Abhängigkeiten wie von Kunden, Aktionären, nahestehenden Personen, Mitarbeitern, die einen wesentlichen Einfluss auf die Geschäftstätigkeit oder Auswirkungen auf die Einha</w:t>
            </w:r>
            <w:r w:rsidRPr="00876DD0">
              <w:rPr>
                <w:rFonts w:cs="Arial"/>
                <w:color w:val="auto"/>
                <w:sz w:val="20"/>
                <w:szCs w:val="20"/>
              </w:rPr>
              <w:t>l</w:t>
            </w:r>
            <w:r w:rsidRPr="00876DD0">
              <w:rPr>
                <w:rFonts w:cs="Arial"/>
                <w:color w:val="auto"/>
                <w:sz w:val="20"/>
                <w:szCs w:val="20"/>
              </w:rPr>
              <w:t>tung der Zulassungsvoraussetzungen haben, sowie einseitig gelagerte Geschäftsbereiche</w:t>
            </w:r>
          </w:p>
          <w:p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Zusammenarbeit mit Verwahrstellen</w:t>
            </w:r>
            <w:r w:rsidR="00B1685F" w:rsidRPr="00876DD0">
              <w:rPr>
                <w:rFonts w:cs="Arial"/>
                <w:color w:val="auto"/>
                <w:sz w:val="20"/>
                <w:szCs w:val="20"/>
              </w:rPr>
              <w:t xml:space="preserve"> und </w:t>
            </w:r>
            <w:proofErr w:type="spellStart"/>
            <w:r w:rsidR="00B1685F" w:rsidRPr="00876DD0">
              <w:rPr>
                <w:rFonts w:cs="Arial"/>
                <w:color w:val="auto"/>
                <w:sz w:val="20"/>
                <w:szCs w:val="20"/>
              </w:rPr>
              <w:t>Primebroker</w:t>
            </w:r>
            <w:proofErr w:type="spellEnd"/>
            <w:r w:rsidR="00B1685F" w:rsidRPr="00876DD0">
              <w:rPr>
                <w:rFonts w:cs="Arial"/>
                <w:color w:val="auto"/>
                <w:sz w:val="20"/>
                <w:szCs w:val="20"/>
              </w:rPr>
              <w:t xml:space="preserve">; vertragliche Ausgestaltung und </w:t>
            </w:r>
            <w:r w:rsidRPr="00876DD0">
              <w:rPr>
                <w:rFonts w:cs="Arial"/>
                <w:color w:val="auto"/>
                <w:sz w:val="20"/>
                <w:szCs w:val="20"/>
              </w:rPr>
              <w:t xml:space="preserve">Überwachung durch die </w:t>
            </w:r>
            <w:r w:rsidR="009D4E42" w:rsidRPr="00876DD0">
              <w:rPr>
                <w:rFonts w:cs="Arial"/>
                <w:color w:val="auto"/>
                <w:sz w:val="20"/>
                <w:szCs w:val="20"/>
              </w:rPr>
              <w:t>G</w:t>
            </w:r>
            <w:r w:rsidRPr="00876DD0">
              <w:rPr>
                <w:rFonts w:cs="Arial"/>
                <w:color w:val="auto"/>
                <w:sz w:val="20"/>
                <w:szCs w:val="20"/>
              </w:rPr>
              <w:t>esellschaft</w:t>
            </w:r>
          </w:p>
          <w:p w:rsidR="000B2502" w:rsidRPr="00876DD0" w:rsidRDefault="00A6532D"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Überblick über </w:t>
            </w:r>
            <w:r w:rsidR="0057008D" w:rsidRPr="00876DD0">
              <w:rPr>
                <w:rFonts w:cs="Arial"/>
                <w:color w:val="auto"/>
                <w:sz w:val="20"/>
                <w:szCs w:val="20"/>
              </w:rPr>
              <w:t xml:space="preserve">die </w:t>
            </w:r>
            <w:r w:rsidR="000B2502" w:rsidRPr="00876DD0">
              <w:rPr>
                <w:rFonts w:cs="Arial"/>
                <w:color w:val="auto"/>
                <w:sz w:val="20"/>
                <w:szCs w:val="20"/>
              </w:rPr>
              <w:t>Aufgabenübertragung an Dritte</w:t>
            </w:r>
          </w:p>
          <w:p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Personalbestand</w:t>
            </w:r>
            <w:r w:rsidR="00FB5344" w:rsidRPr="00876DD0">
              <w:rPr>
                <w:rFonts w:cs="Arial"/>
                <w:color w:val="auto"/>
                <w:sz w:val="20"/>
                <w:szCs w:val="20"/>
              </w:rPr>
              <w:t xml:space="preserve"> (sofern die Gesellschaft mehrere spezialgesetzlichen Bewilligungen verfügt, so ist der Bestand je Bewilligungsträger darzulegen)</w:t>
            </w:r>
          </w:p>
          <w:p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Wechsel im Verwaltungsrat und in der Geschäftsleitung </w:t>
            </w:r>
          </w:p>
          <w:p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Beteiligungen und Zweckgesellschaften (SPVs) </w:t>
            </w:r>
            <w:r w:rsidR="009D4E42" w:rsidRPr="00876DD0">
              <w:rPr>
                <w:rFonts w:cs="Arial"/>
                <w:color w:val="auto"/>
                <w:sz w:val="20"/>
                <w:szCs w:val="20"/>
              </w:rPr>
              <w:t>der Gesellschaft</w:t>
            </w:r>
          </w:p>
          <w:p w:rsidR="00FB5344" w:rsidRPr="00876DD0" w:rsidRDefault="00FB5344"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Wesentliche Änderungen im Geschäftsjahr (z.B. Fusionen, Reorganisationen, Restrukt</w:t>
            </w:r>
            <w:r w:rsidRPr="00876DD0">
              <w:rPr>
                <w:rFonts w:cs="Arial"/>
                <w:color w:val="auto"/>
                <w:sz w:val="20"/>
                <w:szCs w:val="20"/>
              </w:rPr>
              <w:t>u</w:t>
            </w:r>
            <w:r w:rsidRPr="00876DD0">
              <w:rPr>
                <w:rFonts w:cs="Arial"/>
                <w:color w:val="auto"/>
                <w:sz w:val="20"/>
                <w:szCs w:val="20"/>
              </w:rPr>
              <w:t>rierungen)</w:t>
            </w:r>
          </w:p>
          <w:p w:rsidR="00284657"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Aussage zu den im Zusammenhang mit der aktuellen und beabsichtigten zukünftigen Geschäftstätigkeit eingegangenen Risiken, insbesondere unter Berücksichtigung der Zielmärkte, der Expansionsabsichten, der erwarteten Volumina sowie der Produkte und Dienstleistungspalette</w:t>
            </w:r>
          </w:p>
          <w:p w:rsidR="00263608" w:rsidRPr="004606A3" w:rsidRDefault="000B2502" w:rsidP="004606A3">
            <w:pPr>
              <w:numPr>
                <w:ilvl w:val="0"/>
                <w:numId w:val="1"/>
              </w:numPr>
              <w:tabs>
                <w:tab w:val="clear" w:pos="-6581"/>
                <w:tab w:val="num" w:pos="317"/>
              </w:tabs>
              <w:ind w:left="317" w:hanging="283"/>
              <w:jc w:val="both"/>
              <w:rPr>
                <w:rFonts w:cs="Arial"/>
                <w:color w:val="auto"/>
                <w:sz w:val="20"/>
                <w:szCs w:val="20"/>
              </w:rPr>
            </w:pPr>
            <w:proofErr w:type="spellStart"/>
            <w:r w:rsidRPr="004606A3">
              <w:rPr>
                <w:rFonts w:cs="Arial"/>
                <w:color w:val="auto"/>
                <w:sz w:val="20"/>
                <w:szCs w:val="20"/>
              </w:rPr>
              <w:t>Hängige</w:t>
            </w:r>
            <w:proofErr w:type="spellEnd"/>
            <w:r w:rsidRPr="004606A3">
              <w:rPr>
                <w:rFonts w:cs="Arial"/>
                <w:color w:val="auto"/>
                <w:sz w:val="20"/>
                <w:szCs w:val="20"/>
              </w:rPr>
              <w:t xml:space="preserve"> Verfahren gegen die Gesellschaft</w:t>
            </w:r>
            <w:r w:rsidR="008E074B">
              <w:rPr>
                <w:rFonts w:cs="Arial"/>
                <w:color w:val="auto"/>
                <w:sz w:val="20"/>
                <w:szCs w:val="20"/>
              </w:rPr>
              <w:t>,</w:t>
            </w:r>
            <w:r w:rsidR="00381642">
              <w:rPr>
                <w:rFonts w:cs="Arial"/>
                <w:color w:val="auto"/>
                <w:sz w:val="20"/>
                <w:szCs w:val="20"/>
              </w:rPr>
              <w:t xml:space="preserve"> </w:t>
            </w:r>
            <w:r w:rsidR="008E074B" w:rsidRPr="004606A3">
              <w:rPr>
                <w:rFonts w:cs="Arial"/>
                <w:color w:val="auto"/>
                <w:sz w:val="20"/>
                <w:szCs w:val="20"/>
              </w:rPr>
              <w:t xml:space="preserve">Mitglieder der </w:t>
            </w:r>
            <w:r w:rsidR="008E074B">
              <w:rPr>
                <w:rFonts w:cs="Arial"/>
                <w:color w:val="auto"/>
                <w:sz w:val="20"/>
                <w:szCs w:val="20"/>
              </w:rPr>
              <w:t xml:space="preserve">Leitungsorgane, </w:t>
            </w:r>
            <w:r w:rsidR="008E074B" w:rsidRPr="004606A3">
              <w:rPr>
                <w:rFonts w:cs="Arial"/>
                <w:color w:val="auto"/>
                <w:sz w:val="20"/>
                <w:szCs w:val="20"/>
              </w:rPr>
              <w:t>Aktionäre</w:t>
            </w:r>
            <w:r w:rsidR="008E074B" w:rsidRPr="00876DD0" w:rsidDel="00BC7C6F">
              <w:rPr>
                <w:rFonts w:cs="Arial"/>
                <w:color w:val="auto"/>
                <w:sz w:val="20"/>
                <w:szCs w:val="20"/>
              </w:rPr>
              <w:t xml:space="preserve"> </w:t>
            </w:r>
            <w:r w:rsidR="008E074B">
              <w:rPr>
                <w:rFonts w:cs="Arial"/>
                <w:color w:val="auto"/>
                <w:sz w:val="20"/>
                <w:szCs w:val="20"/>
              </w:rPr>
              <w:t xml:space="preserve">und </w:t>
            </w:r>
            <w:r w:rsidRPr="004606A3">
              <w:rPr>
                <w:rFonts w:cs="Arial"/>
                <w:color w:val="auto"/>
                <w:sz w:val="20"/>
                <w:szCs w:val="20"/>
              </w:rPr>
              <w:t xml:space="preserve">verwaltete </w:t>
            </w:r>
            <w:r w:rsidR="00C9392D" w:rsidRPr="004606A3">
              <w:rPr>
                <w:rFonts w:cs="Arial"/>
                <w:color w:val="auto"/>
                <w:sz w:val="20"/>
                <w:szCs w:val="20"/>
              </w:rPr>
              <w:t>Anlagefonds</w:t>
            </w:r>
            <w:r w:rsidRPr="004606A3">
              <w:rPr>
                <w:rFonts w:cs="Arial"/>
                <w:color w:val="auto"/>
                <w:sz w:val="20"/>
                <w:szCs w:val="20"/>
              </w:rPr>
              <w:t xml:space="preserve"> </w:t>
            </w:r>
          </w:p>
          <w:p w:rsidR="00E40F1C" w:rsidRPr="00876DD0" w:rsidRDefault="00E40F1C" w:rsidP="004606A3">
            <w:pPr>
              <w:pStyle w:val="Listenabsatz"/>
              <w:jc w:val="both"/>
              <w:rPr>
                <w:rFonts w:cs="Arial"/>
                <w:color w:val="auto"/>
                <w:sz w:val="20"/>
                <w:szCs w:val="20"/>
              </w:rPr>
            </w:pPr>
          </w:p>
        </w:tc>
        <w:tc>
          <w:tcPr>
            <w:tcW w:w="488" w:type="dxa"/>
            <w:tcBorders>
              <w:right w:val="single" w:sz="4" w:space="0" w:color="auto"/>
            </w:tcBorders>
            <w:shd w:val="clear" w:color="auto" w:fill="auto"/>
          </w:tcPr>
          <w:p w:rsidR="000B2502" w:rsidRPr="00876DD0" w:rsidRDefault="000B2502">
            <w:pPr>
              <w:ind w:left="0"/>
              <w:jc w:val="both"/>
              <w:rPr>
                <w:rFonts w:cs="Arial"/>
                <w:color w:val="auto"/>
                <w:sz w:val="20"/>
                <w:szCs w:val="20"/>
              </w:rPr>
            </w:pPr>
          </w:p>
        </w:tc>
        <w:tc>
          <w:tcPr>
            <w:tcW w:w="454" w:type="dxa"/>
            <w:tcBorders>
              <w:top w:val="single" w:sz="4" w:space="0" w:color="auto"/>
              <w:left w:val="single" w:sz="4" w:space="0" w:color="auto"/>
              <w:bottom w:val="single" w:sz="4" w:space="0" w:color="auto"/>
              <w:right w:val="single" w:sz="4" w:space="0" w:color="auto"/>
            </w:tcBorders>
          </w:tcPr>
          <w:p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rsidR="000B2502" w:rsidRPr="00876DD0" w:rsidRDefault="00B063F8" w:rsidP="004606A3">
            <w:pPr>
              <w:ind w:left="0"/>
              <w:jc w:val="center"/>
              <w:rPr>
                <w:rFonts w:cs="Arial"/>
                <w:color w:val="auto"/>
                <w:sz w:val="20"/>
                <w:szCs w:val="20"/>
              </w:rPr>
            </w:pPr>
            <w:r w:rsidRPr="00876DD0">
              <w:rPr>
                <w:rFonts w:cs="Arial"/>
                <w:color w:val="auto"/>
                <w:sz w:val="20"/>
                <w:szCs w:val="20"/>
              </w:rPr>
              <w:t>x</w:t>
            </w:r>
          </w:p>
        </w:tc>
      </w:tr>
    </w:tbl>
    <w:p w:rsidR="004F0E8B" w:rsidRDefault="004F0E8B" w:rsidP="004606A3">
      <w:pPr>
        <w:pStyle w:val="1"/>
        <w:outlineLvl w:val="3"/>
        <w:divId w:val="2040739977"/>
        <w:rPr>
          <w:color w:val="auto"/>
        </w:rPr>
        <w:sectPr w:rsidR="004F0E8B" w:rsidSect="00834E40">
          <w:footerReference w:type="default" r:id="rId14"/>
          <w:pgSz w:w="16838" w:h="11906" w:orient="landscape" w:code="9"/>
          <w:pgMar w:top="1418" w:right="2648" w:bottom="1286" w:left="1418" w:header="709" w:footer="341" w:gutter="0"/>
          <w:cols w:space="708"/>
          <w:docGrid w:linePitch="360"/>
        </w:sectPr>
      </w:pPr>
      <w:bookmarkStart w:id="18" w:name="_Toc372191795"/>
      <w:bookmarkStart w:id="19" w:name="_Toc379813502"/>
      <w:bookmarkStart w:id="20" w:name="_Toc229555152"/>
    </w:p>
    <w:p w:rsidR="001063DE" w:rsidRPr="004606A3" w:rsidRDefault="008C3A65" w:rsidP="004606A3">
      <w:pPr>
        <w:pStyle w:val="1"/>
        <w:numPr>
          <w:ilvl w:val="4"/>
          <w:numId w:val="4"/>
        </w:numPr>
        <w:spacing w:after="120"/>
        <w:ind w:left="709" w:hanging="709"/>
        <w:outlineLvl w:val="0"/>
        <w:divId w:val="2040739977"/>
        <w:rPr>
          <w:color w:val="auto"/>
        </w:rPr>
      </w:pPr>
      <w:bookmarkStart w:id="21" w:name="_Toc525045352"/>
      <w:bookmarkStart w:id="22" w:name="_Toc531352794"/>
      <w:r w:rsidRPr="00876DD0">
        <w:rPr>
          <w:color w:val="auto"/>
        </w:rPr>
        <w:lastRenderedPageBreak/>
        <w:t>Zusammenfassung der Prüf</w:t>
      </w:r>
      <w:r w:rsidR="001917F0" w:rsidRPr="00876DD0">
        <w:rPr>
          <w:color w:val="auto"/>
        </w:rPr>
        <w:t>ungs</w:t>
      </w:r>
      <w:r w:rsidRPr="00876DD0">
        <w:rPr>
          <w:color w:val="auto"/>
        </w:rPr>
        <w:t>ergebnisse</w:t>
      </w:r>
      <w:bookmarkEnd w:id="18"/>
      <w:bookmarkEnd w:id="19"/>
      <w:bookmarkEnd w:id="21"/>
      <w:bookmarkEnd w:id="22"/>
      <w:r w:rsidRPr="00876DD0">
        <w:rPr>
          <w:color w:val="auto"/>
        </w:rPr>
        <w:t xml:space="preserve"> </w:t>
      </w:r>
      <w:bookmarkEnd w:id="20"/>
    </w:p>
    <w:p w:rsidR="00957E7D" w:rsidRPr="00876DD0" w:rsidRDefault="00957E7D" w:rsidP="004606A3">
      <w:pPr>
        <w:pStyle w:val="2"/>
        <w:tabs>
          <w:tab w:val="clear" w:pos="1134"/>
        </w:tabs>
        <w:spacing w:after="120"/>
        <w:outlineLvl w:val="1"/>
        <w:divId w:val="2040739977"/>
        <w:rPr>
          <w:rStyle w:val="Formatvorlageberschrift6Arial12ptChar"/>
          <w:b/>
          <w:bCs/>
          <w:i w:val="0"/>
          <w:color w:val="auto"/>
          <w:sz w:val="24"/>
          <w:szCs w:val="24"/>
        </w:rPr>
      </w:pPr>
      <w:bookmarkStart w:id="23" w:name="_Toc520960026"/>
      <w:bookmarkStart w:id="24" w:name="_Toc521411849"/>
      <w:bookmarkStart w:id="25" w:name="_Toc521674656"/>
      <w:bookmarkStart w:id="26" w:name="_Toc525044885"/>
      <w:bookmarkStart w:id="27" w:name="_Toc525045353"/>
      <w:bookmarkStart w:id="28" w:name="_Toc525046546"/>
      <w:bookmarkStart w:id="29" w:name="_Toc525046987"/>
      <w:bookmarkStart w:id="30" w:name="_Toc525047428"/>
      <w:bookmarkStart w:id="31" w:name="_Toc525116371"/>
      <w:bookmarkStart w:id="32" w:name="_Toc525121785"/>
      <w:bookmarkStart w:id="33" w:name="_Toc525136271"/>
      <w:bookmarkStart w:id="34" w:name="_Toc525137750"/>
      <w:bookmarkStart w:id="35" w:name="_Toc525140500"/>
      <w:bookmarkStart w:id="36" w:name="_Toc525306535"/>
      <w:bookmarkStart w:id="37" w:name="_Toc525307440"/>
      <w:bookmarkStart w:id="38" w:name="_Toc526350812"/>
      <w:bookmarkStart w:id="39" w:name="_Toc526430944"/>
      <w:bookmarkStart w:id="40" w:name="_Toc526778305"/>
      <w:bookmarkStart w:id="41" w:name="_Toc531348062"/>
      <w:bookmarkStart w:id="42" w:name="_Toc531350592"/>
      <w:bookmarkStart w:id="43" w:name="_Toc531352795"/>
      <w:bookmarkStart w:id="44" w:name="_Toc525045354"/>
      <w:bookmarkStart w:id="45" w:name="_Toc531352796"/>
      <w:bookmarkStart w:id="46" w:name="_Ref228173472"/>
      <w:bookmarkStart w:id="47" w:name="_Toc372191798"/>
      <w:bookmarkStart w:id="48" w:name="_Toc379813503"/>
      <w:bookmarkStart w:id="49" w:name="_Toc229555155"/>
      <w:bookmarkStart w:id="50" w:name="_Toc22955526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876DD0">
        <w:rPr>
          <w:rStyle w:val="Formatvorlageberschrift6Arial12ptChar"/>
          <w:b/>
          <w:bCs/>
          <w:i w:val="0"/>
          <w:color w:val="auto"/>
        </w:rPr>
        <w:t>Beanstandungen</w:t>
      </w:r>
      <w:bookmarkEnd w:id="44"/>
      <w:bookmarkEnd w:id="45"/>
      <w:r w:rsidRPr="00876DD0">
        <w:rPr>
          <w:rStyle w:val="Formatvorlageberschrift6Arial12ptChar"/>
          <w:b/>
          <w:bCs/>
          <w:i w:val="0"/>
          <w:color w:val="auto"/>
        </w:rPr>
        <w:t xml:space="preserve"> </w:t>
      </w:r>
      <w:bookmarkEnd w:id="46"/>
      <w:bookmarkEnd w:id="47"/>
      <w:bookmarkEnd w:id="48"/>
      <w:bookmarkEnd w:id="49"/>
      <w:bookmarkEnd w:id="50"/>
    </w:p>
    <w:tbl>
      <w:tblPr>
        <w:tblW w:w="1216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6"/>
        <w:gridCol w:w="454"/>
        <w:gridCol w:w="454"/>
        <w:gridCol w:w="454"/>
        <w:gridCol w:w="454"/>
        <w:gridCol w:w="454"/>
        <w:gridCol w:w="454"/>
        <w:gridCol w:w="454"/>
      </w:tblGrid>
      <w:tr w:rsidR="00040A42" w:rsidRPr="00876DD0" w:rsidTr="004606A3">
        <w:trPr>
          <w:divId w:val="2040739977"/>
        </w:trPr>
        <w:tc>
          <w:tcPr>
            <w:tcW w:w="8505" w:type="dxa"/>
            <w:tcBorders>
              <w:top w:val="nil"/>
              <w:left w:val="nil"/>
              <w:bottom w:val="nil"/>
              <w:right w:val="nil"/>
            </w:tcBorders>
            <w:shd w:val="clear" w:color="auto" w:fill="auto"/>
          </w:tcPr>
          <w:p w:rsidR="00557C4E" w:rsidRPr="00876DD0" w:rsidRDefault="00263608" w:rsidP="004606A3">
            <w:pPr>
              <w:pStyle w:val="Textkrper2"/>
              <w:jc w:val="both"/>
              <w:rPr>
                <w:color w:val="auto"/>
              </w:rPr>
            </w:pPr>
            <w:r w:rsidRPr="00876DD0">
              <w:rPr>
                <w:color w:val="auto"/>
              </w:rPr>
              <w:t xml:space="preserve">Die Revisionsstelle </w:t>
            </w:r>
            <w:r w:rsidR="00614C67" w:rsidRPr="00876DD0">
              <w:rPr>
                <w:color w:val="auto"/>
              </w:rPr>
              <w:t>nennt hier die Beanstandungen</w:t>
            </w:r>
            <w:r w:rsidR="00DB59D7" w:rsidRPr="00876DD0">
              <w:rPr>
                <w:color w:val="auto"/>
              </w:rPr>
              <w:t>.</w:t>
            </w:r>
            <w:r w:rsidR="00040A42" w:rsidRPr="00876DD0">
              <w:rPr>
                <w:color w:val="auto"/>
              </w:rPr>
              <w:t xml:space="preserve"> </w:t>
            </w:r>
            <w:r w:rsidR="005E3D99">
              <w:rPr>
                <w:color w:val="auto"/>
              </w:rPr>
              <w:t xml:space="preserve">Die Klassifizierung von </w:t>
            </w:r>
            <w:r w:rsidR="005E3D99" w:rsidRPr="00876DD0">
              <w:rPr>
                <w:color w:val="auto"/>
              </w:rPr>
              <w:t>Beanstandungen</w:t>
            </w:r>
            <w:r w:rsidR="005E3D99">
              <w:rPr>
                <w:color w:val="auto"/>
              </w:rPr>
              <w:t xml:space="preserve"> in tief, mittel und hoch richtet sich </w:t>
            </w:r>
            <w:r w:rsidR="004B383C">
              <w:rPr>
                <w:color w:val="auto"/>
              </w:rPr>
              <w:t>nach dem allgemeinen Teil</w:t>
            </w:r>
            <w:r w:rsidR="005E3D99">
              <w:rPr>
                <w:color w:val="auto"/>
              </w:rPr>
              <w:t xml:space="preserve"> der </w:t>
            </w:r>
            <w:r w:rsidR="00A9090E">
              <w:rPr>
                <w:color w:val="auto"/>
              </w:rPr>
              <w:t>Richtlinie</w:t>
            </w:r>
            <w:r w:rsidR="005E3D99">
              <w:rPr>
                <w:color w:val="auto"/>
              </w:rPr>
              <w:t>.</w:t>
            </w:r>
          </w:p>
        </w:tc>
        <w:tc>
          <w:tcPr>
            <w:tcW w:w="486" w:type="dxa"/>
            <w:tcBorders>
              <w:top w:val="nil"/>
              <w:left w:val="nil"/>
              <w:bottom w:val="nil"/>
              <w:right w:val="single" w:sz="4" w:space="0" w:color="auto"/>
            </w:tcBorders>
            <w:shd w:val="clear" w:color="auto" w:fill="auto"/>
          </w:tcPr>
          <w:p w:rsidR="00557C4E" w:rsidRPr="00876DD0" w:rsidRDefault="00557C4E">
            <w:pPr>
              <w:pStyle w:val="Textkrper2"/>
              <w:rPr>
                <w:color w:val="auto"/>
              </w:rPr>
            </w:pPr>
          </w:p>
        </w:tc>
        <w:tc>
          <w:tcPr>
            <w:tcW w:w="454" w:type="dxa"/>
            <w:vMerge w:val="restart"/>
            <w:tcBorders>
              <w:top w:val="single" w:sz="4" w:space="0" w:color="auto"/>
              <w:left w:val="single" w:sz="4" w:space="0" w:color="auto"/>
              <w:right w:val="single" w:sz="4" w:space="0" w:color="auto"/>
            </w:tcBorders>
          </w:tcPr>
          <w:p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rsidR="00557C4E" w:rsidRPr="00876DD0" w:rsidRDefault="00557C4E" w:rsidP="004606A3">
            <w:pPr>
              <w:ind w:left="0"/>
              <w:jc w:val="center"/>
              <w:rPr>
                <w:rFonts w:cs="Arial"/>
                <w:color w:val="auto"/>
                <w:sz w:val="20"/>
                <w:szCs w:val="20"/>
              </w:rPr>
            </w:pPr>
            <w:r w:rsidRPr="00876DD0">
              <w:rPr>
                <w:rFonts w:cs="Arial"/>
                <w:color w:val="auto"/>
                <w:sz w:val="20"/>
                <w:szCs w:val="20"/>
              </w:rPr>
              <w:t>x</w:t>
            </w:r>
          </w:p>
        </w:tc>
      </w:tr>
      <w:tr w:rsidR="00040A42" w:rsidRPr="00876DD0" w:rsidTr="004606A3">
        <w:trPr>
          <w:divId w:val="2040739977"/>
        </w:trPr>
        <w:tc>
          <w:tcPr>
            <w:tcW w:w="8505" w:type="dxa"/>
            <w:tcBorders>
              <w:top w:val="nil"/>
              <w:left w:val="nil"/>
              <w:bottom w:val="nil"/>
              <w:right w:val="nil"/>
            </w:tcBorders>
            <w:shd w:val="clear" w:color="auto" w:fill="auto"/>
          </w:tcPr>
          <w:p w:rsidR="00557C4E" w:rsidRPr="00876DD0" w:rsidRDefault="00614C67" w:rsidP="004606A3">
            <w:pPr>
              <w:pStyle w:val="Textkrper2"/>
              <w:jc w:val="both"/>
              <w:rPr>
                <w:color w:val="auto"/>
              </w:rPr>
            </w:pPr>
            <w:r w:rsidRPr="00876DD0">
              <w:rPr>
                <w:color w:val="auto"/>
              </w:rPr>
              <w:t xml:space="preserve">Die </w:t>
            </w:r>
            <w:r w:rsidR="00557C4E" w:rsidRPr="00876DD0">
              <w:rPr>
                <w:color w:val="auto"/>
              </w:rPr>
              <w:t xml:space="preserve">Beanstandungen </w:t>
            </w:r>
            <w:r w:rsidRPr="00876DD0">
              <w:rPr>
                <w:color w:val="auto"/>
              </w:rPr>
              <w:t xml:space="preserve">erfolgen unter angemessenen </w:t>
            </w:r>
            <w:r w:rsidR="00557C4E" w:rsidRPr="00876DD0">
              <w:rPr>
                <w:color w:val="auto"/>
              </w:rPr>
              <w:t xml:space="preserve">Fristansetzungen </w:t>
            </w:r>
            <w:r w:rsidRPr="00876DD0">
              <w:rPr>
                <w:color w:val="auto"/>
              </w:rPr>
              <w:t xml:space="preserve">und </w:t>
            </w:r>
            <w:r w:rsidR="00557C4E" w:rsidRPr="00876DD0">
              <w:rPr>
                <w:color w:val="auto"/>
              </w:rPr>
              <w:t>mit Hinweis auf die Seitenzahlen des Berichts mit der Detail</w:t>
            </w:r>
            <w:r w:rsidRPr="00876DD0">
              <w:rPr>
                <w:color w:val="auto"/>
              </w:rPr>
              <w:t>information</w:t>
            </w:r>
            <w:r w:rsidR="00557C4E" w:rsidRPr="00876DD0">
              <w:rPr>
                <w:color w:val="auto"/>
              </w:rPr>
              <w:t xml:space="preserve"> der jeweiligen Beanstandung. Hat </w:t>
            </w:r>
            <w:r w:rsidR="00390969">
              <w:rPr>
                <w:color w:val="auto"/>
              </w:rPr>
              <w:t>die Revision</w:t>
            </w:r>
            <w:r w:rsidR="004A0ADF">
              <w:rPr>
                <w:color w:val="auto"/>
              </w:rPr>
              <w:t>s</w:t>
            </w:r>
            <w:r w:rsidR="00390969">
              <w:rPr>
                <w:color w:val="auto"/>
              </w:rPr>
              <w:t>stelle</w:t>
            </w:r>
            <w:r w:rsidR="003333C0" w:rsidRPr="00876DD0">
              <w:rPr>
                <w:color w:val="auto"/>
              </w:rPr>
              <w:t xml:space="preserve"> </w:t>
            </w:r>
            <w:r w:rsidR="00557C4E" w:rsidRPr="00876DD0">
              <w:rPr>
                <w:color w:val="auto"/>
              </w:rPr>
              <w:t xml:space="preserve">keine Beanstandungen aufzuzeigen, hält </w:t>
            </w:r>
            <w:r w:rsidR="003333C0" w:rsidRPr="00876DD0">
              <w:rPr>
                <w:color w:val="auto"/>
              </w:rPr>
              <w:t xml:space="preserve">sie </w:t>
            </w:r>
            <w:r w:rsidR="00557C4E" w:rsidRPr="00876DD0">
              <w:rPr>
                <w:color w:val="auto"/>
              </w:rPr>
              <w:t>dies ebenfalls fest.</w:t>
            </w:r>
          </w:p>
          <w:p w:rsidR="00385046" w:rsidRPr="00876DD0" w:rsidRDefault="00385046" w:rsidP="004606A3">
            <w:pPr>
              <w:pStyle w:val="Textkrper2"/>
              <w:jc w:val="both"/>
              <w:rPr>
                <w:color w:val="auto"/>
              </w:rPr>
            </w:pPr>
          </w:p>
          <w:p w:rsidR="00E40F1C" w:rsidRPr="00876DD0" w:rsidRDefault="003000E4" w:rsidP="004606A3">
            <w:pPr>
              <w:pStyle w:val="Textkrper2"/>
              <w:jc w:val="both"/>
              <w:rPr>
                <w:color w:val="auto"/>
              </w:rPr>
            </w:pPr>
            <w:r>
              <w:t>Die Revisionsstelle</w:t>
            </w:r>
            <w:r w:rsidRPr="004B7AFD">
              <w:t xml:space="preserve"> gewährt der </w:t>
            </w:r>
            <w:r>
              <w:t>Gesellschaft</w:t>
            </w:r>
            <w:r w:rsidRPr="004B7AFD">
              <w:t xml:space="preserve"> die Möglichkeit zu einer eigenen Stellungnahme und kennzeichnet diese im Bericht entsprechend.</w:t>
            </w:r>
          </w:p>
        </w:tc>
        <w:tc>
          <w:tcPr>
            <w:tcW w:w="486" w:type="dxa"/>
            <w:tcBorders>
              <w:top w:val="nil"/>
              <w:left w:val="nil"/>
              <w:bottom w:val="nil"/>
              <w:right w:val="single" w:sz="4" w:space="0" w:color="auto"/>
            </w:tcBorders>
            <w:shd w:val="clear" w:color="auto" w:fill="auto"/>
          </w:tcPr>
          <w:p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Textkrper2"/>
              <w:rPr>
                <w:color w:val="auto"/>
              </w:rPr>
            </w:pPr>
          </w:p>
        </w:tc>
      </w:tr>
    </w:tbl>
    <w:p w:rsidR="00957E7D" w:rsidRPr="00876DD0" w:rsidRDefault="00957E7D" w:rsidP="004606A3">
      <w:pPr>
        <w:pStyle w:val="2"/>
        <w:tabs>
          <w:tab w:val="clear" w:pos="1134"/>
        </w:tabs>
        <w:spacing w:after="120"/>
        <w:outlineLvl w:val="1"/>
        <w:divId w:val="2040739977"/>
        <w:rPr>
          <w:rStyle w:val="Formatvorlageberschrift6Arial12ptChar"/>
          <w:b/>
          <w:bCs/>
          <w:i w:val="0"/>
          <w:color w:val="auto"/>
          <w:sz w:val="24"/>
          <w:szCs w:val="24"/>
        </w:rPr>
      </w:pPr>
      <w:bookmarkStart w:id="51" w:name="_Toc519860723"/>
      <w:bookmarkStart w:id="52" w:name="_Toc520125052"/>
      <w:bookmarkStart w:id="53" w:name="_Toc520125416"/>
      <w:bookmarkStart w:id="54" w:name="_Toc520183124"/>
      <w:bookmarkStart w:id="55" w:name="_Toc520183487"/>
      <w:bookmarkStart w:id="56" w:name="_Toc520187296"/>
      <w:bookmarkStart w:id="57" w:name="_Toc525046548"/>
      <w:bookmarkStart w:id="58" w:name="_Toc525046989"/>
      <w:bookmarkStart w:id="59" w:name="_Toc525047430"/>
      <w:bookmarkStart w:id="60" w:name="_Toc525116373"/>
      <w:bookmarkStart w:id="61" w:name="_Toc525121787"/>
      <w:bookmarkStart w:id="62" w:name="_Toc525136273"/>
      <w:bookmarkStart w:id="63" w:name="_Toc525137752"/>
      <w:bookmarkStart w:id="64" w:name="_Toc525140502"/>
      <w:bookmarkStart w:id="65" w:name="_Toc525306537"/>
      <w:bookmarkStart w:id="66" w:name="_Toc525307442"/>
      <w:bookmarkStart w:id="67" w:name="_Toc526350814"/>
      <w:bookmarkStart w:id="68" w:name="_Toc526430946"/>
      <w:bookmarkStart w:id="69" w:name="_Toc526778307"/>
      <w:bookmarkStart w:id="70" w:name="_Toc531348064"/>
      <w:bookmarkStart w:id="71" w:name="_Toc531350594"/>
      <w:bookmarkStart w:id="72" w:name="_Toc531352797"/>
      <w:bookmarkStart w:id="73" w:name="_Toc372191799"/>
      <w:bookmarkStart w:id="74" w:name="_Toc379813504"/>
      <w:bookmarkStart w:id="75" w:name="_Toc525045355"/>
      <w:bookmarkStart w:id="76" w:name="_Toc531352809"/>
      <w:bookmarkStart w:id="77" w:name="_Toc229555156"/>
      <w:bookmarkStart w:id="78" w:name="_Toc229555266"/>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876DD0">
        <w:rPr>
          <w:rStyle w:val="Formatvorlageberschrift6Arial12ptChar"/>
          <w:b/>
          <w:bCs/>
          <w:i w:val="0"/>
          <w:color w:val="auto"/>
        </w:rPr>
        <w:t>Beanstandungen zum Vorjahr</w:t>
      </w:r>
      <w:bookmarkEnd w:id="73"/>
      <w:bookmarkEnd w:id="74"/>
      <w:bookmarkEnd w:id="75"/>
      <w:bookmarkEnd w:id="76"/>
      <w:r w:rsidR="00133643" w:rsidRPr="00876DD0">
        <w:rPr>
          <w:rStyle w:val="Formatvorlageberschrift6Arial12ptChar"/>
          <w:b/>
          <w:bCs/>
          <w:i w:val="0"/>
          <w:color w:val="auto"/>
        </w:rPr>
        <w:t xml:space="preserve"> </w:t>
      </w:r>
      <w:bookmarkEnd w:id="77"/>
      <w:bookmarkEnd w:id="78"/>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rsidTr="004606A3">
        <w:trPr>
          <w:divId w:val="2040739977"/>
        </w:trPr>
        <w:tc>
          <w:tcPr>
            <w:tcW w:w="8505" w:type="dxa"/>
            <w:shd w:val="clear" w:color="auto" w:fill="auto"/>
          </w:tcPr>
          <w:p w:rsidR="00E40F1C" w:rsidRPr="00876DD0" w:rsidRDefault="00263608" w:rsidP="004606A3">
            <w:pPr>
              <w:pStyle w:val="Textkrper2"/>
              <w:jc w:val="both"/>
              <w:rPr>
                <w:color w:val="auto"/>
              </w:rPr>
            </w:pPr>
            <w:r w:rsidRPr="00876DD0">
              <w:rPr>
                <w:color w:val="auto"/>
              </w:rPr>
              <w:t>Die Revisionsstelle</w:t>
            </w:r>
            <w:r w:rsidR="00211051" w:rsidRPr="00876DD0">
              <w:rPr>
                <w:color w:val="auto"/>
              </w:rPr>
              <w:t xml:space="preserve"> </w:t>
            </w:r>
            <w:r w:rsidR="00557C4E" w:rsidRPr="00876DD0">
              <w:rPr>
                <w:color w:val="auto"/>
              </w:rPr>
              <w:t xml:space="preserve">führt die Beanstandungen aufgrund des </w:t>
            </w:r>
            <w:r w:rsidRPr="00876DD0">
              <w:rPr>
                <w:color w:val="auto"/>
              </w:rPr>
              <w:t>Berichts über die Aufsichtspr</w:t>
            </w:r>
            <w:r w:rsidRPr="00876DD0">
              <w:rPr>
                <w:color w:val="auto"/>
              </w:rPr>
              <w:t>ü</w:t>
            </w:r>
            <w:r w:rsidRPr="00876DD0">
              <w:rPr>
                <w:color w:val="auto"/>
              </w:rPr>
              <w:t>fung</w:t>
            </w:r>
            <w:r w:rsidR="00557C4E" w:rsidRPr="00876DD0">
              <w:rPr>
                <w:color w:val="auto"/>
              </w:rPr>
              <w:t xml:space="preserve"> im Vorjahr auf</w:t>
            </w:r>
            <w:r w:rsidR="005F58A7">
              <w:rPr>
                <w:color w:val="auto"/>
              </w:rPr>
              <w:t>, die zum Berichtszeitpunkt des Vorjahres nicht erledigt waren. Sie</w:t>
            </w:r>
            <w:r w:rsidR="00557C4E" w:rsidRPr="00876DD0">
              <w:rPr>
                <w:color w:val="auto"/>
              </w:rPr>
              <w:t xml:space="preserve"> beric</w:t>
            </w:r>
            <w:r w:rsidR="00557C4E" w:rsidRPr="00876DD0">
              <w:rPr>
                <w:color w:val="auto"/>
              </w:rPr>
              <w:t>h</w:t>
            </w:r>
            <w:r w:rsidR="00557C4E" w:rsidRPr="00876DD0">
              <w:rPr>
                <w:color w:val="auto"/>
              </w:rPr>
              <w:t>tet über die Ergebnisse der Nachprüfung</w:t>
            </w:r>
            <w:r w:rsidR="00557C4E" w:rsidRPr="00876DD0">
              <w:rPr>
                <w:i/>
                <w:iCs/>
                <w:color w:val="auto"/>
              </w:rPr>
              <w:t xml:space="preserve"> </w:t>
            </w:r>
            <w:r w:rsidR="00557C4E" w:rsidRPr="00876DD0">
              <w:rPr>
                <w:color w:val="auto"/>
              </w:rPr>
              <w:t xml:space="preserve">und nimmt zur Einhaltung der gesetzten Fristen Stellung. Hat </w:t>
            </w:r>
            <w:r w:rsidRPr="00876DD0">
              <w:rPr>
                <w:color w:val="auto"/>
              </w:rPr>
              <w:t xml:space="preserve">die Revisionsstelle </w:t>
            </w:r>
            <w:r w:rsidR="00557C4E" w:rsidRPr="00876DD0">
              <w:rPr>
                <w:color w:val="auto"/>
              </w:rPr>
              <w:t xml:space="preserve">im Vorjahr keine Beanstandungen mit Fristansetzungen vermerkt, hält </w:t>
            </w:r>
            <w:r w:rsidR="003333C0" w:rsidRPr="00876DD0">
              <w:rPr>
                <w:color w:val="auto"/>
              </w:rPr>
              <w:t xml:space="preserve">sie </w:t>
            </w:r>
            <w:r w:rsidR="00557C4E" w:rsidRPr="00876DD0">
              <w:rPr>
                <w:color w:val="auto"/>
              </w:rPr>
              <w:t>dies fest. Konnte eine Beanstandung mit Fristsetzung nicht fristgerecht erledigt werden</w:t>
            </w:r>
            <w:r w:rsidR="00ED1BEF" w:rsidRPr="00876DD0">
              <w:rPr>
                <w:color w:val="auto"/>
              </w:rPr>
              <w:t>,</w:t>
            </w:r>
            <w:r w:rsidR="00557C4E" w:rsidRPr="00876DD0">
              <w:rPr>
                <w:color w:val="auto"/>
              </w:rPr>
              <w:t xml:space="preserve"> so sind die Gründe anzugeben und es ist eine neuerliche Beanstandung zu verzeichnen. </w:t>
            </w:r>
          </w:p>
        </w:tc>
        <w:tc>
          <w:tcPr>
            <w:tcW w:w="487" w:type="dxa"/>
            <w:tcBorders>
              <w:right w:val="single" w:sz="4" w:space="0" w:color="auto"/>
            </w:tcBorders>
            <w:shd w:val="clear" w:color="auto" w:fill="auto"/>
          </w:tcPr>
          <w:p w:rsidR="00557C4E" w:rsidRPr="00876DD0" w:rsidRDefault="00557C4E">
            <w:pPr>
              <w:pStyle w:val="Textkrper2"/>
              <w:ind w:left="-240"/>
              <w:jc w:val="center"/>
              <w:rPr>
                <w:color w:val="auto"/>
              </w:rPr>
            </w:pP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r>
    </w:tbl>
    <w:p w:rsidR="00643778" w:rsidRPr="00876DD0" w:rsidRDefault="00643778" w:rsidP="004606A3">
      <w:pPr>
        <w:pStyle w:val="2"/>
        <w:tabs>
          <w:tab w:val="clear" w:pos="1134"/>
        </w:tabs>
        <w:spacing w:after="120"/>
        <w:outlineLvl w:val="1"/>
        <w:divId w:val="2040739977"/>
        <w:rPr>
          <w:rStyle w:val="Formatvorlageberschrift6Arial12ptChar"/>
          <w:b/>
          <w:bCs/>
          <w:i w:val="0"/>
          <w:color w:val="auto"/>
        </w:rPr>
      </w:pPr>
      <w:bookmarkStart w:id="79" w:name="_Ref228174046"/>
      <w:bookmarkStart w:id="80" w:name="_Ref228174073"/>
      <w:bookmarkStart w:id="81" w:name="_Toc229555304"/>
      <w:bookmarkStart w:id="82" w:name="_Toc372191800"/>
      <w:bookmarkStart w:id="83" w:name="_Toc379813505"/>
      <w:bookmarkStart w:id="84" w:name="_Toc525045356"/>
      <w:bookmarkStart w:id="85" w:name="_Toc531352810"/>
      <w:r w:rsidRPr="00876DD0">
        <w:rPr>
          <w:rStyle w:val="Formatvorlageberschrift6Arial12ptChar"/>
          <w:b/>
          <w:bCs/>
          <w:i w:val="0"/>
          <w:color w:val="auto"/>
        </w:rPr>
        <w:t>Empfehlungen</w:t>
      </w:r>
      <w:bookmarkEnd w:id="79"/>
      <w:bookmarkEnd w:id="80"/>
      <w:bookmarkEnd w:id="81"/>
      <w:bookmarkEnd w:id="82"/>
      <w:bookmarkEnd w:id="83"/>
      <w:bookmarkEnd w:id="84"/>
      <w:bookmarkEnd w:id="85"/>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rsidTr="004606A3">
        <w:trPr>
          <w:divId w:val="2040739977"/>
        </w:trPr>
        <w:tc>
          <w:tcPr>
            <w:tcW w:w="8505" w:type="dxa"/>
            <w:shd w:val="clear" w:color="auto" w:fill="auto"/>
          </w:tcPr>
          <w:p w:rsidR="00E40F1C" w:rsidRPr="00876DD0" w:rsidRDefault="00263608" w:rsidP="004606A3">
            <w:pPr>
              <w:pStyle w:val="Textkrper2"/>
              <w:jc w:val="both"/>
              <w:rPr>
                <w:color w:val="auto"/>
              </w:rPr>
            </w:pPr>
            <w:r w:rsidRPr="00876DD0">
              <w:rPr>
                <w:color w:val="auto"/>
              </w:rPr>
              <w:t>Die Revisionsstelle</w:t>
            </w:r>
            <w:r w:rsidR="008407CE" w:rsidRPr="00876DD0">
              <w:rPr>
                <w:color w:val="auto"/>
              </w:rPr>
              <w:t xml:space="preserve"> </w:t>
            </w:r>
            <w:r w:rsidR="00557C4E" w:rsidRPr="00876DD0">
              <w:rPr>
                <w:color w:val="auto"/>
              </w:rPr>
              <w:t xml:space="preserve">erläutert Empfehlungen, welche nicht als Beanstandungen eingestuft werden, aber für die Gesellschaft abgegeben wurden. </w:t>
            </w:r>
            <w:r w:rsidR="00885297" w:rsidRPr="00876DD0">
              <w:rPr>
                <w:color w:val="auto"/>
              </w:rPr>
              <w:t xml:space="preserve">Sie </w:t>
            </w:r>
            <w:r w:rsidR="00557C4E" w:rsidRPr="00876DD0">
              <w:rPr>
                <w:color w:val="auto"/>
              </w:rPr>
              <w:t>verweist auf eine allfällige ergä</w:t>
            </w:r>
            <w:r w:rsidR="00557C4E" w:rsidRPr="00876DD0">
              <w:rPr>
                <w:color w:val="auto"/>
              </w:rPr>
              <w:t>n</w:t>
            </w:r>
            <w:r w:rsidR="00557C4E" w:rsidRPr="00876DD0">
              <w:rPr>
                <w:color w:val="auto"/>
              </w:rPr>
              <w:t xml:space="preserve">zende Berichterstattung (beispielsweise </w:t>
            </w:r>
            <w:r w:rsidR="00F20328" w:rsidRPr="00876DD0">
              <w:rPr>
                <w:color w:val="auto"/>
              </w:rPr>
              <w:t>„</w:t>
            </w:r>
            <w:r w:rsidR="00557C4E" w:rsidRPr="00876DD0">
              <w:rPr>
                <w:color w:val="auto"/>
              </w:rPr>
              <w:t>Management Letter</w:t>
            </w:r>
            <w:r w:rsidR="00F20328" w:rsidRPr="00876DD0">
              <w:rPr>
                <w:color w:val="auto"/>
              </w:rPr>
              <w:t>“</w:t>
            </w:r>
            <w:r w:rsidR="00557C4E" w:rsidRPr="00876DD0">
              <w:rPr>
                <w:color w:val="auto"/>
              </w:rPr>
              <w:t xml:space="preserve">). </w:t>
            </w:r>
            <w:r w:rsidR="005E3D99">
              <w:rPr>
                <w:color w:val="auto"/>
              </w:rPr>
              <w:t xml:space="preserve">Die Klassifizierung von </w:t>
            </w:r>
            <w:r w:rsidR="005E3D99" w:rsidRPr="00876DD0">
              <w:rPr>
                <w:color w:val="auto"/>
              </w:rPr>
              <w:t>Em</w:t>
            </w:r>
            <w:r w:rsidR="005E3D99" w:rsidRPr="00876DD0">
              <w:rPr>
                <w:color w:val="auto"/>
              </w:rPr>
              <w:t>p</w:t>
            </w:r>
            <w:r w:rsidR="005E3D99" w:rsidRPr="00876DD0">
              <w:rPr>
                <w:color w:val="auto"/>
              </w:rPr>
              <w:t>fehlungen</w:t>
            </w:r>
            <w:r w:rsidR="005E3D99">
              <w:rPr>
                <w:color w:val="auto"/>
              </w:rPr>
              <w:t xml:space="preserve"> in tief, mittel und hoch richtet sich nach </w:t>
            </w:r>
            <w:r w:rsidR="004B383C">
              <w:rPr>
                <w:color w:val="auto"/>
              </w:rPr>
              <w:t>dem allgemeinen Teil</w:t>
            </w:r>
            <w:r w:rsidR="005E3D99">
              <w:rPr>
                <w:color w:val="auto"/>
              </w:rPr>
              <w:t xml:space="preserve"> der </w:t>
            </w:r>
            <w:r w:rsidR="007E5989">
              <w:rPr>
                <w:color w:val="auto"/>
              </w:rPr>
              <w:t>Richtlinie</w:t>
            </w:r>
            <w:r w:rsidR="005E3D99">
              <w:rPr>
                <w:color w:val="auto"/>
              </w:rPr>
              <w:t>.</w:t>
            </w:r>
          </w:p>
        </w:tc>
        <w:tc>
          <w:tcPr>
            <w:tcW w:w="487" w:type="dxa"/>
            <w:tcBorders>
              <w:right w:val="single" w:sz="4" w:space="0" w:color="auto"/>
            </w:tcBorders>
            <w:shd w:val="clear" w:color="auto" w:fill="auto"/>
          </w:tcPr>
          <w:p w:rsidR="00557C4E" w:rsidRPr="00876DD0" w:rsidRDefault="00557C4E">
            <w:pPr>
              <w:pStyle w:val="Textkrper2"/>
              <w:rPr>
                <w:color w:val="auto"/>
              </w:rPr>
            </w:pPr>
          </w:p>
        </w:tc>
        <w:tc>
          <w:tcPr>
            <w:tcW w:w="454" w:type="dxa"/>
            <w:vMerge w:val="restart"/>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r>
      <w:tr w:rsidR="00557C4E" w:rsidRPr="00876DD0" w:rsidTr="004606A3">
        <w:trPr>
          <w:divId w:val="2040739977"/>
        </w:trPr>
        <w:tc>
          <w:tcPr>
            <w:tcW w:w="8505" w:type="dxa"/>
            <w:shd w:val="clear" w:color="auto" w:fill="auto"/>
          </w:tcPr>
          <w:p w:rsidR="00557C4E" w:rsidRPr="00876DD0" w:rsidRDefault="00263608" w:rsidP="004606A3">
            <w:pPr>
              <w:pStyle w:val="Textkrper2"/>
              <w:jc w:val="both"/>
            </w:pPr>
            <w:r w:rsidRPr="00876DD0">
              <w:rPr>
                <w:color w:val="auto"/>
              </w:rPr>
              <w:t>Die Revisionsstelle</w:t>
            </w:r>
            <w:r w:rsidRPr="00876DD0">
              <w:t xml:space="preserve"> </w:t>
            </w:r>
            <w:r w:rsidR="00557C4E" w:rsidRPr="00876DD0">
              <w:t xml:space="preserve">führt sämtliche Empfehlungen, welche </w:t>
            </w:r>
            <w:r w:rsidR="003333C0" w:rsidRPr="00876DD0">
              <w:t xml:space="preserve">sie </w:t>
            </w:r>
            <w:r w:rsidR="00557C4E" w:rsidRPr="00876DD0">
              <w:t xml:space="preserve">im Rahmen der ergänzenden schriftlichen Berichterstattung abgegeben hat, im </w:t>
            </w:r>
            <w:r w:rsidR="003333C0" w:rsidRPr="00876DD0">
              <w:t>Bericht über die Aufsichtsprüfung</w:t>
            </w:r>
            <w:r w:rsidR="0054259F" w:rsidRPr="00876DD0">
              <w:t xml:space="preserve"> </w:t>
            </w:r>
            <w:r w:rsidR="00557C4E" w:rsidRPr="00876DD0">
              <w:t>auf. D</w:t>
            </w:r>
            <w:r w:rsidR="00557C4E" w:rsidRPr="00876DD0">
              <w:t>a</w:t>
            </w:r>
            <w:r w:rsidR="00557C4E" w:rsidRPr="00876DD0">
              <w:t xml:space="preserve">bei vereinbart </w:t>
            </w:r>
            <w:r w:rsidR="003333C0" w:rsidRPr="00876DD0">
              <w:t xml:space="preserve">sie </w:t>
            </w:r>
            <w:r w:rsidR="00557C4E" w:rsidRPr="00876DD0">
              <w:t xml:space="preserve">mit der Gesellschaft eine Frist für deren Umsetzung und nimmt Stellung, ob diese Frist eingehalten wurde. </w:t>
            </w:r>
            <w:r w:rsidR="003333C0" w:rsidRPr="00876DD0">
              <w:t xml:space="preserve">Sie </w:t>
            </w:r>
            <w:r w:rsidR="00557C4E" w:rsidRPr="00876DD0">
              <w:t>berücksichtigt auch sämtliche Empfehlungen der ständ</w:t>
            </w:r>
            <w:r w:rsidR="00557C4E" w:rsidRPr="00876DD0">
              <w:t>i</w:t>
            </w:r>
            <w:r w:rsidR="00557C4E" w:rsidRPr="00876DD0">
              <w:lastRenderedPageBreak/>
              <w:t xml:space="preserve">gen Innenrevisionsfunktion, welche </w:t>
            </w:r>
            <w:r w:rsidR="003333C0" w:rsidRPr="00876DD0">
              <w:t xml:space="preserve">sie </w:t>
            </w:r>
            <w:r w:rsidR="00557C4E" w:rsidRPr="00876DD0">
              <w:t xml:space="preserve">als wichtig erachtet. </w:t>
            </w:r>
          </w:p>
          <w:p w:rsidR="00E40F1C" w:rsidRPr="00876DD0" w:rsidRDefault="00E40F1C">
            <w:pPr>
              <w:pStyle w:val="Textkrper2"/>
            </w:pPr>
          </w:p>
        </w:tc>
        <w:tc>
          <w:tcPr>
            <w:tcW w:w="487" w:type="dxa"/>
            <w:tcBorders>
              <w:right w:val="single" w:sz="4" w:space="0" w:color="auto"/>
            </w:tcBorders>
            <w:shd w:val="clear" w:color="auto" w:fill="auto"/>
          </w:tcPr>
          <w:p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color w:val="auto"/>
                <w:sz w:val="20"/>
                <w:szCs w:val="20"/>
              </w:rPr>
            </w:pPr>
          </w:p>
        </w:tc>
      </w:tr>
      <w:tr w:rsidR="00557C4E" w:rsidRPr="00876DD0" w:rsidTr="004606A3">
        <w:trPr>
          <w:divId w:val="2040739977"/>
        </w:trPr>
        <w:tc>
          <w:tcPr>
            <w:tcW w:w="8505" w:type="dxa"/>
            <w:shd w:val="clear" w:color="auto" w:fill="auto"/>
          </w:tcPr>
          <w:p w:rsidR="00557C4E" w:rsidRPr="00390969" w:rsidRDefault="003000E4" w:rsidP="004606A3">
            <w:pPr>
              <w:ind w:left="0"/>
              <w:jc w:val="both"/>
            </w:pPr>
            <w:r w:rsidRPr="004606A3">
              <w:rPr>
                <w:rFonts w:cs="Arial"/>
                <w:sz w:val="20"/>
                <w:szCs w:val="20"/>
              </w:rPr>
              <w:lastRenderedPageBreak/>
              <w:t>Die Revisionsstelle gewährt der Gesellschaft die Möglichkeit zu einer eigenen Stellungnahme und kennzeichnet diese im Bericht entsprechend.</w:t>
            </w:r>
          </w:p>
        </w:tc>
        <w:tc>
          <w:tcPr>
            <w:tcW w:w="487" w:type="dxa"/>
            <w:tcBorders>
              <w:right w:val="single" w:sz="4" w:space="0" w:color="auto"/>
            </w:tcBorders>
            <w:shd w:val="clear" w:color="auto" w:fill="auto"/>
          </w:tcPr>
          <w:p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876DD0" w:rsidRDefault="00557C4E">
            <w:pPr>
              <w:pStyle w:val="FormatvorlageBeschriftungVor0pt"/>
              <w:jc w:val="both"/>
              <w:rPr>
                <w:rFonts w:cs="Arial"/>
                <w:sz w:val="20"/>
                <w:szCs w:val="20"/>
              </w:rPr>
            </w:pPr>
          </w:p>
        </w:tc>
      </w:tr>
    </w:tbl>
    <w:p w:rsidR="00D06CE7" w:rsidRPr="00876DD0" w:rsidRDefault="00D06CE7" w:rsidP="004606A3">
      <w:pPr>
        <w:pStyle w:val="2"/>
        <w:tabs>
          <w:tab w:val="clear" w:pos="1134"/>
        </w:tabs>
        <w:spacing w:after="120"/>
        <w:outlineLvl w:val="1"/>
        <w:divId w:val="2040739977"/>
        <w:rPr>
          <w:rStyle w:val="Formatvorlageberschrift6Arial12ptChar"/>
          <w:b/>
          <w:bCs/>
          <w:i w:val="0"/>
          <w:color w:val="auto"/>
          <w:sz w:val="24"/>
          <w:szCs w:val="24"/>
        </w:rPr>
      </w:pPr>
      <w:bookmarkStart w:id="86" w:name="_Toc525045357"/>
      <w:bookmarkStart w:id="87" w:name="_Toc531352811"/>
      <w:bookmarkStart w:id="88" w:name="_Toc372191801"/>
      <w:bookmarkStart w:id="89" w:name="_Toc379813506"/>
      <w:r w:rsidRPr="00876DD0">
        <w:rPr>
          <w:rStyle w:val="Formatvorlageberschrift6Arial12ptChar"/>
          <w:b/>
          <w:bCs/>
          <w:i w:val="0"/>
          <w:color w:val="auto"/>
        </w:rPr>
        <w:t>Empfehlungen zum Vorjahr</w:t>
      </w:r>
      <w:bookmarkEnd w:id="86"/>
      <w:bookmarkEnd w:id="87"/>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D06CE7" w:rsidRPr="00876DD0" w:rsidTr="004606A3">
        <w:trPr>
          <w:divId w:val="2040739977"/>
        </w:trPr>
        <w:tc>
          <w:tcPr>
            <w:tcW w:w="8505" w:type="dxa"/>
            <w:shd w:val="clear" w:color="auto" w:fill="auto"/>
          </w:tcPr>
          <w:p w:rsidR="00263608" w:rsidRPr="00876DD0" w:rsidRDefault="00142E91" w:rsidP="004606A3">
            <w:pPr>
              <w:pStyle w:val="Textkrper2"/>
              <w:jc w:val="both"/>
            </w:pPr>
            <w:r w:rsidRPr="00876DD0">
              <w:t>Die Revisionsstelle führt die Empfehlungen aufgrund des Berichts über die Aufsichtsprüfung im Vorjahr auf,</w:t>
            </w:r>
            <w:r w:rsidR="005F58A7">
              <w:t xml:space="preserve"> welche zum Berichtszeitpunkt des Vorjahres nicht erledigt waren. Sie</w:t>
            </w:r>
            <w:r w:rsidRPr="00876DD0">
              <w:t xml:space="preserve"> beric</w:t>
            </w:r>
            <w:r w:rsidRPr="00876DD0">
              <w:t>h</w:t>
            </w:r>
            <w:r w:rsidRPr="00876DD0">
              <w:t>tet über die Ergebnisse der Nachprüfung und nimmt zur Einhaltung der gesetzten Fristen Stellung. Hat die Revisionsstelle im Vorjahr keine Empfehlungen mit Fristansetzungen ve</w:t>
            </w:r>
            <w:r w:rsidRPr="00876DD0">
              <w:t>r</w:t>
            </w:r>
            <w:r w:rsidRPr="00876DD0">
              <w:t xml:space="preserve">merkt, hält sie dies fest. Konnte eine Empfehlung mit Fristsetzung nicht fristgerecht erledigt werden, so sind die Gründe anzugeben und es ist eine neuerliche </w:t>
            </w:r>
            <w:r w:rsidR="00952E9A" w:rsidRPr="00876DD0">
              <w:t>Empfehlung</w:t>
            </w:r>
            <w:r w:rsidRPr="00876DD0">
              <w:t xml:space="preserve"> zu verzeic</w:t>
            </w:r>
            <w:r w:rsidRPr="00876DD0">
              <w:t>h</w:t>
            </w:r>
            <w:r w:rsidRPr="00876DD0">
              <w:t xml:space="preserve">nen. </w:t>
            </w:r>
          </w:p>
          <w:p w:rsidR="001D517C" w:rsidRPr="00876DD0" w:rsidRDefault="001D517C" w:rsidP="004606A3">
            <w:pPr>
              <w:pStyle w:val="Textkrper2"/>
              <w:jc w:val="both"/>
            </w:pPr>
          </w:p>
          <w:p w:rsidR="001D517C" w:rsidRPr="00876DD0" w:rsidRDefault="001D517C" w:rsidP="004606A3">
            <w:pPr>
              <w:pStyle w:val="Textkrper2"/>
              <w:jc w:val="both"/>
              <w:rPr>
                <w:color w:val="auto"/>
              </w:rPr>
            </w:pPr>
          </w:p>
        </w:tc>
        <w:tc>
          <w:tcPr>
            <w:tcW w:w="487" w:type="dxa"/>
            <w:tcBorders>
              <w:right w:val="single" w:sz="4" w:space="0" w:color="auto"/>
            </w:tcBorders>
            <w:shd w:val="clear" w:color="auto" w:fill="auto"/>
          </w:tcPr>
          <w:p w:rsidR="00D06CE7" w:rsidRPr="00876DD0" w:rsidRDefault="00D06CE7">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D06CE7" w:rsidRPr="00876DD0" w:rsidRDefault="00D06CE7" w:rsidP="004606A3">
            <w:pPr>
              <w:pStyle w:val="Textkrper2"/>
              <w:jc w:val="center"/>
              <w:rPr>
                <w:color w:val="auto"/>
              </w:rPr>
            </w:pPr>
            <w:r w:rsidRPr="00876DD0">
              <w:rPr>
                <w:color w:val="auto"/>
              </w:rPr>
              <w:t>x</w:t>
            </w:r>
          </w:p>
        </w:tc>
      </w:tr>
    </w:tbl>
    <w:p w:rsidR="00293317" w:rsidRPr="00876DD0" w:rsidRDefault="002A5BB5" w:rsidP="004606A3">
      <w:pPr>
        <w:pStyle w:val="2"/>
        <w:tabs>
          <w:tab w:val="clear" w:pos="1134"/>
        </w:tabs>
        <w:spacing w:after="120"/>
        <w:outlineLvl w:val="1"/>
        <w:divId w:val="2040739977"/>
        <w:rPr>
          <w:rStyle w:val="Formatvorlageberschrift6Arial12ptChar"/>
          <w:b/>
          <w:bCs/>
          <w:i w:val="0"/>
          <w:color w:val="auto"/>
        </w:rPr>
      </w:pPr>
      <w:bookmarkStart w:id="90" w:name="_Toc525045358"/>
      <w:bookmarkStart w:id="91" w:name="_Toc531352812"/>
      <w:r w:rsidRPr="00876DD0">
        <w:rPr>
          <w:rStyle w:val="Formatvorlageberschrift6Arial12ptChar"/>
          <w:b/>
          <w:bCs/>
          <w:i w:val="0"/>
          <w:color w:val="auto"/>
        </w:rPr>
        <w:t>Wichtige Informationen</w:t>
      </w:r>
      <w:bookmarkEnd w:id="88"/>
      <w:bookmarkEnd w:id="89"/>
      <w:bookmarkEnd w:id="90"/>
      <w:bookmarkEnd w:id="91"/>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rsidTr="004606A3">
        <w:trPr>
          <w:divId w:val="2040739977"/>
        </w:trPr>
        <w:tc>
          <w:tcPr>
            <w:tcW w:w="8505" w:type="dxa"/>
            <w:shd w:val="clear" w:color="auto" w:fill="auto"/>
          </w:tcPr>
          <w:p w:rsidR="00557C4E" w:rsidRPr="00876DD0" w:rsidRDefault="00557C4E">
            <w:pPr>
              <w:pStyle w:val="Default"/>
              <w:jc w:val="both"/>
              <w:rPr>
                <w:rFonts w:ascii="Arial" w:hAnsi="Arial" w:cs="Arial"/>
                <w:color w:val="auto"/>
                <w:sz w:val="20"/>
                <w:szCs w:val="20"/>
              </w:rPr>
            </w:pPr>
            <w:r w:rsidRPr="004606A3">
              <w:rPr>
                <w:rFonts w:ascii="Arial" w:hAnsi="Arial" w:cs="Arial"/>
                <w:color w:val="auto"/>
                <w:sz w:val="20"/>
                <w:szCs w:val="20"/>
              </w:rPr>
              <w:t xml:space="preserve">Unter </w:t>
            </w:r>
            <w:r w:rsidR="00DA66FE" w:rsidRPr="004606A3">
              <w:rPr>
                <w:rFonts w:ascii="Arial" w:hAnsi="Arial" w:cs="Arial"/>
                <w:color w:val="auto"/>
                <w:sz w:val="20"/>
                <w:szCs w:val="20"/>
              </w:rPr>
              <w:t>„</w:t>
            </w:r>
            <w:r w:rsidRPr="004606A3">
              <w:rPr>
                <w:rFonts w:ascii="Arial" w:hAnsi="Arial" w:cs="Arial"/>
                <w:color w:val="auto"/>
                <w:sz w:val="20"/>
                <w:szCs w:val="20"/>
              </w:rPr>
              <w:t>wichtige Informationen</w:t>
            </w:r>
            <w:r w:rsidR="00DA66FE" w:rsidRPr="004606A3">
              <w:rPr>
                <w:rFonts w:ascii="Arial" w:hAnsi="Arial" w:cs="Arial"/>
                <w:color w:val="auto"/>
                <w:sz w:val="20"/>
                <w:szCs w:val="20"/>
              </w:rPr>
              <w:t>“</w:t>
            </w:r>
            <w:r w:rsidRPr="004606A3">
              <w:rPr>
                <w:rFonts w:ascii="Arial" w:hAnsi="Arial" w:cs="Arial"/>
                <w:color w:val="auto"/>
                <w:sz w:val="20"/>
                <w:szCs w:val="20"/>
              </w:rPr>
              <w:t xml:space="preserve">, die im </w:t>
            </w:r>
            <w:r w:rsidR="00263608" w:rsidRPr="004606A3">
              <w:rPr>
                <w:rFonts w:ascii="Arial" w:hAnsi="Arial" w:cs="Arial"/>
                <w:color w:val="auto"/>
                <w:sz w:val="20"/>
                <w:szCs w:val="20"/>
              </w:rPr>
              <w:t>Bericht über die Aufsichtsprüfung</w:t>
            </w:r>
            <w:r w:rsidR="000E3CAE" w:rsidRPr="004606A3">
              <w:rPr>
                <w:rFonts w:ascii="Arial" w:hAnsi="Arial" w:cs="Arial"/>
                <w:color w:val="auto"/>
                <w:sz w:val="20"/>
                <w:szCs w:val="20"/>
              </w:rPr>
              <w:t xml:space="preserve"> </w:t>
            </w:r>
            <w:r w:rsidRPr="004606A3">
              <w:rPr>
                <w:rFonts w:ascii="Arial" w:hAnsi="Arial" w:cs="Arial"/>
                <w:color w:val="auto"/>
                <w:sz w:val="20"/>
                <w:szCs w:val="20"/>
              </w:rPr>
              <w:t>zu erfassen sind, fallen insbesondere:</w:t>
            </w:r>
          </w:p>
          <w:p w:rsidR="00557C4E" w:rsidRPr="004606A3" w:rsidRDefault="00557C4E"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Hinweis auf allfällige Schwierigkeiten bei der Prüfung (z.B. bezüglich Mitwirkung der zu prüfenden Gesellschaft, Bereitstellung von Unterlagen, etc.); </w:t>
            </w:r>
          </w:p>
          <w:p w:rsidR="00557C4E" w:rsidRPr="00876DD0" w:rsidRDefault="000E3CAE"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W</w:t>
            </w:r>
            <w:r w:rsidR="00557C4E" w:rsidRPr="00876DD0">
              <w:rPr>
                <w:rFonts w:cs="Arial"/>
                <w:color w:val="auto"/>
                <w:sz w:val="20"/>
                <w:szCs w:val="20"/>
              </w:rPr>
              <w:t>esentliche Ereignisse nach dem Bilanzstichtag;</w:t>
            </w:r>
          </w:p>
          <w:p w:rsidR="00557C4E" w:rsidRPr="00876DD0" w:rsidRDefault="00557C4E"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Berichtszeitraum, sofern dieser nicht mit dem Geschäftsjahr der Gesellschaft überei</w:t>
            </w:r>
            <w:r w:rsidRPr="00876DD0">
              <w:rPr>
                <w:rFonts w:cs="Arial"/>
                <w:color w:val="auto"/>
                <w:sz w:val="20"/>
                <w:szCs w:val="20"/>
              </w:rPr>
              <w:t>n</w:t>
            </w:r>
            <w:r w:rsidRPr="00876DD0">
              <w:rPr>
                <w:rFonts w:cs="Arial"/>
                <w:color w:val="auto"/>
                <w:sz w:val="20"/>
                <w:szCs w:val="20"/>
              </w:rPr>
              <w:t>stimmt</w:t>
            </w:r>
            <w:r w:rsidR="000E3CAE" w:rsidRPr="00876DD0">
              <w:rPr>
                <w:rFonts w:cs="Arial"/>
                <w:color w:val="auto"/>
                <w:sz w:val="20"/>
                <w:szCs w:val="20"/>
              </w:rPr>
              <w:t>;</w:t>
            </w:r>
          </w:p>
          <w:p w:rsidR="00384530" w:rsidRPr="00876DD0" w:rsidRDefault="00142E91"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W</w:t>
            </w:r>
            <w:r w:rsidR="00384530" w:rsidRPr="00876DD0">
              <w:rPr>
                <w:rFonts w:cs="Arial"/>
                <w:color w:val="auto"/>
                <w:sz w:val="20"/>
                <w:szCs w:val="20"/>
              </w:rPr>
              <w:t>ichtige Informationen in Bezug auf die stattgefundene Zwischenprüfung.</w:t>
            </w:r>
          </w:p>
          <w:p w:rsidR="00557C4E" w:rsidRPr="00876DD0" w:rsidRDefault="00557C4E" w:rsidP="004606A3">
            <w:pPr>
              <w:pStyle w:val="Textkrper2"/>
              <w:jc w:val="both"/>
              <w:rPr>
                <w:color w:val="auto"/>
              </w:rPr>
            </w:pPr>
          </w:p>
          <w:p w:rsidR="00557C4E" w:rsidRPr="00390969" w:rsidRDefault="00557C4E" w:rsidP="004606A3">
            <w:pPr>
              <w:pStyle w:val="Textkrper2"/>
              <w:jc w:val="both"/>
            </w:pPr>
            <w:r w:rsidRPr="00876DD0">
              <w:rPr>
                <w:color w:val="auto"/>
              </w:rPr>
              <w:t xml:space="preserve">Hat </w:t>
            </w:r>
            <w:r w:rsidR="00263608" w:rsidRPr="00876DD0">
              <w:rPr>
                <w:color w:val="auto"/>
              </w:rPr>
              <w:t xml:space="preserve">die Revisionsstelle </w:t>
            </w:r>
            <w:r w:rsidRPr="00876DD0">
              <w:rPr>
                <w:color w:val="auto"/>
              </w:rPr>
              <w:t xml:space="preserve">keine wichtigen Hinweise anzubringen, hält </w:t>
            </w:r>
            <w:r w:rsidR="003333C0" w:rsidRPr="00876DD0">
              <w:rPr>
                <w:color w:val="auto"/>
              </w:rPr>
              <w:t xml:space="preserve">sie </w:t>
            </w:r>
            <w:r w:rsidRPr="00876DD0">
              <w:rPr>
                <w:color w:val="auto"/>
              </w:rPr>
              <w:t>dies ebenfalls fest.</w:t>
            </w:r>
          </w:p>
        </w:tc>
        <w:tc>
          <w:tcPr>
            <w:tcW w:w="487" w:type="dxa"/>
            <w:tcBorders>
              <w:right w:val="single" w:sz="4" w:space="0" w:color="auto"/>
            </w:tcBorders>
            <w:shd w:val="clear" w:color="auto" w:fill="auto"/>
          </w:tcPr>
          <w:p w:rsidR="00557C4E" w:rsidRPr="00876DD0" w:rsidRDefault="00557C4E">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876DD0" w:rsidRDefault="00557C4E" w:rsidP="004606A3">
            <w:pPr>
              <w:pStyle w:val="Textkrper2"/>
              <w:jc w:val="center"/>
              <w:rPr>
                <w:color w:val="auto"/>
              </w:rPr>
            </w:pPr>
            <w:r w:rsidRPr="00876DD0">
              <w:rPr>
                <w:color w:val="auto"/>
              </w:rPr>
              <w:t>x</w:t>
            </w:r>
          </w:p>
        </w:tc>
      </w:tr>
    </w:tbl>
    <w:p w:rsidR="003000E4" w:rsidRDefault="003000E4" w:rsidP="004606A3">
      <w:pPr>
        <w:divId w:val="2040739977"/>
        <w:rPr>
          <w:lang w:val="de-DE"/>
        </w:rPr>
      </w:pPr>
      <w:bookmarkStart w:id="92" w:name="_Toc531348080"/>
      <w:bookmarkStart w:id="93" w:name="_Toc531350610"/>
      <w:bookmarkEnd w:id="92"/>
      <w:bookmarkEnd w:id="93"/>
    </w:p>
    <w:p w:rsidR="003000E4" w:rsidRDefault="003000E4" w:rsidP="004606A3">
      <w:pPr>
        <w:divId w:val="2040739977"/>
        <w:rPr>
          <w:lang w:val="de-DE"/>
        </w:rPr>
      </w:pPr>
    </w:p>
    <w:p w:rsidR="003000E4" w:rsidRPr="004606A3" w:rsidRDefault="003000E4" w:rsidP="004606A3">
      <w:pPr>
        <w:divId w:val="2040739977"/>
        <w:rPr>
          <w:lang w:val="de-DE"/>
        </w:rPr>
      </w:pPr>
    </w:p>
    <w:p w:rsidR="000778BB" w:rsidRPr="003000E4" w:rsidRDefault="000778BB" w:rsidP="004606A3">
      <w:pPr>
        <w:pStyle w:val="1"/>
        <w:numPr>
          <w:ilvl w:val="4"/>
          <w:numId w:val="4"/>
        </w:numPr>
        <w:spacing w:after="120"/>
        <w:ind w:left="709" w:hanging="709"/>
        <w:outlineLvl w:val="0"/>
      </w:pPr>
      <w:bookmarkStart w:id="94" w:name="_Toc519839821"/>
      <w:bookmarkStart w:id="95" w:name="_Toc519840101"/>
      <w:bookmarkStart w:id="96" w:name="_Toc519840392"/>
      <w:bookmarkStart w:id="97" w:name="_Toc519840683"/>
      <w:bookmarkStart w:id="98" w:name="_Toc519841388"/>
      <w:bookmarkStart w:id="99" w:name="_Toc519860739"/>
      <w:bookmarkStart w:id="100" w:name="_Toc520125068"/>
      <w:bookmarkStart w:id="101" w:name="_Toc520125432"/>
      <w:bookmarkStart w:id="102" w:name="_Toc520183140"/>
      <w:bookmarkStart w:id="103" w:name="_Toc520183503"/>
      <w:bookmarkStart w:id="104" w:name="_Toc520187312"/>
      <w:bookmarkStart w:id="105" w:name="_Toc520960032"/>
      <w:bookmarkStart w:id="106" w:name="_Toc521411855"/>
      <w:bookmarkStart w:id="107" w:name="_Toc521674662"/>
      <w:bookmarkStart w:id="108" w:name="_Toc525044891"/>
      <w:bookmarkStart w:id="109" w:name="_Toc525045359"/>
      <w:bookmarkStart w:id="110" w:name="_Toc525046564"/>
      <w:bookmarkStart w:id="111" w:name="_Toc525047005"/>
      <w:bookmarkStart w:id="112" w:name="_Toc525047446"/>
      <w:bookmarkStart w:id="113" w:name="_Toc525116389"/>
      <w:bookmarkStart w:id="114" w:name="_Toc525121803"/>
      <w:bookmarkStart w:id="115" w:name="_Toc525136289"/>
      <w:bookmarkStart w:id="116" w:name="_Toc525137768"/>
      <w:bookmarkStart w:id="117" w:name="_Toc525140518"/>
      <w:bookmarkStart w:id="118" w:name="_Toc525306554"/>
      <w:bookmarkStart w:id="119" w:name="_Toc525307459"/>
      <w:bookmarkStart w:id="120" w:name="_Toc526350831"/>
      <w:bookmarkStart w:id="121" w:name="_Toc526430963"/>
      <w:bookmarkStart w:id="122" w:name="_Toc526778324"/>
      <w:bookmarkStart w:id="123" w:name="_Toc531348081"/>
      <w:bookmarkStart w:id="124" w:name="_Toc531350611"/>
      <w:bookmarkStart w:id="125" w:name="_Toc531352813"/>
      <w:bookmarkStart w:id="126" w:name="_Toc519839822"/>
      <w:bookmarkStart w:id="127" w:name="_Toc519840102"/>
      <w:bookmarkStart w:id="128" w:name="_Toc519840393"/>
      <w:bookmarkStart w:id="129" w:name="_Toc519840684"/>
      <w:bookmarkStart w:id="130" w:name="_Toc519841389"/>
      <w:bookmarkStart w:id="131" w:name="_Toc519860740"/>
      <w:bookmarkStart w:id="132" w:name="_Toc520125069"/>
      <w:bookmarkStart w:id="133" w:name="_Toc520125433"/>
      <w:bookmarkStart w:id="134" w:name="_Toc520183141"/>
      <w:bookmarkStart w:id="135" w:name="_Toc520183504"/>
      <w:bookmarkStart w:id="136" w:name="_Toc520187313"/>
      <w:bookmarkStart w:id="137" w:name="_Toc520960033"/>
      <w:bookmarkStart w:id="138" w:name="_Toc521411856"/>
      <w:bookmarkStart w:id="139" w:name="_Toc521674663"/>
      <w:bookmarkStart w:id="140" w:name="_Toc525044892"/>
      <w:bookmarkStart w:id="141" w:name="_Toc525045360"/>
      <w:bookmarkStart w:id="142" w:name="_Toc525046565"/>
      <w:bookmarkStart w:id="143" w:name="_Toc525047006"/>
      <w:bookmarkStart w:id="144" w:name="_Toc525047447"/>
      <w:bookmarkStart w:id="145" w:name="_Toc525116390"/>
      <w:bookmarkStart w:id="146" w:name="_Toc525121804"/>
      <w:bookmarkStart w:id="147" w:name="_Toc525136290"/>
      <w:bookmarkStart w:id="148" w:name="_Toc525137769"/>
      <w:bookmarkStart w:id="149" w:name="_Toc525140519"/>
      <w:bookmarkStart w:id="150" w:name="_Toc525306555"/>
      <w:bookmarkStart w:id="151" w:name="_Toc525307460"/>
      <w:bookmarkStart w:id="152" w:name="_Toc526350832"/>
      <w:bookmarkStart w:id="153" w:name="_Toc526430964"/>
      <w:bookmarkStart w:id="154" w:name="_Toc526778325"/>
      <w:bookmarkStart w:id="155" w:name="_Toc531348082"/>
      <w:bookmarkStart w:id="156" w:name="_Toc531350612"/>
      <w:bookmarkStart w:id="157" w:name="_Toc531352814"/>
      <w:bookmarkStart w:id="158" w:name="_Toc525045361"/>
      <w:bookmarkStart w:id="159" w:name="_Toc531352815"/>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4606A3">
        <w:rPr>
          <w:color w:val="auto"/>
        </w:rPr>
        <w:lastRenderedPageBreak/>
        <w:t>Konsolidierte und zusätzliche Beaufsichtigung</w:t>
      </w:r>
      <w:bookmarkStart w:id="160" w:name="_Toc519839823"/>
      <w:bookmarkStart w:id="161" w:name="_Toc519840103"/>
      <w:bookmarkStart w:id="162" w:name="_Toc519840394"/>
      <w:bookmarkStart w:id="163" w:name="_Toc519840685"/>
      <w:bookmarkStart w:id="164" w:name="_Toc519841390"/>
      <w:bookmarkStart w:id="165" w:name="_Toc519860741"/>
      <w:bookmarkStart w:id="166" w:name="_Toc520125070"/>
      <w:bookmarkStart w:id="167" w:name="_Toc520125434"/>
      <w:bookmarkStart w:id="168" w:name="_Toc520183142"/>
      <w:bookmarkStart w:id="169" w:name="_Toc520183505"/>
      <w:bookmarkStart w:id="170" w:name="_Toc520187314"/>
      <w:bookmarkEnd w:id="158"/>
      <w:bookmarkEnd w:id="159"/>
      <w:bookmarkEnd w:id="160"/>
      <w:bookmarkEnd w:id="161"/>
      <w:bookmarkEnd w:id="162"/>
      <w:bookmarkEnd w:id="163"/>
      <w:bookmarkEnd w:id="164"/>
      <w:bookmarkEnd w:id="165"/>
      <w:bookmarkEnd w:id="166"/>
      <w:bookmarkEnd w:id="167"/>
      <w:bookmarkEnd w:id="168"/>
      <w:bookmarkEnd w:id="169"/>
      <w:bookmarkEnd w:id="170"/>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0778BB" w:rsidRPr="00876DD0" w:rsidTr="004606A3">
        <w:trPr>
          <w:divId w:val="2040739977"/>
          <w:cantSplit/>
          <w:trHeight w:val="1333"/>
        </w:trPr>
        <w:tc>
          <w:tcPr>
            <w:tcW w:w="8505" w:type="dxa"/>
            <w:shd w:val="clear" w:color="auto" w:fill="auto"/>
          </w:tcPr>
          <w:p w:rsidR="00655D74" w:rsidRPr="00876DD0" w:rsidRDefault="00655D74">
            <w:pPr>
              <w:ind w:left="0"/>
              <w:jc w:val="both"/>
              <w:rPr>
                <w:rFonts w:cs="Arial"/>
                <w:color w:val="auto"/>
                <w:sz w:val="20"/>
                <w:szCs w:val="20"/>
                <w:lang w:val="de-CH"/>
              </w:rPr>
            </w:pPr>
            <w:r w:rsidRPr="00876DD0">
              <w:rPr>
                <w:rFonts w:cs="Arial"/>
                <w:color w:val="auto"/>
                <w:sz w:val="20"/>
                <w:szCs w:val="20"/>
              </w:rPr>
              <w:t>D</w:t>
            </w:r>
            <w:r w:rsidR="00263608" w:rsidRPr="00876DD0">
              <w:rPr>
                <w:rFonts w:cs="Arial"/>
                <w:color w:val="auto"/>
                <w:sz w:val="20"/>
                <w:szCs w:val="20"/>
              </w:rPr>
              <w:t xml:space="preserve">ie </w:t>
            </w:r>
            <w:r w:rsidR="00263608" w:rsidRPr="004606A3">
              <w:rPr>
                <w:rFonts w:cs="Arial"/>
                <w:color w:val="auto"/>
                <w:sz w:val="20"/>
                <w:szCs w:val="20"/>
                <w:lang w:val="de-CH"/>
              </w:rPr>
              <w:t xml:space="preserve">Revisionsstelle </w:t>
            </w:r>
            <w:r w:rsidRPr="004606A3">
              <w:rPr>
                <w:rFonts w:cs="Arial"/>
                <w:color w:val="auto"/>
                <w:sz w:val="20"/>
                <w:szCs w:val="20"/>
                <w:lang w:val="de-CH"/>
              </w:rPr>
              <w:t xml:space="preserve">nimmt </w:t>
            </w:r>
            <w:r w:rsidR="000778BB" w:rsidRPr="00876DD0">
              <w:rPr>
                <w:rFonts w:cs="Arial"/>
                <w:color w:val="auto"/>
                <w:sz w:val="20"/>
                <w:szCs w:val="20"/>
                <w:lang w:val="de-CH"/>
              </w:rPr>
              <w:t xml:space="preserve">Stellung über das Erfordernis einer konsolidierten und zusätzlichen Beaufsichtigung und ob die diesbezüglichen Vorschriften eingehalten sind. </w:t>
            </w:r>
            <w:bookmarkStart w:id="171" w:name="_Toc519839824"/>
            <w:bookmarkStart w:id="172" w:name="_Toc519840104"/>
            <w:bookmarkStart w:id="173" w:name="_Toc519840395"/>
            <w:bookmarkStart w:id="174" w:name="_Toc519840686"/>
            <w:bookmarkStart w:id="175" w:name="_Toc519841391"/>
            <w:bookmarkStart w:id="176" w:name="_Toc519860742"/>
            <w:bookmarkStart w:id="177" w:name="_Toc520125071"/>
            <w:bookmarkStart w:id="178" w:name="_Toc520125435"/>
            <w:bookmarkStart w:id="179" w:name="_Toc520183143"/>
            <w:bookmarkStart w:id="180" w:name="_Toc520183506"/>
            <w:bookmarkStart w:id="181" w:name="_Toc520187315"/>
            <w:bookmarkEnd w:id="171"/>
            <w:bookmarkEnd w:id="172"/>
            <w:bookmarkEnd w:id="173"/>
            <w:bookmarkEnd w:id="174"/>
            <w:bookmarkEnd w:id="175"/>
            <w:bookmarkEnd w:id="176"/>
            <w:bookmarkEnd w:id="177"/>
            <w:bookmarkEnd w:id="178"/>
            <w:bookmarkEnd w:id="179"/>
            <w:bookmarkEnd w:id="180"/>
            <w:bookmarkEnd w:id="181"/>
          </w:p>
          <w:p w:rsidR="00655D74" w:rsidRPr="00876DD0" w:rsidRDefault="00655D74">
            <w:pPr>
              <w:ind w:left="0"/>
              <w:jc w:val="both"/>
              <w:rPr>
                <w:rFonts w:cs="Arial"/>
                <w:color w:val="auto"/>
                <w:sz w:val="20"/>
                <w:szCs w:val="20"/>
                <w:lang w:val="de-CH"/>
              </w:rPr>
            </w:pPr>
          </w:p>
          <w:p w:rsidR="00655D74" w:rsidRPr="00876DD0" w:rsidRDefault="00655D74">
            <w:pPr>
              <w:ind w:left="0"/>
              <w:jc w:val="both"/>
              <w:rPr>
                <w:rFonts w:cs="Arial"/>
                <w:color w:val="auto"/>
                <w:sz w:val="20"/>
                <w:szCs w:val="20"/>
                <w:lang w:val="de-CH"/>
              </w:rPr>
            </w:pPr>
          </w:p>
          <w:p w:rsidR="003236E3" w:rsidRPr="005F58A7" w:rsidRDefault="003236E3" w:rsidP="004606A3">
            <w:pPr>
              <w:ind w:left="0"/>
              <w:jc w:val="both"/>
            </w:pPr>
            <w:bookmarkStart w:id="182" w:name="_Toc519839825"/>
            <w:bookmarkStart w:id="183" w:name="_Toc519840105"/>
            <w:bookmarkStart w:id="184" w:name="_Toc519840396"/>
            <w:bookmarkStart w:id="185" w:name="_Toc519840687"/>
            <w:bookmarkStart w:id="186" w:name="_Toc519841392"/>
            <w:bookmarkStart w:id="187" w:name="_Toc519860743"/>
            <w:bookmarkStart w:id="188" w:name="_Toc520125072"/>
            <w:bookmarkStart w:id="189" w:name="_Toc520125436"/>
            <w:bookmarkStart w:id="190" w:name="_Toc520183144"/>
            <w:bookmarkStart w:id="191" w:name="_Toc520183507"/>
            <w:bookmarkStart w:id="192" w:name="_Toc520187316"/>
            <w:bookmarkEnd w:id="182"/>
            <w:bookmarkEnd w:id="183"/>
            <w:bookmarkEnd w:id="184"/>
            <w:bookmarkEnd w:id="185"/>
            <w:bookmarkEnd w:id="186"/>
            <w:bookmarkEnd w:id="187"/>
            <w:bookmarkEnd w:id="188"/>
            <w:bookmarkEnd w:id="189"/>
            <w:bookmarkEnd w:id="190"/>
            <w:bookmarkEnd w:id="191"/>
            <w:bookmarkEnd w:id="192"/>
          </w:p>
        </w:tc>
        <w:tc>
          <w:tcPr>
            <w:tcW w:w="487" w:type="dxa"/>
            <w:tcBorders>
              <w:right w:val="single" w:sz="4" w:space="0" w:color="auto"/>
            </w:tcBorders>
            <w:shd w:val="clear" w:color="auto" w:fill="auto"/>
          </w:tcPr>
          <w:p w:rsidR="000778BB" w:rsidRPr="00876DD0" w:rsidRDefault="000778BB">
            <w:pPr>
              <w:pStyle w:val="Textkrper2"/>
            </w:pPr>
            <w:bookmarkStart w:id="193" w:name="_Toc519839826"/>
            <w:bookmarkStart w:id="194" w:name="_Toc519840106"/>
            <w:bookmarkStart w:id="195" w:name="_Toc519840397"/>
            <w:bookmarkStart w:id="196" w:name="_Toc519840688"/>
            <w:bookmarkStart w:id="197" w:name="_Toc519841393"/>
            <w:bookmarkStart w:id="198" w:name="_Toc519860744"/>
            <w:bookmarkStart w:id="199" w:name="_Toc520125073"/>
            <w:bookmarkStart w:id="200" w:name="_Toc520125437"/>
            <w:bookmarkStart w:id="201" w:name="_Toc520183145"/>
            <w:bookmarkStart w:id="202" w:name="_Toc520183508"/>
            <w:bookmarkStart w:id="203" w:name="_Toc520187317"/>
            <w:bookmarkEnd w:id="193"/>
            <w:bookmarkEnd w:id="194"/>
            <w:bookmarkEnd w:id="195"/>
            <w:bookmarkEnd w:id="196"/>
            <w:bookmarkEnd w:id="197"/>
            <w:bookmarkEnd w:id="198"/>
            <w:bookmarkEnd w:id="199"/>
            <w:bookmarkEnd w:id="200"/>
            <w:bookmarkEnd w:id="201"/>
            <w:bookmarkEnd w:id="202"/>
            <w:bookmarkEnd w:id="203"/>
          </w:p>
        </w:tc>
        <w:tc>
          <w:tcPr>
            <w:tcW w:w="454" w:type="dxa"/>
            <w:tcBorders>
              <w:top w:val="single" w:sz="4" w:space="0" w:color="auto"/>
              <w:left w:val="single" w:sz="4" w:space="0" w:color="auto"/>
              <w:bottom w:val="single" w:sz="4" w:space="0" w:color="auto"/>
              <w:right w:val="single" w:sz="4" w:space="0" w:color="auto"/>
            </w:tcBorders>
          </w:tcPr>
          <w:p w:rsidR="000778BB" w:rsidRPr="00876DD0" w:rsidRDefault="000778BB">
            <w:pPr>
              <w:pStyle w:val="Textkrper2"/>
            </w:pPr>
            <w:bookmarkStart w:id="204" w:name="_Toc519839827"/>
            <w:bookmarkStart w:id="205" w:name="_Toc519840107"/>
            <w:bookmarkStart w:id="206" w:name="_Toc519840398"/>
            <w:bookmarkStart w:id="207" w:name="_Toc519840689"/>
            <w:bookmarkStart w:id="208" w:name="_Toc519841394"/>
            <w:bookmarkStart w:id="209" w:name="_Toc519860745"/>
            <w:bookmarkStart w:id="210" w:name="_Toc520125074"/>
            <w:bookmarkStart w:id="211" w:name="_Toc520125438"/>
            <w:bookmarkStart w:id="212" w:name="_Toc520183146"/>
            <w:bookmarkStart w:id="213" w:name="_Toc520183509"/>
            <w:bookmarkStart w:id="214" w:name="_Toc520187318"/>
            <w:bookmarkEnd w:id="204"/>
            <w:bookmarkEnd w:id="205"/>
            <w:bookmarkEnd w:id="206"/>
            <w:bookmarkEnd w:id="207"/>
            <w:bookmarkEnd w:id="208"/>
            <w:bookmarkEnd w:id="209"/>
            <w:bookmarkEnd w:id="210"/>
            <w:bookmarkEnd w:id="211"/>
            <w:bookmarkEnd w:id="212"/>
            <w:bookmarkEnd w:id="213"/>
            <w:bookmarkEnd w:id="214"/>
          </w:p>
        </w:tc>
        <w:tc>
          <w:tcPr>
            <w:tcW w:w="454" w:type="dxa"/>
            <w:tcBorders>
              <w:top w:val="single" w:sz="4" w:space="0" w:color="auto"/>
              <w:left w:val="single" w:sz="4" w:space="0" w:color="auto"/>
              <w:bottom w:val="single" w:sz="4" w:space="0" w:color="auto"/>
              <w:right w:val="single" w:sz="4" w:space="0" w:color="auto"/>
            </w:tcBorders>
            <w:textDirection w:val="btLr"/>
          </w:tcPr>
          <w:p w:rsidR="000778BB" w:rsidRPr="004606A3" w:rsidRDefault="00655D74" w:rsidP="004606A3">
            <w:pPr>
              <w:pStyle w:val="Textkrper2"/>
              <w:ind w:left="113" w:right="113"/>
              <w:jc w:val="center"/>
              <w:rPr>
                <w:sz w:val="16"/>
                <w:szCs w:val="16"/>
              </w:rPr>
            </w:pPr>
            <w:r w:rsidRPr="004606A3">
              <w:rPr>
                <w:color w:val="auto"/>
                <w:sz w:val="14"/>
                <w:szCs w:val="16"/>
                <w:lang w:val="de-CH"/>
              </w:rPr>
              <w:t>Art. 2a UCITSG</w:t>
            </w:r>
            <w:bookmarkStart w:id="215" w:name="_Toc519839828"/>
            <w:bookmarkStart w:id="216" w:name="_Toc519840108"/>
            <w:bookmarkStart w:id="217" w:name="_Toc519840399"/>
            <w:bookmarkStart w:id="218" w:name="_Toc519840690"/>
            <w:bookmarkStart w:id="219" w:name="_Toc519841395"/>
            <w:bookmarkStart w:id="220" w:name="_Toc519860746"/>
            <w:bookmarkStart w:id="221" w:name="_Toc520125075"/>
            <w:bookmarkStart w:id="222" w:name="_Toc520125439"/>
            <w:bookmarkStart w:id="223" w:name="_Toc520183147"/>
            <w:bookmarkStart w:id="224" w:name="_Toc520183510"/>
            <w:bookmarkStart w:id="225" w:name="_Toc520187319"/>
            <w:bookmarkEnd w:id="215"/>
            <w:bookmarkEnd w:id="216"/>
            <w:bookmarkEnd w:id="217"/>
            <w:bookmarkEnd w:id="218"/>
            <w:bookmarkEnd w:id="219"/>
            <w:bookmarkEnd w:id="220"/>
            <w:bookmarkEnd w:id="221"/>
            <w:bookmarkEnd w:id="222"/>
            <w:bookmarkEnd w:id="223"/>
            <w:bookmarkEnd w:id="224"/>
            <w:bookmarkEnd w:id="225"/>
          </w:p>
        </w:tc>
        <w:tc>
          <w:tcPr>
            <w:tcW w:w="454" w:type="dxa"/>
            <w:tcBorders>
              <w:top w:val="single" w:sz="4" w:space="0" w:color="auto"/>
              <w:left w:val="single" w:sz="4" w:space="0" w:color="auto"/>
              <w:bottom w:val="single" w:sz="4" w:space="0" w:color="auto"/>
              <w:right w:val="single" w:sz="4" w:space="0" w:color="auto"/>
            </w:tcBorders>
          </w:tcPr>
          <w:p w:rsidR="000778BB" w:rsidRPr="004606A3" w:rsidRDefault="000778BB">
            <w:pPr>
              <w:pStyle w:val="Textkrper2"/>
              <w:rPr>
                <w:sz w:val="16"/>
                <w:szCs w:val="16"/>
              </w:rPr>
            </w:pPr>
            <w:bookmarkStart w:id="226" w:name="_Toc519839829"/>
            <w:bookmarkStart w:id="227" w:name="_Toc519840109"/>
            <w:bookmarkStart w:id="228" w:name="_Toc519840400"/>
            <w:bookmarkStart w:id="229" w:name="_Toc519840691"/>
            <w:bookmarkStart w:id="230" w:name="_Toc519841396"/>
            <w:bookmarkStart w:id="231" w:name="_Toc519860747"/>
            <w:bookmarkStart w:id="232" w:name="_Toc520125076"/>
            <w:bookmarkStart w:id="233" w:name="_Toc520125440"/>
            <w:bookmarkStart w:id="234" w:name="_Toc520183148"/>
            <w:bookmarkStart w:id="235" w:name="_Toc520183511"/>
            <w:bookmarkStart w:id="236" w:name="_Toc520187320"/>
            <w:bookmarkEnd w:id="226"/>
            <w:bookmarkEnd w:id="227"/>
            <w:bookmarkEnd w:id="228"/>
            <w:bookmarkEnd w:id="229"/>
            <w:bookmarkEnd w:id="230"/>
            <w:bookmarkEnd w:id="231"/>
            <w:bookmarkEnd w:id="232"/>
            <w:bookmarkEnd w:id="233"/>
            <w:bookmarkEnd w:id="234"/>
            <w:bookmarkEnd w:id="235"/>
            <w:bookmarkEnd w:id="236"/>
          </w:p>
        </w:tc>
        <w:tc>
          <w:tcPr>
            <w:tcW w:w="454" w:type="dxa"/>
            <w:tcBorders>
              <w:top w:val="single" w:sz="4" w:space="0" w:color="auto"/>
              <w:left w:val="single" w:sz="4" w:space="0" w:color="auto"/>
              <w:bottom w:val="single" w:sz="4" w:space="0" w:color="auto"/>
              <w:right w:val="single" w:sz="4" w:space="0" w:color="auto"/>
            </w:tcBorders>
          </w:tcPr>
          <w:p w:rsidR="000778BB" w:rsidRPr="00876DD0" w:rsidRDefault="000778BB">
            <w:pPr>
              <w:pStyle w:val="Textkrper2"/>
            </w:pPr>
            <w:bookmarkStart w:id="237" w:name="_Toc519839830"/>
            <w:bookmarkStart w:id="238" w:name="_Toc519840110"/>
            <w:bookmarkStart w:id="239" w:name="_Toc519840401"/>
            <w:bookmarkStart w:id="240" w:name="_Toc519840692"/>
            <w:bookmarkStart w:id="241" w:name="_Toc519841397"/>
            <w:bookmarkStart w:id="242" w:name="_Toc519860748"/>
            <w:bookmarkStart w:id="243" w:name="_Toc520125077"/>
            <w:bookmarkStart w:id="244" w:name="_Toc520125441"/>
            <w:bookmarkStart w:id="245" w:name="_Toc520183149"/>
            <w:bookmarkStart w:id="246" w:name="_Toc520183512"/>
            <w:bookmarkStart w:id="247" w:name="_Toc520187321"/>
            <w:bookmarkEnd w:id="237"/>
            <w:bookmarkEnd w:id="238"/>
            <w:bookmarkEnd w:id="239"/>
            <w:bookmarkEnd w:id="240"/>
            <w:bookmarkEnd w:id="241"/>
            <w:bookmarkEnd w:id="242"/>
            <w:bookmarkEnd w:id="243"/>
            <w:bookmarkEnd w:id="244"/>
            <w:bookmarkEnd w:id="245"/>
            <w:bookmarkEnd w:id="246"/>
            <w:bookmarkEnd w:id="247"/>
          </w:p>
        </w:tc>
        <w:tc>
          <w:tcPr>
            <w:tcW w:w="454" w:type="dxa"/>
            <w:tcBorders>
              <w:top w:val="single" w:sz="4" w:space="0" w:color="auto"/>
              <w:left w:val="single" w:sz="4" w:space="0" w:color="auto"/>
              <w:bottom w:val="single" w:sz="4" w:space="0" w:color="auto"/>
              <w:right w:val="single" w:sz="4" w:space="0" w:color="auto"/>
            </w:tcBorders>
          </w:tcPr>
          <w:p w:rsidR="000778BB" w:rsidRPr="00876DD0" w:rsidRDefault="000778BB">
            <w:pPr>
              <w:pStyle w:val="Textkrper2"/>
            </w:pPr>
            <w:bookmarkStart w:id="248" w:name="_Toc519839831"/>
            <w:bookmarkStart w:id="249" w:name="_Toc519840111"/>
            <w:bookmarkStart w:id="250" w:name="_Toc519840402"/>
            <w:bookmarkStart w:id="251" w:name="_Toc519840693"/>
            <w:bookmarkStart w:id="252" w:name="_Toc519841398"/>
            <w:bookmarkStart w:id="253" w:name="_Toc519860749"/>
            <w:bookmarkStart w:id="254" w:name="_Toc520125078"/>
            <w:bookmarkStart w:id="255" w:name="_Toc520125442"/>
            <w:bookmarkStart w:id="256" w:name="_Toc520183150"/>
            <w:bookmarkStart w:id="257" w:name="_Toc520183513"/>
            <w:bookmarkStart w:id="258" w:name="_Toc520187322"/>
            <w:bookmarkEnd w:id="248"/>
            <w:bookmarkEnd w:id="249"/>
            <w:bookmarkEnd w:id="250"/>
            <w:bookmarkEnd w:id="251"/>
            <w:bookmarkEnd w:id="252"/>
            <w:bookmarkEnd w:id="253"/>
            <w:bookmarkEnd w:id="254"/>
            <w:bookmarkEnd w:id="255"/>
            <w:bookmarkEnd w:id="256"/>
            <w:bookmarkEnd w:id="257"/>
            <w:bookmarkEnd w:id="258"/>
          </w:p>
        </w:tc>
        <w:tc>
          <w:tcPr>
            <w:tcW w:w="454" w:type="dxa"/>
            <w:tcBorders>
              <w:top w:val="single" w:sz="4" w:space="0" w:color="auto"/>
              <w:left w:val="single" w:sz="4" w:space="0" w:color="auto"/>
              <w:bottom w:val="single" w:sz="4" w:space="0" w:color="auto"/>
              <w:right w:val="single" w:sz="4" w:space="0" w:color="auto"/>
            </w:tcBorders>
          </w:tcPr>
          <w:p w:rsidR="000778BB" w:rsidRPr="00876DD0" w:rsidRDefault="000778BB">
            <w:pPr>
              <w:pStyle w:val="Textkrper2"/>
            </w:pPr>
            <w:bookmarkStart w:id="259" w:name="_Toc519839832"/>
            <w:bookmarkStart w:id="260" w:name="_Toc519840112"/>
            <w:bookmarkStart w:id="261" w:name="_Toc519840403"/>
            <w:bookmarkStart w:id="262" w:name="_Toc519840694"/>
            <w:bookmarkStart w:id="263" w:name="_Toc519841399"/>
            <w:bookmarkStart w:id="264" w:name="_Toc519860750"/>
            <w:bookmarkStart w:id="265" w:name="_Toc520125079"/>
            <w:bookmarkStart w:id="266" w:name="_Toc520125443"/>
            <w:bookmarkStart w:id="267" w:name="_Toc520183151"/>
            <w:bookmarkStart w:id="268" w:name="_Toc520183514"/>
            <w:bookmarkStart w:id="269" w:name="_Toc520187323"/>
            <w:bookmarkEnd w:id="259"/>
            <w:bookmarkEnd w:id="260"/>
            <w:bookmarkEnd w:id="261"/>
            <w:bookmarkEnd w:id="262"/>
            <w:bookmarkEnd w:id="263"/>
            <w:bookmarkEnd w:id="264"/>
            <w:bookmarkEnd w:id="265"/>
            <w:bookmarkEnd w:id="266"/>
            <w:bookmarkEnd w:id="267"/>
            <w:bookmarkEnd w:id="268"/>
            <w:bookmarkEnd w:id="269"/>
          </w:p>
        </w:tc>
        <w:tc>
          <w:tcPr>
            <w:tcW w:w="454" w:type="dxa"/>
            <w:tcBorders>
              <w:top w:val="single" w:sz="4" w:space="0" w:color="auto"/>
              <w:left w:val="single" w:sz="4" w:space="0" w:color="auto"/>
              <w:bottom w:val="single" w:sz="4" w:space="0" w:color="auto"/>
              <w:right w:val="single" w:sz="4" w:space="0" w:color="auto"/>
            </w:tcBorders>
          </w:tcPr>
          <w:p w:rsidR="000778BB" w:rsidRPr="00876DD0" w:rsidRDefault="000778BB">
            <w:pPr>
              <w:pStyle w:val="Textkrper2"/>
            </w:pPr>
            <w:bookmarkStart w:id="270" w:name="_Toc519839833"/>
            <w:bookmarkStart w:id="271" w:name="_Toc519840113"/>
            <w:bookmarkStart w:id="272" w:name="_Toc519840404"/>
            <w:bookmarkStart w:id="273" w:name="_Toc519840695"/>
            <w:bookmarkStart w:id="274" w:name="_Toc519841400"/>
            <w:bookmarkStart w:id="275" w:name="_Toc519860751"/>
            <w:bookmarkStart w:id="276" w:name="_Toc520125080"/>
            <w:bookmarkStart w:id="277" w:name="_Toc520125444"/>
            <w:bookmarkStart w:id="278" w:name="_Toc520183152"/>
            <w:bookmarkStart w:id="279" w:name="_Toc520183515"/>
            <w:bookmarkStart w:id="280" w:name="_Toc520187324"/>
            <w:bookmarkEnd w:id="270"/>
            <w:bookmarkEnd w:id="271"/>
            <w:bookmarkEnd w:id="272"/>
            <w:bookmarkEnd w:id="273"/>
            <w:bookmarkEnd w:id="274"/>
            <w:bookmarkEnd w:id="275"/>
            <w:bookmarkEnd w:id="276"/>
            <w:bookmarkEnd w:id="277"/>
            <w:bookmarkEnd w:id="278"/>
            <w:bookmarkEnd w:id="279"/>
            <w:bookmarkEnd w:id="280"/>
          </w:p>
        </w:tc>
        <w:bookmarkStart w:id="281" w:name="_Toc519839834"/>
        <w:bookmarkStart w:id="282" w:name="_Toc519840114"/>
        <w:bookmarkStart w:id="283" w:name="_Toc519840405"/>
        <w:bookmarkStart w:id="284" w:name="_Toc519840696"/>
        <w:bookmarkStart w:id="285" w:name="_Toc519841401"/>
        <w:bookmarkStart w:id="286" w:name="_Toc519860752"/>
        <w:bookmarkStart w:id="287" w:name="_Toc520125081"/>
        <w:bookmarkStart w:id="288" w:name="_Toc520125445"/>
        <w:bookmarkStart w:id="289" w:name="_Toc520183153"/>
        <w:bookmarkStart w:id="290" w:name="_Toc520183516"/>
        <w:bookmarkStart w:id="291" w:name="_Toc520187325"/>
        <w:bookmarkEnd w:id="281"/>
        <w:bookmarkEnd w:id="282"/>
        <w:bookmarkEnd w:id="283"/>
        <w:bookmarkEnd w:id="284"/>
        <w:bookmarkEnd w:id="285"/>
        <w:bookmarkEnd w:id="286"/>
        <w:bookmarkEnd w:id="287"/>
        <w:bookmarkEnd w:id="288"/>
        <w:bookmarkEnd w:id="289"/>
        <w:bookmarkEnd w:id="290"/>
        <w:bookmarkEnd w:id="291"/>
      </w:tr>
    </w:tbl>
    <w:p w:rsidR="00FA5580" w:rsidRPr="00876DD0" w:rsidRDefault="004D468B" w:rsidP="004606A3">
      <w:pPr>
        <w:pStyle w:val="1"/>
        <w:numPr>
          <w:ilvl w:val="4"/>
          <w:numId w:val="4"/>
        </w:numPr>
        <w:spacing w:after="120"/>
        <w:ind w:left="709" w:hanging="709"/>
        <w:outlineLvl w:val="0"/>
        <w:divId w:val="2040739977"/>
        <w:rPr>
          <w:color w:val="auto"/>
        </w:rPr>
      </w:pPr>
      <w:bookmarkStart w:id="292" w:name="_Toc519839835"/>
      <w:bookmarkStart w:id="293" w:name="_Toc519840115"/>
      <w:bookmarkStart w:id="294" w:name="_Toc519840406"/>
      <w:bookmarkStart w:id="295" w:name="_Toc519840697"/>
      <w:bookmarkStart w:id="296" w:name="_Toc519841402"/>
      <w:bookmarkStart w:id="297" w:name="_Toc519860753"/>
      <w:bookmarkStart w:id="298" w:name="_Toc520125082"/>
      <w:bookmarkStart w:id="299" w:name="_Toc520125446"/>
      <w:bookmarkStart w:id="300" w:name="_Toc520183154"/>
      <w:bookmarkStart w:id="301" w:name="_Toc520183517"/>
      <w:bookmarkStart w:id="302" w:name="_Toc520187326"/>
      <w:bookmarkStart w:id="303" w:name="_Toc520960035"/>
      <w:bookmarkStart w:id="304" w:name="_Toc521411858"/>
      <w:bookmarkStart w:id="305" w:name="_Toc521674665"/>
      <w:bookmarkStart w:id="306" w:name="_Toc525044894"/>
      <w:bookmarkStart w:id="307" w:name="_Toc525045362"/>
      <w:bookmarkStart w:id="308" w:name="_Toc525046567"/>
      <w:bookmarkStart w:id="309" w:name="_Toc525047008"/>
      <w:bookmarkStart w:id="310" w:name="_Toc525047449"/>
      <w:bookmarkStart w:id="311" w:name="_Toc525116392"/>
      <w:bookmarkStart w:id="312" w:name="_Toc525121806"/>
      <w:bookmarkStart w:id="313" w:name="_Toc525136292"/>
      <w:bookmarkStart w:id="314" w:name="_Toc525137771"/>
      <w:bookmarkStart w:id="315" w:name="_Toc525140521"/>
      <w:bookmarkStart w:id="316" w:name="_Toc525306557"/>
      <w:bookmarkStart w:id="317" w:name="_Toc525307462"/>
      <w:bookmarkStart w:id="318" w:name="_Toc526350834"/>
      <w:bookmarkStart w:id="319" w:name="_Toc526430966"/>
      <w:bookmarkStart w:id="320" w:name="_Toc526778327"/>
      <w:bookmarkStart w:id="321" w:name="_Toc531348084"/>
      <w:bookmarkStart w:id="322" w:name="_Toc531350614"/>
      <w:bookmarkStart w:id="323" w:name="_Toc531352816"/>
      <w:bookmarkStart w:id="324" w:name="_Toc379813507"/>
      <w:bookmarkStart w:id="325" w:name="_Toc525045363"/>
      <w:bookmarkStart w:id="326" w:name="_Toc531352817"/>
      <w:bookmarkStart w:id="327" w:name="_Toc372191805"/>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876DD0">
        <w:rPr>
          <w:color w:val="auto"/>
        </w:rPr>
        <w:t xml:space="preserve">Einhaltung der </w:t>
      </w:r>
      <w:r w:rsidR="00DB59D7" w:rsidRPr="00876DD0">
        <w:rPr>
          <w:color w:val="auto"/>
        </w:rPr>
        <w:t>Zulassungsvoraussetzungen</w:t>
      </w:r>
      <w:bookmarkEnd w:id="324"/>
      <w:bookmarkEnd w:id="325"/>
      <w:bookmarkEnd w:id="326"/>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DB59D7" w:rsidRPr="00876DD0" w:rsidTr="004606A3">
        <w:trPr>
          <w:divId w:val="2040739977"/>
        </w:trPr>
        <w:tc>
          <w:tcPr>
            <w:tcW w:w="8505" w:type="dxa"/>
            <w:shd w:val="clear" w:color="auto" w:fill="auto"/>
          </w:tcPr>
          <w:p w:rsidR="00DB59D7" w:rsidRPr="00876DD0" w:rsidRDefault="00263608" w:rsidP="004606A3">
            <w:pPr>
              <w:pStyle w:val="Textkrper2"/>
              <w:jc w:val="both"/>
            </w:pPr>
            <w:r w:rsidRPr="00876DD0">
              <w:rPr>
                <w:color w:val="auto"/>
              </w:rPr>
              <w:t xml:space="preserve">Die Revisionsstelle </w:t>
            </w:r>
            <w:r w:rsidR="00D06CE7" w:rsidRPr="00876DD0">
              <w:t>hält zusammenfassend</w:t>
            </w:r>
            <w:r w:rsidR="00DB59D7" w:rsidRPr="00876DD0">
              <w:t xml:space="preserve"> </w:t>
            </w:r>
            <w:r w:rsidR="00E6601D" w:rsidRPr="00876DD0">
              <w:t xml:space="preserve">ihr </w:t>
            </w:r>
            <w:r w:rsidR="00DB59D7" w:rsidRPr="00876DD0">
              <w:t xml:space="preserve">Prüfurteil zur Einhaltung der Registrierungs-, Zulassungs- bzw. Genehmigungsvoraussetzungen fest. </w:t>
            </w:r>
            <w:r w:rsidRPr="00876DD0">
              <w:t xml:space="preserve">Sie </w:t>
            </w:r>
            <w:r w:rsidR="00DB59D7" w:rsidRPr="00876DD0">
              <w:t xml:space="preserve">nimmt Stellung, ob die Voraussetzungen vollumfänglich, teilweise oder nicht eingehalten wurden. </w:t>
            </w:r>
            <w:r w:rsidRPr="00876DD0">
              <w:t>Sie</w:t>
            </w:r>
            <w:r w:rsidR="00D06CE7" w:rsidRPr="00876DD0">
              <w:t xml:space="preserve"> äussert</w:t>
            </w:r>
            <w:r w:rsidR="00DB59D7" w:rsidRPr="00876DD0">
              <w:t xml:space="preserve"> sich dazu, inwieweit die Beanstandungen zum Berichtsjahr die Einhaltung in Frage stellen. </w:t>
            </w:r>
          </w:p>
          <w:p w:rsidR="00DB59D7" w:rsidRPr="00876DD0" w:rsidRDefault="00DB59D7" w:rsidP="004606A3">
            <w:pPr>
              <w:pStyle w:val="Textkrper2"/>
              <w:jc w:val="both"/>
            </w:pPr>
          </w:p>
        </w:tc>
        <w:tc>
          <w:tcPr>
            <w:tcW w:w="487" w:type="dxa"/>
            <w:tcBorders>
              <w:right w:val="single" w:sz="4" w:space="0" w:color="auto"/>
            </w:tcBorders>
            <w:shd w:val="clear" w:color="auto" w:fill="auto"/>
          </w:tcPr>
          <w:p w:rsidR="00DB59D7" w:rsidRPr="00876DD0" w:rsidRDefault="00DB59D7">
            <w:pPr>
              <w:pStyle w:val="Textkrper2"/>
            </w:pPr>
          </w:p>
        </w:tc>
        <w:tc>
          <w:tcPr>
            <w:tcW w:w="454" w:type="dxa"/>
            <w:tcBorders>
              <w:top w:val="single" w:sz="4" w:space="0" w:color="auto"/>
              <w:left w:val="single" w:sz="4" w:space="0" w:color="auto"/>
              <w:bottom w:val="single" w:sz="4" w:space="0" w:color="auto"/>
              <w:right w:val="single" w:sz="4" w:space="0" w:color="auto"/>
            </w:tcBorders>
          </w:tcPr>
          <w:p w:rsidR="00DB59D7" w:rsidRPr="00876DD0" w:rsidRDefault="00DB59D7"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DB59D7" w:rsidRPr="00876DD0" w:rsidRDefault="00DB59D7"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DB59D7" w:rsidRPr="00876DD0" w:rsidRDefault="00DB59D7"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DB59D7" w:rsidRPr="00876DD0" w:rsidRDefault="00DB59D7"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DB59D7" w:rsidRPr="00876DD0" w:rsidRDefault="00DB59D7"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DB59D7" w:rsidRPr="00876DD0" w:rsidRDefault="00DB59D7"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DB59D7" w:rsidRPr="00876DD0" w:rsidRDefault="00DB59D7" w:rsidP="004606A3">
            <w:pPr>
              <w:pStyle w:val="Textkrper2"/>
              <w:jc w:val="center"/>
            </w:pPr>
            <w:r w:rsidRPr="00876DD0">
              <w:t>x</w:t>
            </w:r>
          </w:p>
        </w:tc>
      </w:tr>
    </w:tbl>
    <w:p w:rsidR="00655D74" w:rsidRPr="00876DD0" w:rsidRDefault="00655D74" w:rsidP="004606A3">
      <w:pPr>
        <w:pStyle w:val="2"/>
        <w:tabs>
          <w:tab w:val="clear" w:pos="1134"/>
          <w:tab w:val="num" w:pos="709"/>
        </w:tabs>
        <w:spacing w:after="120"/>
        <w:outlineLvl w:val="1"/>
        <w:divId w:val="2040739977"/>
        <w:rPr>
          <w:rStyle w:val="FormatvorlageFormatvorlageberschrift7KursivTimesNewRomanNichtKuChar"/>
          <w:b w:val="0"/>
          <w:bCs w:val="0"/>
          <w:i w:val="0"/>
          <w:color w:val="auto"/>
        </w:rPr>
      </w:pPr>
      <w:bookmarkStart w:id="328" w:name="_Toc531352818"/>
      <w:bookmarkEnd w:id="327"/>
      <w:r w:rsidRPr="00876DD0">
        <w:rPr>
          <w:rStyle w:val="FormatvorlageFormatvorlageberschrift7KursivTimesNewRomanNichtKuChar"/>
          <w:i w:val="0"/>
          <w:color w:val="auto"/>
        </w:rPr>
        <w:t>Kapitalausstattung</w:t>
      </w:r>
      <w:bookmarkEnd w:id="328"/>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rsidTr="004606A3">
        <w:trPr>
          <w:divId w:val="2040739977"/>
          <w:cantSplit/>
          <w:trHeight w:val="1134"/>
        </w:trPr>
        <w:tc>
          <w:tcPr>
            <w:tcW w:w="8505" w:type="dxa"/>
            <w:shd w:val="clear" w:color="auto" w:fill="auto"/>
          </w:tcPr>
          <w:p w:rsidR="00285278" w:rsidRPr="00876DD0" w:rsidRDefault="001C3AA4" w:rsidP="004606A3">
            <w:pPr>
              <w:pStyle w:val="Textkrper2"/>
              <w:jc w:val="both"/>
              <w:rPr>
                <w:color w:val="auto"/>
              </w:rPr>
            </w:pPr>
            <w:r w:rsidRPr="00876DD0">
              <w:rPr>
                <w:color w:val="auto"/>
              </w:rPr>
              <w:t>Die</w:t>
            </w:r>
            <w:r w:rsidR="00285278" w:rsidRPr="00876DD0">
              <w:rPr>
                <w:color w:val="auto"/>
              </w:rPr>
              <w:t xml:space="preserve"> Einhaltung der Eigenmittelvorschriften </w:t>
            </w:r>
            <w:r w:rsidR="00A81516" w:rsidRPr="00876DD0">
              <w:rPr>
                <w:color w:val="auto"/>
              </w:rPr>
              <w:t xml:space="preserve">nach den jeweiligen Spezialgesetzen </w:t>
            </w:r>
            <w:r w:rsidR="00E40F1C" w:rsidRPr="00876DD0">
              <w:rPr>
                <w:color w:val="auto"/>
              </w:rPr>
              <w:t>ist</w:t>
            </w:r>
            <w:r w:rsidR="00CD2058" w:rsidRPr="00876DD0">
              <w:rPr>
                <w:color w:val="auto"/>
              </w:rPr>
              <w:t xml:space="preserve"> </w:t>
            </w:r>
            <w:r w:rsidR="00285278" w:rsidRPr="00876DD0">
              <w:rPr>
                <w:color w:val="auto"/>
              </w:rPr>
              <w:t xml:space="preserve">durch </w:t>
            </w:r>
            <w:r w:rsidR="003333C0" w:rsidRPr="00876DD0">
              <w:rPr>
                <w:color w:val="auto"/>
              </w:rPr>
              <w:t xml:space="preserve">die Revisionsstelle </w:t>
            </w:r>
            <w:r w:rsidR="00285278" w:rsidRPr="00876DD0">
              <w:rPr>
                <w:color w:val="auto"/>
              </w:rPr>
              <w:t>zu bestätigen.</w:t>
            </w:r>
          </w:p>
          <w:p w:rsidR="008B6695" w:rsidRPr="00876DD0" w:rsidRDefault="008B6695">
            <w:pPr>
              <w:pStyle w:val="Textkrper2"/>
              <w:rPr>
                <w:color w:val="auto"/>
              </w:rPr>
            </w:pPr>
          </w:p>
          <w:p w:rsidR="00F20328" w:rsidRPr="00876DD0" w:rsidRDefault="000365EE" w:rsidP="004606A3">
            <w:pPr>
              <w:pStyle w:val="Textkrper2"/>
              <w:jc w:val="both"/>
              <w:rPr>
                <w:color w:val="auto"/>
              </w:rPr>
            </w:pPr>
            <w:r w:rsidRPr="00876DD0">
              <w:rPr>
                <w:color w:val="auto"/>
              </w:rPr>
              <w:t>Bei G</w:t>
            </w:r>
            <w:r w:rsidR="00F20328" w:rsidRPr="00876DD0">
              <w:rPr>
                <w:color w:val="auto"/>
              </w:rPr>
              <w:t>esellschaften mit Zulassungen nach UCITSG und AIFM</w:t>
            </w:r>
            <w:r w:rsidRPr="00876DD0">
              <w:rPr>
                <w:color w:val="auto"/>
              </w:rPr>
              <w:t>G</w:t>
            </w:r>
            <w:r w:rsidR="00F20328" w:rsidRPr="00876DD0">
              <w:rPr>
                <w:color w:val="auto"/>
              </w:rPr>
              <w:t xml:space="preserve"> mit Individualportfolioverwa</w:t>
            </w:r>
            <w:r w:rsidR="00F20328" w:rsidRPr="00876DD0">
              <w:rPr>
                <w:color w:val="auto"/>
              </w:rPr>
              <w:t>l</w:t>
            </w:r>
            <w:r w:rsidR="00F20328" w:rsidRPr="00876DD0">
              <w:rPr>
                <w:color w:val="auto"/>
              </w:rPr>
              <w:t xml:space="preserve">tung sind zusätzlich die Kapitalquoten nach Art. 92 CRR zu </w:t>
            </w:r>
            <w:r w:rsidR="005F58A7">
              <w:rPr>
                <w:color w:val="auto"/>
              </w:rPr>
              <w:t>prüfen</w:t>
            </w:r>
            <w:r w:rsidR="00F20328" w:rsidRPr="00876DD0">
              <w:rPr>
                <w:color w:val="auto"/>
              </w:rPr>
              <w:t>.</w:t>
            </w:r>
          </w:p>
          <w:p w:rsidR="00F20328" w:rsidRPr="00876DD0" w:rsidRDefault="00F20328">
            <w:pPr>
              <w:pStyle w:val="Textkrper2"/>
              <w:rPr>
                <w:color w:val="auto"/>
              </w:rPr>
            </w:pPr>
          </w:p>
          <w:p w:rsidR="00285278" w:rsidRPr="00876DD0" w:rsidRDefault="00285278" w:rsidP="004606A3">
            <w:pPr>
              <w:pStyle w:val="Textkrper2"/>
              <w:jc w:val="both"/>
              <w:rPr>
                <w:color w:val="auto"/>
              </w:rPr>
            </w:pPr>
            <w:r w:rsidRPr="00876DD0">
              <w:rPr>
                <w:color w:val="auto"/>
              </w:rPr>
              <w:t xml:space="preserve">Die Berechnungen sind im </w:t>
            </w:r>
            <w:r w:rsidR="003333C0" w:rsidRPr="00876DD0">
              <w:rPr>
                <w:color w:val="auto"/>
              </w:rPr>
              <w:t xml:space="preserve">Bericht über die Aufsichtsprüfung </w:t>
            </w:r>
            <w:r w:rsidR="000365EE" w:rsidRPr="00876DD0">
              <w:rPr>
                <w:color w:val="auto"/>
              </w:rPr>
              <w:t xml:space="preserve">oder </w:t>
            </w:r>
            <w:r w:rsidR="003333C0" w:rsidRPr="00876DD0">
              <w:rPr>
                <w:color w:val="auto"/>
              </w:rPr>
              <w:t>dessen</w:t>
            </w:r>
            <w:r w:rsidR="000365EE" w:rsidRPr="00876DD0">
              <w:rPr>
                <w:color w:val="auto"/>
              </w:rPr>
              <w:t xml:space="preserve"> Anhang </w:t>
            </w:r>
            <w:r w:rsidRPr="00876DD0">
              <w:rPr>
                <w:color w:val="auto"/>
              </w:rPr>
              <w:t>nachvol</w:t>
            </w:r>
            <w:r w:rsidRPr="00876DD0">
              <w:rPr>
                <w:color w:val="auto"/>
              </w:rPr>
              <w:t>l</w:t>
            </w:r>
            <w:r w:rsidRPr="00876DD0">
              <w:rPr>
                <w:color w:val="auto"/>
              </w:rPr>
              <w:t xml:space="preserve">ziehbar offenzulegen. </w:t>
            </w:r>
          </w:p>
          <w:p w:rsidR="00EC05A6" w:rsidRPr="00876DD0" w:rsidRDefault="00EC05A6">
            <w:pPr>
              <w:pStyle w:val="Textkrper2"/>
              <w:rPr>
                <w:color w:val="auto"/>
              </w:rPr>
            </w:pPr>
          </w:p>
          <w:p w:rsidR="003236E3" w:rsidRPr="00876DD0" w:rsidRDefault="003236E3" w:rsidP="004606A3">
            <w:pPr>
              <w:pStyle w:val="Textkrper2"/>
              <w:jc w:val="both"/>
              <w:rPr>
                <w:color w:val="auto"/>
              </w:rPr>
            </w:pPr>
          </w:p>
          <w:p w:rsidR="00E40F1C" w:rsidRPr="00876DD0" w:rsidRDefault="00E40F1C">
            <w:pPr>
              <w:pStyle w:val="Textkrper2"/>
              <w:rPr>
                <w:color w:val="auto"/>
              </w:rPr>
            </w:pPr>
          </w:p>
        </w:tc>
        <w:tc>
          <w:tcPr>
            <w:tcW w:w="487" w:type="dxa"/>
            <w:tcBorders>
              <w:right w:val="single" w:sz="4" w:space="0" w:color="auto"/>
            </w:tcBorders>
            <w:shd w:val="clear" w:color="auto" w:fill="auto"/>
          </w:tcPr>
          <w:p w:rsidR="00285278" w:rsidRPr="00876DD0" w:rsidRDefault="00285278">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285278" w:rsidRPr="004606A3" w:rsidRDefault="008D39D0" w:rsidP="004606A3">
            <w:pPr>
              <w:pStyle w:val="Textkrper2"/>
              <w:ind w:left="113" w:right="113"/>
              <w:jc w:val="center"/>
              <w:rPr>
                <w:color w:val="auto"/>
                <w:sz w:val="14"/>
              </w:rPr>
            </w:pPr>
            <w:r w:rsidRPr="004606A3">
              <w:rPr>
                <w:color w:val="auto"/>
                <w:sz w:val="14"/>
              </w:rPr>
              <w:t>Art. 24 IUG</w:t>
            </w:r>
          </w:p>
        </w:tc>
        <w:tc>
          <w:tcPr>
            <w:tcW w:w="454" w:type="dxa"/>
            <w:tcBorders>
              <w:top w:val="single" w:sz="4" w:space="0" w:color="auto"/>
              <w:left w:val="single" w:sz="4" w:space="0" w:color="auto"/>
              <w:bottom w:val="single" w:sz="4" w:space="0" w:color="auto"/>
              <w:right w:val="single" w:sz="4" w:space="0" w:color="auto"/>
            </w:tcBorders>
            <w:textDirection w:val="btLr"/>
          </w:tcPr>
          <w:p w:rsidR="00285278" w:rsidRPr="004606A3" w:rsidRDefault="008D39D0" w:rsidP="004606A3">
            <w:pPr>
              <w:pStyle w:val="Textkrper2"/>
              <w:ind w:left="113" w:right="113"/>
              <w:jc w:val="center"/>
              <w:rPr>
                <w:color w:val="auto"/>
                <w:sz w:val="14"/>
              </w:rPr>
            </w:pPr>
            <w:r w:rsidRPr="004606A3">
              <w:rPr>
                <w:color w:val="auto"/>
                <w:sz w:val="14"/>
              </w:rPr>
              <w:t>Art. 17 UCITSG</w:t>
            </w:r>
          </w:p>
        </w:tc>
        <w:tc>
          <w:tcPr>
            <w:tcW w:w="454" w:type="dxa"/>
            <w:tcBorders>
              <w:top w:val="single" w:sz="4" w:space="0" w:color="auto"/>
              <w:left w:val="single" w:sz="4" w:space="0" w:color="auto"/>
              <w:bottom w:val="single" w:sz="4" w:space="0" w:color="auto"/>
              <w:right w:val="single" w:sz="4" w:space="0" w:color="auto"/>
            </w:tcBorders>
            <w:textDirection w:val="btLr"/>
          </w:tcPr>
          <w:p w:rsidR="00285278" w:rsidRPr="004606A3" w:rsidRDefault="008D39D0" w:rsidP="004606A3">
            <w:pPr>
              <w:pStyle w:val="Textkrper2"/>
              <w:ind w:left="113" w:right="113"/>
              <w:jc w:val="center"/>
              <w:rPr>
                <w:color w:val="auto"/>
                <w:sz w:val="14"/>
              </w:rPr>
            </w:pPr>
            <w:r w:rsidRPr="004606A3">
              <w:rPr>
                <w:color w:val="auto"/>
                <w:sz w:val="14"/>
              </w:rPr>
              <w:t>Art. 32 AIFMG</w:t>
            </w:r>
            <w:r w:rsidR="00655D74" w:rsidRPr="004606A3">
              <w:rPr>
                <w:color w:val="auto"/>
                <w:sz w:val="14"/>
              </w:rPr>
              <w:t>, Art. 31 AIFMV</w:t>
            </w:r>
          </w:p>
        </w:tc>
        <w:tc>
          <w:tcPr>
            <w:tcW w:w="454" w:type="dxa"/>
            <w:tcBorders>
              <w:top w:val="single" w:sz="4" w:space="0" w:color="auto"/>
              <w:left w:val="single" w:sz="4" w:space="0" w:color="auto"/>
              <w:bottom w:val="single" w:sz="4" w:space="0" w:color="auto"/>
              <w:right w:val="single" w:sz="4" w:space="0" w:color="auto"/>
            </w:tcBorders>
            <w:textDirection w:val="btLr"/>
          </w:tcPr>
          <w:p w:rsidR="00285278" w:rsidRPr="004606A3" w:rsidRDefault="00285278"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rsidR="00285278" w:rsidRPr="004606A3" w:rsidRDefault="008D39D0" w:rsidP="004606A3">
            <w:pPr>
              <w:pStyle w:val="Textkrper2"/>
              <w:ind w:left="113" w:right="113"/>
              <w:jc w:val="center"/>
              <w:rPr>
                <w:color w:val="auto"/>
                <w:sz w:val="14"/>
              </w:rPr>
            </w:pPr>
            <w:r w:rsidRPr="004606A3">
              <w:rPr>
                <w:color w:val="auto"/>
                <w:sz w:val="14"/>
              </w:rPr>
              <w:t xml:space="preserve">Art. </w:t>
            </w:r>
            <w:r w:rsidR="00FF267C" w:rsidRPr="004606A3">
              <w:rPr>
                <w:color w:val="auto"/>
                <w:sz w:val="14"/>
              </w:rPr>
              <w:t xml:space="preserve">32 und Art. </w:t>
            </w:r>
            <w:r w:rsidRPr="004606A3">
              <w:rPr>
                <w:color w:val="auto"/>
                <w:sz w:val="14"/>
              </w:rPr>
              <w:t xml:space="preserve">66 Abs. </w:t>
            </w:r>
            <w:r w:rsidR="00556A8B" w:rsidRPr="004606A3">
              <w:rPr>
                <w:color w:val="auto"/>
                <w:sz w:val="14"/>
              </w:rPr>
              <w:t xml:space="preserve">1 </w:t>
            </w:r>
            <w:r w:rsidRPr="004606A3">
              <w:rPr>
                <w:color w:val="auto"/>
                <w:sz w:val="14"/>
              </w:rPr>
              <w:t xml:space="preserve"> AIFMG</w:t>
            </w:r>
            <w:r w:rsidR="00FF267C" w:rsidRPr="004606A3">
              <w:rPr>
                <w:color w:val="auto"/>
                <w:sz w:val="14"/>
              </w:rPr>
              <w:t xml:space="preserve">, </w:t>
            </w:r>
            <w:r w:rsidR="00EC05A6" w:rsidRPr="00876DD0">
              <w:rPr>
                <w:color w:val="auto"/>
                <w:sz w:val="14"/>
              </w:rPr>
              <w:t xml:space="preserve">                               </w:t>
            </w:r>
            <w:r w:rsidR="00FF267C" w:rsidRPr="004606A3">
              <w:rPr>
                <w:color w:val="auto"/>
                <w:sz w:val="14"/>
              </w:rPr>
              <w:t>Art. 31</w:t>
            </w:r>
            <w:r w:rsidR="00EC05A6" w:rsidRPr="00876DD0">
              <w:rPr>
                <w:color w:val="auto"/>
                <w:sz w:val="14"/>
              </w:rPr>
              <w:t xml:space="preserve"> </w:t>
            </w:r>
            <w:r w:rsidR="00FF267C" w:rsidRPr="004606A3">
              <w:rPr>
                <w:color w:val="auto"/>
                <w:sz w:val="14"/>
              </w:rPr>
              <w:t>AIFMV</w:t>
            </w:r>
          </w:p>
        </w:tc>
        <w:tc>
          <w:tcPr>
            <w:tcW w:w="454" w:type="dxa"/>
            <w:tcBorders>
              <w:top w:val="single" w:sz="4" w:space="0" w:color="auto"/>
              <w:left w:val="single" w:sz="4" w:space="0" w:color="auto"/>
              <w:bottom w:val="single" w:sz="4" w:space="0" w:color="auto"/>
              <w:right w:val="single" w:sz="4" w:space="0" w:color="auto"/>
            </w:tcBorders>
            <w:textDirection w:val="btLr"/>
          </w:tcPr>
          <w:p w:rsidR="00285278" w:rsidRPr="004606A3" w:rsidRDefault="00556A8B" w:rsidP="004606A3">
            <w:pPr>
              <w:pStyle w:val="Textkrper2"/>
              <w:ind w:left="113" w:right="113"/>
              <w:jc w:val="center"/>
              <w:rPr>
                <w:color w:val="auto"/>
                <w:sz w:val="14"/>
              </w:rPr>
            </w:pPr>
            <w:r w:rsidRPr="004606A3">
              <w:rPr>
                <w:color w:val="auto"/>
                <w:sz w:val="14"/>
              </w:rPr>
              <w:t xml:space="preserve">Art. </w:t>
            </w:r>
            <w:r w:rsidR="00FF267C" w:rsidRPr="004606A3">
              <w:rPr>
                <w:color w:val="auto"/>
                <w:sz w:val="14"/>
              </w:rPr>
              <w:t xml:space="preserve">32 und Art. </w:t>
            </w:r>
            <w:r w:rsidRPr="004606A3">
              <w:rPr>
                <w:color w:val="auto"/>
                <w:sz w:val="14"/>
              </w:rPr>
              <w:t xml:space="preserve">66 Abs. 1  AIFMG, </w:t>
            </w:r>
            <w:r w:rsidR="00EC05A6" w:rsidRPr="00876DD0">
              <w:rPr>
                <w:color w:val="auto"/>
                <w:sz w:val="14"/>
              </w:rPr>
              <w:t xml:space="preserve">                                 </w:t>
            </w:r>
            <w:r w:rsidRPr="004606A3">
              <w:rPr>
                <w:color w:val="auto"/>
                <w:sz w:val="14"/>
              </w:rPr>
              <w:t xml:space="preserve">Art. </w:t>
            </w:r>
            <w:r w:rsidR="00FF267C" w:rsidRPr="004606A3">
              <w:rPr>
                <w:color w:val="auto"/>
                <w:sz w:val="14"/>
              </w:rPr>
              <w:t xml:space="preserve">31 und </w:t>
            </w:r>
            <w:r w:rsidRPr="004606A3">
              <w:rPr>
                <w:color w:val="auto"/>
                <w:sz w:val="14"/>
              </w:rPr>
              <w:t>37 AIFMV</w:t>
            </w:r>
          </w:p>
        </w:tc>
        <w:tc>
          <w:tcPr>
            <w:tcW w:w="454" w:type="dxa"/>
            <w:tcBorders>
              <w:top w:val="single" w:sz="4" w:space="0" w:color="auto"/>
              <w:left w:val="single" w:sz="4" w:space="0" w:color="auto"/>
              <w:bottom w:val="single" w:sz="4" w:space="0" w:color="auto"/>
              <w:right w:val="single" w:sz="4" w:space="0" w:color="auto"/>
            </w:tcBorders>
            <w:textDirection w:val="btLr"/>
          </w:tcPr>
          <w:p w:rsidR="00285278" w:rsidRPr="004606A3" w:rsidRDefault="008D39D0" w:rsidP="004606A3">
            <w:pPr>
              <w:pStyle w:val="Textkrper2"/>
              <w:ind w:left="113" w:right="113"/>
              <w:jc w:val="center"/>
              <w:rPr>
                <w:color w:val="auto"/>
                <w:sz w:val="14"/>
              </w:rPr>
            </w:pPr>
            <w:r w:rsidRPr="004606A3">
              <w:rPr>
                <w:color w:val="auto"/>
                <w:sz w:val="14"/>
              </w:rPr>
              <w:t xml:space="preserve">Art. 70 Abs. </w:t>
            </w:r>
            <w:r w:rsidR="001520B0" w:rsidRPr="004606A3">
              <w:rPr>
                <w:color w:val="auto"/>
                <w:sz w:val="14"/>
              </w:rPr>
              <w:t xml:space="preserve">1 und </w:t>
            </w:r>
            <w:r w:rsidRPr="004606A3">
              <w:rPr>
                <w:color w:val="auto"/>
                <w:sz w:val="14"/>
              </w:rPr>
              <w:t>2 AIFMG</w:t>
            </w:r>
          </w:p>
        </w:tc>
      </w:tr>
    </w:tbl>
    <w:p w:rsidR="00125BBF" w:rsidRDefault="00125BBF" w:rsidP="00125BBF">
      <w:pPr>
        <w:pStyle w:val="2"/>
        <w:numPr>
          <w:ilvl w:val="0"/>
          <w:numId w:val="0"/>
        </w:numPr>
        <w:spacing w:after="120"/>
        <w:outlineLvl w:val="1"/>
        <w:divId w:val="2040739977"/>
        <w:rPr>
          <w:rStyle w:val="FormatvorlageFormatvorlageberschrift7KursivTimesNewRomanNichtKuChar"/>
          <w:i w:val="0"/>
          <w:color w:val="auto"/>
        </w:rPr>
      </w:pPr>
      <w:bookmarkStart w:id="329" w:name="_Toc313970753"/>
      <w:bookmarkStart w:id="330" w:name="_Toc313971171"/>
      <w:bookmarkStart w:id="331" w:name="_Toc313971327"/>
      <w:bookmarkStart w:id="332" w:name="_Toc519840130"/>
      <w:bookmarkStart w:id="333" w:name="_Toc519840421"/>
      <w:bookmarkStart w:id="334" w:name="_Toc519840712"/>
      <w:bookmarkStart w:id="335" w:name="_Toc519841417"/>
      <w:bookmarkStart w:id="336" w:name="_Toc519860768"/>
      <w:bookmarkStart w:id="337" w:name="_Toc520125097"/>
      <w:bookmarkStart w:id="338" w:name="_Toc520125461"/>
      <w:bookmarkStart w:id="339" w:name="_Toc520183169"/>
      <w:bookmarkStart w:id="340" w:name="_Toc520183532"/>
      <w:bookmarkStart w:id="341" w:name="_Toc520960050"/>
      <w:bookmarkStart w:id="342" w:name="_Toc521411873"/>
      <w:bookmarkStart w:id="343" w:name="_Toc521674680"/>
      <w:bookmarkStart w:id="344" w:name="_Toc525044909"/>
      <w:bookmarkStart w:id="345" w:name="_Toc525045377"/>
      <w:bookmarkStart w:id="346" w:name="_Toc525046582"/>
      <w:bookmarkStart w:id="347" w:name="_Toc525047023"/>
      <w:bookmarkStart w:id="348" w:name="_Toc525047464"/>
      <w:bookmarkStart w:id="349" w:name="_Toc525116407"/>
      <w:bookmarkStart w:id="350" w:name="_Toc525121821"/>
      <w:bookmarkStart w:id="351" w:name="_Toc525136307"/>
      <w:bookmarkStart w:id="352" w:name="_Toc525137786"/>
      <w:bookmarkStart w:id="353" w:name="_Toc525140536"/>
      <w:bookmarkStart w:id="354" w:name="_Toc525306572"/>
      <w:bookmarkStart w:id="355" w:name="_Toc525307477"/>
      <w:bookmarkStart w:id="356" w:name="_Toc526350849"/>
      <w:bookmarkStart w:id="357" w:name="_Toc526430981"/>
      <w:bookmarkStart w:id="358" w:name="_Toc526778342"/>
      <w:bookmarkStart w:id="359" w:name="_Toc531348099"/>
      <w:bookmarkStart w:id="360" w:name="_Toc531350629"/>
      <w:bookmarkStart w:id="361" w:name="_Toc531352831"/>
      <w:bookmarkStart w:id="362" w:name="_Toc525045388"/>
      <w:bookmarkStart w:id="363" w:name="_Toc531352842"/>
      <w:bookmarkStart w:id="364" w:name="OLE_LINK1"/>
      <w:bookmarkStart w:id="365" w:name="_Toc379813511"/>
      <w:bookmarkStart w:id="366" w:name="_Toc372191810"/>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125BBF" w:rsidRDefault="00125BBF" w:rsidP="00125BBF">
      <w:pPr>
        <w:pStyle w:val="2"/>
        <w:numPr>
          <w:ilvl w:val="0"/>
          <w:numId w:val="0"/>
        </w:numPr>
        <w:spacing w:after="120"/>
        <w:outlineLvl w:val="1"/>
        <w:divId w:val="2040739977"/>
        <w:rPr>
          <w:rStyle w:val="FormatvorlageFormatvorlageberschrift7KursivTimesNewRomanNichtKuChar"/>
          <w:i w:val="0"/>
          <w:color w:val="auto"/>
        </w:rPr>
      </w:pPr>
    </w:p>
    <w:p w:rsidR="00D06CE7" w:rsidRPr="00876DD0" w:rsidRDefault="00D06CE7" w:rsidP="004606A3">
      <w:pPr>
        <w:pStyle w:val="2"/>
        <w:tabs>
          <w:tab w:val="clear" w:pos="1134"/>
          <w:tab w:val="num" w:pos="709"/>
        </w:tabs>
        <w:spacing w:after="120"/>
        <w:outlineLvl w:val="1"/>
        <w:divId w:val="2040739977"/>
        <w:rPr>
          <w:i w:val="0"/>
          <w:color w:val="auto"/>
        </w:rPr>
      </w:pPr>
      <w:r w:rsidRPr="00876DD0">
        <w:rPr>
          <w:rStyle w:val="FormatvorlageFormatvorlageberschrift7KursivTimesNewRomanNichtKuChar"/>
          <w:i w:val="0"/>
          <w:color w:val="auto"/>
        </w:rPr>
        <w:lastRenderedPageBreak/>
        <w:t>Guter Ruf und Einfluss der qualifiziert Beteiligten</w:t>
      </w:r>
      <w:bookmarkEnd w:id="362"/>
      <w:bookmarkEnd w:id="36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73"/>
        <w:gridCol w:w="454"/>
        <w:gridCol w:w="454"/>
        <w:gridCol w:w="454"/>
        <w:gridCol w:w="454"/>
        <w:gridCol w:w="454"/>
        <w:gridCol w:w="454"/>
        <w:gridCol w:w="454"/>
      </w:tblGrid>
      <w:tr w:rsidR="00D06CE7" w:rsidRPr="00876DD0" w:rsidTr="004606A3">
        <w:trPr>
          <w:divId w:val="2040739977"/>
          <w:cantSplit/>
          <w:trHeight w:val="1134"/>
        </w:trPr>
        <w:tc>
          <w:tcPr>
            <w:tcW w:w="8505" w:type="dxa"/>
            <w:tcBorders>
              <w:top w:val="nil"/>
              <w:left w:val="nil"/>
              <w:bottom w:val="nil"/>
              <w:right w:val="nil"/>
            </w:tcBorders>
            <w:shd w:val="clear" w:color="auto" w:fill="auto"/>
          </w:tcPr>
          <w:bookmarkEnd w:id="364"/>
          <w:p w:rsidR="00F817FA" w:rsidRPr="00876DD0" w:rsidRDefault="003333C0" w:rsidP="004606A3">
            <w:pPr>
              <w:pStyle w:val="Textkrper2"/>
              <w:jc w:val="both"/>
              <w:rPr>
                <w:color w:val="auto"/>
              </w:rPr>
            </w:pPr>
            <w:r w:rsidRPr="00876DD0">
              <w:rPr>
                <w:color w:val="auto"/>
              </w:rPr>
              <w:t xml:space="preserve">Die Revisionsstelle </w:t>
            </w:r>
            <w:r w:rsidR="00D06CE7" w:rsidRPr="00876DD0">
              <w:rPr>
                <w:color w:val="auto"/>
              </w:rPr>
              <w:t xml:space="preserve">hält die Ausleihungen an Aktionäre bzw. an andere an der Gesellschaft Beteiligte oder diesen nahestehenden natürlichen und juristischen Personen fest. Hat </w:t>
            </w:r>
            <w:r w:rsidR="00C01AFA" w:rsidRPr="00876DD0">
              <w:rPr>
                <w:color w:val="auto"/>
              </w:rPr>
              <w:t>d</w:t>
            </w:r>
            <w:r w:rsidRPr="00876DD0">
              <w:rPr>
                <w:color w:val="auto"/>
              </w:rPr>
              <w:t xml:space="preserve">ie Revisionsstelle </w:t>
            </w:r>
            <w:r w:rsidR="00D06CE7" w:rsidRPr="00876DD0">
              <w:rPr>
                <w:color w:val="auto"/>
              </w:rPr>
              <w:t xml:space="preserve">keine solchen Geschäfte festgestellt, hält </w:t>
            </w:r>
            <w:r w:rsidRPr="00876DD0">
              <w:rPr>
                <w:color w:val="auto"/>
              </w:rPr>
              <w:t>sie</w:t>
            </w:r>
            <w:r w:rsidR="00D06CE7" w:rsidRPr="00876DD0">
              <w:rPr>
                <w:color w:val="auto"/>
              </w:rPr>
              <w:t xml:space="preserve"> dies ebenfalls fest.</w:t>
            </w:r>
          </w:p>
          <w:p w:rsidR="00D06CE7" w:rsidRPr="00876DD0" w:rsidRDefault="00D06CE7" w:rsidP="004606A3">
            <w:pPr>
              <w:pStyle w:val="Textkrper2"/>
              <w:jc w:val="both"/>
              <w:rPr>
                <w:strike/>
                <w:color w:val="auto"/>
              </w:rPr>
            </w:pPr>
            <w:r w:rsidRPr="00876DD0">
              <w:rPr>
                <w:color w:val="auto"/>
              </w:rPr>
              <w:t xml:space="preserve"> </w:t>
            </w:r>
          </w:p>
          <w:p w:rsidR="00D06CE7" w:rsidRPr="00876DD0" w:rsidRDefault="00D06CE7">
            <w:pPr>
              <w:pStyle w:val="Textkrper2"/>
              <w:rPr>
                <w:color w:val="auto"/>
              </w:rPr>
            </w:pPr>
          </w:p>
          <w:p w:rsidR="00C84DBE" w:rsidRPr="00876DD0" w:rsidRDefault="00C84DBE">
            <w:pPr>
              <w:pStyle w:val="Textkrper2"/>
              <w:rPr>
                <w:color w:val="auto"/>
              </w:rPr>
            </w:pPr>
          </w:p>
          <w:p w:rsidR="003236E3" w:rsidRPr="00876DD0" w:rsidRDefault="003236E3">
            <w:pPr>
              <w:pStyle w:val="Textkrper2"/>
              <w:rPr>
                <w:color w:val="auto"/>
              </w:rPr>
            </w:pPr>
          </w:p>
          <w:p w:rsidR="00C84DBE" w:rsidRPr="00876DD0" w:rsidRDefault="00C84DBE">
            <w:pPr>
              <w:pStyle w:val="Textkrper2"/>
              <w:rPr>
                <w:color w:val="auto"/>
              </w:rPr>
            </w:pPr>
          </w:p>
          <w:p w:rsidR="002655BB" w:rsidRPr="00876DD0" w:rsidRDefault="002655BB">
            <w:pPr>
              <w:pStyle w:val="Textkrper2"/>
              <w:rPr>
                <w:color w:val="auto"/>
              </w:rPr>
            </w:pPr>
          </w:p>
          <w:p w:rsidR="003236E3" w:rsidRPr="00876DD0" w:rsidRDefault="003236E3">
            <w:pPr>
              <w:pStyle w:val="Textkrper2"/>
              <w:rPr>
                <w:color w:val="auto"/>
              </w:rPr>
            </w:pPr>
          </w:p>
          <w:p w:rsidR="00F817FA" w:rsidRPr="00876DD0" w:rsidRDefault="00F817FA">
            <w:pPr>
              <w:pStyle w:val="Textkrper2"/>
              <w:rPr>
                <w:color w:val="auto"/>
              </w:rPr>
            </w:pPr>
          </w:p>
        </w:tc>
        <w:tc>
          <w:tcPr>
            <w:tcW w:w="473" w:type="dxa"/>
            <w:tcBorders>
              <w:top w:val="nil"/>
              <w:left w:val="nil"/>
              <w:bottom w:val="nil"/>
              <w:right w:val="single" w:sz="4" w:space="0" w:color="auto"/>
            </w:tcBorders>
            <w:shd w:val="clear" w:color="auto" w:fill="auto"/>
          </w:tcPr>
          <w:p w:rsidR="00D06CE7" w:rsidRPr="00876DD0" w:rsidRDefault="00D06CE7">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D06CE7" w:rsidRPr="004606A3" w:rsidRDefault="00C84DBE" w:rsidP="004606A3">
            <w:pPr>
              <w:pStyle w:val="Textkrper2"/>
              <w:ind w:left="113" w:right="113"/>
              <w:jc w:val="center"/>
              <w:rPr>
                <w:color w:val="auto"/>
                <w:sz w:val="14"/>
              </w:rPr>
            </w:pPr>
            <w:r w:rsidRPr="004606A3">
              <w:rPr>
                <w:color w:val="auto"/>
                <w:sz w:val="14"/>
              </w:rPr>
              <w:t>Art. 2</w:t>
            </w:r>
            <w:r w:rsidR="00EC05A6" w:rsidRPr="004606A3">
              <w:rPr>
                <w:color w:val="auto"/>
                <w:sz w:val="14"/>
              </w:rPr>
              <w:t>5</w:t>
            </w:r>
            <w:r w:rsidRPr="004606A3">
              <w:rPr>
                <w:color w:val="auto"/>
                <w:sz w:val="14"/>
              </w:rPr>
              <w:t xml:space="preserve"> IUG</w:t>
            </w:r>
            <w:r w:rsidR="00EC05A6" w:rsidRPr="004606A3">
              <w:rPr>
                <w:color w:val="auto"/>
                <w:sz w:val="14"/>
              </w:rPr>
              <w:t>, Art. 24 IUV</w:t>
            </w:r>
          </w:p>
        </w:tc>
        <w:tc>
          <w:tcPr>
            <w:tcW w:w="454" w:type="dxa"/>
            <w:tcBorders>
              <w:top w:val="single" w:sz="4" w:space="0" w:color="auto"/>
              <w:left w:val="single" w:sz="4" w:space="0" w:color="auto"/>
              <w:bottom w:val="single" w:sz="4" w:space="0" w:color="auto"/>
              <w:right w:val="single" w:sz="4" w:space="0" w:color="auto"/>
            </w:tcBorders>
            <w:textDirection w:val="btLr"/>
          </w:tcPr>
          <w:p w:rsidR="00D06CE7" w:rsidRPr="004606A3" w:rsidRDefault="00F817FA" w:rsidP="004606A3">
            <w:pPr>
              <w:pStyle w:val="Textkrper2"/>
              <w:ind w:left="113" w:right="113"/>
              <w:jc w:val="center"/>
              <w:rPr>
                <w:color w:val="auto"/>
                <w:sz w:val="14"/>
              </w:rPr>
            </w:pPr>
            <w:r w:rsidRPr="004606A3">
              <w:rPr>
                <w:color w:val="auto"/>
                <w:sz w:val="14"/>
              </w:rPr>
              <w:t>Art. 19 UCITSG</w:t>
            </w:r>
            <w:r w:rsidR="00EC05A6" w:rsidRPr="004606A3">
              <w:rPr>
                <w:color w:val="auto"/>
                <w:sz w:val="14"/>
              </w:rPr>
              <w:t>, Art. 23 UCITSV</w:t>
            </w:r>
          </w:p>
        </w:tc>
        <w:tc>
          <w:tcPr>
            <w:tcW w:w="454" w:type="dxa"/>
            <w:tcBorders>
              <w:top w:val="single" w:sz="4" w:space="0" w:color="auto"/>
              <w:left w:val="single" w:sz="4" w:space="0" w:color="auto"/>
              <w:bottom w:val="single" w:sz="4" w:space="0" w:color="auto"/>
              <w:right w:val="single" w:sz="4" w:space="0" w:color="auto"/>
            </w:tcBorders>
            <w:textDirection w:val="btLr"/>
          </w:tcPr>
          <w:p w:rsidR="00D06CE7" w:rsidRPr="004606A3" w:rsidRDefault="00F817FA" w:rsidP="004606A3">
            <w:pPr>
              <w:pStyle w:val="Textkrper2"/>
              <w:ind w:left="113" w:right="113"/>
              <w:jc w:val="center"/>
              <w:rPr>
                <w:color w:val="auto"/>
                <w:sz w:val="14"/>
              </w:rPr>
            </w:pPr>
            <w:r w:rsidRPr="004606A3">
              <w:rPr>
                <w:color w:val="auto"/>
                <w:sz w:val="14"/>
              </w:rPr>
              <w:t>Art.</w:t>
            </w:r>
            <w:r w:rsidR="004D6313" w:rsidRPr="004606A3">
              <w:rPr>
                <w:color w:val="auto"/>
                <w:sz w:val="14"/>
              </w:rPr>
              <w:t xml:space="preserve"> 34</w:t>
            </w:r>
            <w:r w:rsidRPr="004606A3">
              <w:rPr>
                <w:color w:val="auto"/>
                <w:sz w:val="14"/>
              </w:rPr>
              <w:t xml:space="preserve"> AIFMG</w:t>
            </w:r>
            <w:r w:rsidR="00FF267C" w:rsidRPr="004606A3">
              <w:rPr>
                <w:color w:val="auto"/>
                <w:sz w:val="14"/>
              </w:rPr>
              <w:t>, Art. 33 AIFMV</w:t>
            </w:r>
          </w:p>
        </w:tc>
        <w:tc>
          <w:tcPr>
            <w:tcW w:w="454" w:type="dxa"/>
            <w:tcBorders>
              <w:top w:val="single" w:sz="4" w:space="0" w:color="auto"/>
              <w:left w:val="single" w:sz="4" w:space="0" w:color="auto"/>
              <w:bottom w:val="single" w:sz="4" w:space="0" w:color="auto"/>
              <w:right w:val="single" w:sz="4" w:space="0" w:color="auto"/>
            </w:tcBorders>
            <w:textDirection w:val="btLr"/>
          </w:tcPr>
          <w:p w:rsidR="00D06CE7" w:rsidRPr="004606A3" w:rsidRDefault="000C7326" w:rsidP="004606A3">
            <w:pPr>
              <w:pStyle w:val="Textkrper2"/>
              <w:ind w:left="113" w:right="113"/>
              <w:jc w:val="center"/>
              <w:rPr>
                <w:color w:val="auto"/>
                <w:sz w:val="14"/>
              </w:rPr>
            </w:pPr>
            <w:r w:rsidRPr="00876DD0">
              <w:rPr>
                <w:color w:val="auto"/>
                <w:sz w:val="14"/>
              </w:rPr>
              <w:t>Art. 34 AIFMG, Art. 33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6CE7" w:rsidRPr="004606A3" w:rsidRDefault="00FF267C" w:rsidP="004606A3">
            <w:pPr>
              <w:pStyle w:val="Textkrper2"/>
              <w:ind w:left="113" w:right="113"/>
              <w:jc w:val="center"/>
              <w:rPr>
                <w:color w:val="auto"/>
                <w:sz w:val="14"/>
              </w:rPr>
            </w:pPr>
            <w:r w:rsidRPr="004606A3">
              <w:rPr>
                <w:color w:val="auto"/>
                <w:sz w:val="14"/>
              </w:rPr>
              <w:t xml:space="preserve">Art. 34  und </w:t>
            </w:r>
            <w:r w:rsidR="00F817FA" w:rsidRPr="004606A3">
              <w:rPr>
                <w:color w:val="auto"/>
                <w:sz w:val="14"/>
              </w:rPr>
              <w:t>Art. 66 Abs. 1 AIFMG</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6CE7" w:rsidRPr="004606A3" w:rsidRDefault="00FF267C" w:rsidP="004606A3">
            <w:pPr>
              <w:pStyle w:val="Textkrper2"/>
              <w:ind w:left="113" w:right="113"/>
              <w:jc w:val="center"/>
              <w:rPr>
                <w:color w:val="auto"/>
                <w:sz w:val="14"/>
              </w:rPr>
            </w:pPr>
            <w:r w:rsidRPr="004606A3">
              <w:rPr>
                <w:color w:val="auto"/>
                <w:sz w:val="14"/>
              </w:rPr>
              <w:t>Art. 34  und Art. 66 Abs. 1 AIFMG</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6CE7" w:rsidRPr="004606A3" w:rsidRDefault="00FF267C" w:rsidP="004606A3">
            <w:pPr>
              <w:pStyle w:val="Textkrper2"/>
              <w:ind w:left="113" w:right="113"/>
              <w:jc w:val="center"/>
              <w:rPr>
                <w:color w:val="auto"/>
                <w:sz w:val="14"/>
              </w:rPr>
            </w:pPr>
            <w:r w:rsidRPr="004606A3">
              <w:rPr>
                <w:color w:val="auto"/>
                <w:sz w:val="14"/>
              </w:rPr>
              <w:t>Art. 34  und Art. 66 Abs. 1 AIFMG</w:t>
            </w:r>
          </w:p>
        </w:tc>
      </w:tr>
    </w:tbl>
    <w:p w:rsidR="001A6D50" w:rsidRPr="00876DD0" w:rsidRDefault="000C1C74" w:rsidP="004606A3">
      <w:pPr>
        <w:pStyle w:val="2"/>
        <w:tabs>
          <w:tab w:val="clear" w:pos="1134"/>
          <w:tab w:val="num" w:pos="709"/>
        </w:tabs>
        <w:spacing w:after="120"/>
        <w:outlineLvl w:val="1"/>
        <w:divId w:val="2040739977"/>
        <w:rPr>
          <w:rStyle w:val="FormatvorlageFormatvorlageberschrift7KursivTimesNewRomanNichtKuChar"/>
          <w:b w:val="0"/>
          <w:bCs w:val="0"/>
          <w:i w:val="0"/>
          <w:color w:val="auto"/>
          <w:sz w:val="24"/>
          <w:szCs w:val="24"/>
        </w:rPr>
      </w:pPr>
      <w:bookmarkStart w:id="367" w:name="_Toc519839851"/>
      <w:bookmarkStart w:id="368" w:name="_Toc519840142"/>
      <w:bookmarkStart w:id="369" w:name="_Toc519840433"/>
      <w:bookmarkStart w:id="370" w:name="_Toc519840724"/>
      <w:bookmarkStart w:id="371" w:name="_Toc519841429"/>
      <w:bookmarkStart w:id="372" w:name="_Toc519860780"/>
      <w:bookmarkStart w:id="373" w:name="_Toc520125109"/>
      <w:bookmarkStart w:id="374" w:name="_Toc520125473"/>
      <w:bookmarkStart w:id="375" w:name="_Toc520183181"/>
      <w:bookmarkStart w:id="376" w:name="_Toc520183544"/>
      <w:bookmarkStart w:id="377" w:name="_Toc520187330"/>
      <w:bookmarkStart w:id="378" w:name="_Toc520960062"/>
      <w:bookmarkStart w:id="379" w:name="_Toc521411885"/>
      <w:bookmarkStart w:id="380" w:name="_Toc521674692"/>
      <w:bookmarkStart w:id="381" w:name="_Toc525044921"/>
      <w:bookmarkStart w:id="382" w:name="_Toc525045389"/>
      <w:bookmarkStart w:id="383" w:name="_Toc525046594"/>
      <w:bookmarkStart w:id="384" w:name="_Toc525047035"/>
      <w:bookmarkStart w:id="385" w:name="_Toc525047476"/>
      <w:bookmarkStart w:id="386" w:name="_Toc525116419"/>
      <w:bookmarkStart w:id="387" w:name="_Toc525121833"/>
      <w:bookmarkStart w:id="388" w:name="_Toc525136319"/>
      <w:bookmarkStart w:id="389" w:name="_Toc525137798"/>
      <w:bookmarkStart w:id="390" w:name="_Toc525140548"/>
      <w:bookmarkStart w:id="391" w:name="_Toc525306584"/>
      <w:bookmarkStart w:id="392" w:name="_Toc525307489"/>
      <w:bookmarkStart w:id="393" w:name="_Toc526350861"/>
      <w:bookmarkStart w:id="394" w:name="_Toc526430993"/>
      <w:bookmarkStart w:id="395" w:name="_Toc526778354"/>
      <w:bookmarkStart w:id="396" w:name="_Toc531348111"/>
      <w:bookmarkStart w:id="397" w:name="_Toc531350641"/>
      <w:bookmarkStart w:id="398" w:name="_Toc531352843"/>
      <w:bookmarkStart w:id="399" w:name="_Toc519839877"/>
      <w:bookmarkStart w:id="400" w:name="_Toc519840168"/>
      <w:bookmarkStart w:id="401" w:name="_Toc519840459"/>
      <w:bookmarkStart w:id="402" w:name="_Toc519840750"/>
      <w:bookmarkStart w:id="403" w:name="_Toc519841455"/>
      <w:bookmarkStart w:id="404" w:name="_Toc519860806"/>
      <w:bookmarkStart w:id="405" w:name="_Toc520125135"/>
      <w:bookmarkStart w:id="406" w:name="_Toc520125499"/>
      <w:bookmarkStart w:id="407" w:name="_Toc520183207"/>
      <w:bookmarkStart w:id="408" w:name="_Toc520183570"/>
      <w:bookmarkStart w:id="409" w:name="_Toc520187356"/>
      <w:bookmarkStart w:id="410" w:name="_Toc520960088"/>
      <w:bookmarkStart w:id="411" w:name="_Toc521411911"/>
      <w:bookmarkStart w:id="412" w:name="_Toc521674718"/>
      <w:bookmarkStart w:id="413" w:name="_Toc525044947"/>
      <w:bookmarkStart w:id="414" w:name="_Toc525045415"/>
      <w:bookmarkStart w:id="415" w:name="_Toc525046620"/>
      <w:bookmarkStart w:id="416" w:name="_Toc525047061"/>
      <w:bookmarkStart w:id="417" w:name="_Toc525047502"/>
      <w:bookmarkStart w:id="418" w:name="_Toc525116445"/>
      <w:bookmarkStart w:id="419" w:name="_Toc525121859"/>
      <w:bookmarkStart w:id="420" w:name="_Toc525136345"/>
      <w:bookmarkStart w:id="421" w:name="_Toc525137824"/>
      <w:bookmarkStart w:id="422" w:name="_Toc525140574"/>
      <w:bookmarkStart w:id="423" w:name="_Toc525306610"/>
      <w:bookmarkStart w:id="424" w:name="_Toc525307515"/>
      <w:bookmarkStart w:id="425" w:name="_Toc526350887"/>
      <w:bookmarkStart w:id="426" w:name="_Toc526431019"/>
      <w:bookmarkStart w:id="427" w:name="_Toc526778380"/>
      <w:bookmarkStart w:id="428" w:name="_Toc531348137"/>
      <w:bookmarkStart w:id="429" w:name="_Toc531350667"/>
      <w:bookmarkStart w:id="430" w:name="_Toc531352869"/>
      <w:bookmarkStart w:id="431" w:name="_Toc519839889"/>
      <w:bookmarkStart w:id="432" w:name="_Toc519840180"/>
      <w:bookmarkStart w:id="433" w:name="_Toc519840471"/>
      <w:bookmarkStart w:id="434" w:name="_Toc519840762"/>
      <w:bookmarkStart w:id="435" w:name="_Toc519841467"/>
      <w:bookmarkStart w:id="436" w:name="_Toc519860818"/>
      <w:bookmarkStart w:id="437" w:name="_Toc520125147"/>
      <w:bookmarkStart w:id="438" w:name="_Toc520125511"/>
      <w:bookmarkStart w:id="439" w:name="_Toc520183219"/>
      <w:bookmarkStart w:id="440" w:name="_Toc520183582"/>
      <w:bookmarkStart w:id="441" w:name="_Toc520187368"/>
      <w:bookmarkStart w:id="442" w:name="_Toc520960100"/>
      <w:bookmarkStart w:id="443" w:name="_Toc521411923"/>
      <w:bookmarkStart w:id="444" w:name="_Toc521674730"/>
      <w:bookmarkStart w:id="445" w:name="_Toc525044959"/>
      <w:bookmarkStart w:id="446" w:name="_Toc525045427"/>
      <w:bookmarkStart w:id="447" w:name="_Toc525046632"/>
      <w:bookmarkStart w:id="448" w:name="_Toc525047073"/>
      <w:bookmarkStart w:id="449" w:name="_Toc525047514"/>
      <w:bookmarkStart w:id="450" w:name="_Toc525116457"/>
      <w:bookmarkStart w:id="451" w:name="_Toc525121871"/>
      <w:bookmarkStart w:id="452" w:name="_Toc525136357"/>
      <w:bookmarkStart w:id="453" w:name="_Toc525137836"/>
      <w:bookmarkStart w:id="454" w:name="_Toc525140586"/>
      <w:bookmarkStart w:id="455" w:name="_Toc525306622"/>
      <w:bookmarkStart w:id="456" w:name="_Toc525307527"/>
      <w:bookmarkStart w:id="457" w:name="_Toc526350899"/>
      <w:bookmarkStart w:id="458" w:name="_Toc526431031"/>
      <w:bookmarkStart w:id="459" w:name="_Toc526778392"/>
      <w:bookmarkStart w:id="460" w:name="_Toc531348149"/>
      <w:bookmarkStart w:id="461" w:name="_Toc531350679"/>
      <w:bookmarkStart w:id="462" w:name="_Toc531352881"/>
      <w:bookmarkStart w:id="463" w:name="_Toc519839901"/>
      <w:bookmarkStart w:id="464" w:name="_Toc519840192"/>
      <w:bookmarkStart w:id="465" w:name="_Toc519840483"/>
      <w:bookmarkStart w:id="466" w:name="_Toc519840774"/>
      <w:bookmarkStart w:id="467" w:name="_Toc519841479"/>
      <w:bookmarkStart w:id="468" w:name="_Toc519860830"/>
      <w:bookmarkStart w:id="469" w:name="_Toc520125159"/>
      <w:bookmarkStart w:id="470" w:name="_Toc520125523"/>
      <w:bookmarkStart w:id="471" w:name="_Toc520183231"/>
      <w:bookmarkStart w:id="472" w:name="_Toc520183594"/>
      <w:bookmarkStart w:id="473" w:name="_Toc520187380"/>
      <w:bookmarkStart w:id="474" w:name="_Toc520960112"/>
      <w:bookmarkStart w:id="475" w:name="_Toc521411935"/>
      <w:bookmarkStart w:id="476" w:name="_Toc521674742"/>
      <w:bookmarkStart w:id="477" w:name="_Toc525044971"/>
      <w:bookmarkStart w:id="478" w:name="_Toc525045439"/>
      <w:bookmarkStart w:id="479" w:name="_Toc525046644"/>
      <w:bookmarkStart w:id="480" w:name="_Toc525047085"/>
      <w:bookmarkStart w:id="481" w:name="_Toc525047526"/>
      <w:bookmarkStart w:id="482" w:name="_Toc525116469"/>
      <w:bookmarkStart w:id="483" w:name="_Toc525121883"/>
      <w:bookmarkStart w:id="484" w:name="_Toc525136369"/>
      <w:bookmarkStart w:id="485" w:name="_Toc525137848"/>
      <w:bookmarkStart w:id="486" w:name="_Toc525140598"/>
      <w:bookmarkStart w:id="487" w:name="_Toc525306634"/>
      <w:bookmarkStart w:id="488" w:name="_Toc525307539"/>
      <w:bookmarkStart w:id="489" w:name="_Toc526350911"/>
      <w:bookmarkStart w:id="490" w:name="_Toc526431043"/>
      <w:bookmarkStart w:id="491" w:name="_Toc526778404"/>
      <w:bookmarkStart w:id="492" w:name="_Toc531348161"/>
      <w:bookmarkStart w:id="493" w:name="_Toc531350691"/>
      <w:bookmarkStart w:id="494" w:name="_Toc531352893"/>
      <w:bookmarkStart w:id="495" w:name="_Toc519839913"/>
      <w:bookmarkStart w:id="496" w:name="_Toc519840786"/>
      <w:bookmarkStart w:id="497" w:name="_Toc519841491"/>
      <w:bookmarkStart w:id="498" w:name="_Toc519860842"/>
      <w:bookmarkStart w:id="499" w:name="_Toc520125171"/>
      <w:bookmarkStart w:id="500" w:name="_Toc520125535"/>
      <w:bookmarkStart w:id="501" w:name="_Toc520183243"/>
      <w:bookmarkStart w:id="502" w:name="_Toc520183606"/>
      <w:bookmarkStart w:id="503" w:name="_Toc520187392"/>
      <w:bookmarkStart w:id="504" w:name="_Toc520960124"/>
      <w:bookmarkStart w:id="505" w:name="_Toc521411947"/>
      <w:bookmarkStart w:id="506" w:name="_Toc521674754"/>
      <w:bookmarkStart w:id="507" w:name="_Toc525044983"/>
      <w:bookmarkStart w:id="508" w:name="_Toc525045451"/>
      <w:bookmarkStart w:id="509" w:name="_Toc525046656"/>
      <w:bookmarkStart w:id="510" w:name="_Toc525047097"/>
      <w:bookmarkStart w:id="511" w:name="_Toc525047538"/>
      <w:bookmarkStart w:id="512" w:name="_Toc525116481"/>
      <w:bookmarkStart w:id="513" w:name="_Toc525121895"/>
      <w:bookmarkStart w:id="514" w:name="_Toc525136381"/>
      <w:bookmarkStart w:id="515" w:name="_Toc525137860"/>
      <w:bookmarkStart w:id="516" w:name="_Toc525140610"/>
      <w:bookmarkStart w:id="517" w:name="_Toc525306646"/>
      <w:bookmarkStart w:id="518" w:name="_Toc525307551"/>
      <w:bookmarkStart w:id="519" w:name="_Toc526350923"/>
      <w:bookmarkStart w:id="520" w:name="_Toc526431055"/>
      <w:bookmarkStart w:id="521" w:name="_Toc526778416"/>
      <w:bookmarkStart w:id="522" w:name="_Toc531348173"/>
      <w:bookmarkStart w:id="523" w:name="_Toc531350703"/>
      <w:bookmarkStart w:id="524" w:name="_Toc531352905"/>
      <w:bookmarkStart w:id="525" w:name="_Toc525045452"/>
      <w:bookmarkStart w:id="526" w:name="_Toc531352906"/>
      <w:bookmarkStart w:id="527" w:name="_Toc379813516"/>
      <w:bookmarkStart w:id="528" w:name="OLE_LINK2"/>
      <w:bookmarkStart w:id="529" w:name="_Toc372191813"/>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876DD0">
        <w:rPr>
          <w:rStyle w:val="FormatvorlageFormatvorlageberschrift7KursivTimesNewRomanNichtKuChar"/>
          <w:i w:val="0"/>
          <w:color w:val="auto"/>
        </w:rPr>
        <w:t>Vergütungsg</w:t>
      </w:r>
      <w:r w:rsidR="00781AA6" w:rsidRPr="00876DD0">
        <w:rPr>
          <w:rStyle w:val="FormatvorlageFormatvorlageberschrift7KursivTimesNewRomanNichtKuChar"/>
          <w:i w:val="0"/>
          <w:color w:val="auto"/>
        </w:rPr>
        <w:t xml:space="preserve">rundsätze und </w:t>
      </w:r>
      <w:r w:rsidRPr="00876DD0">
        <w:rPr>
          <w:rStyle w:val="FormatvorlageFormatvorlageberschrift7KursivTimesNewRomanNichtKuChar"/>
          <w:i w:val="0"/>
          <w:color w:val="auto"/>
        </w:rPr>
        <w:t>-p</w:t>
      </w:r>
      <w:r w:rsidR="00781AA6" w:rsidRPr="00876DD0">
        <w:rPr>
          <w:rStyle w:val="FormatvorlageFormatvorlageberschrift7KursivTimesNewRomanNichtKuChar"/>
          <w:i w:val="0"/>
          <w:color w:val="auto"/>
        </w:rPr>
        <w:t>raktiken</w:t>
      </w:r>
      <w:bookmarkEnd w:id="525"/>
      <w:bookmarkEnd w:id="526"/>
      <w:r w:rsidR="00781AA6" w:rsidRPr="00876DD0" w:rsidDel="00CD042E">
        <w:rPr>
          <w:rStyle w:val="FormatvorlageFormatvorlageberschrift7KursivTimesNewRomanNichtKuChar"/>
          <w:i w:val="0"/>
          <w:color w:val="auto"/>
        </w:rPr>
        <w:t xml:space="preserve"> </w:t>
      </w:r>
      <w:bookmarkEnd w:id="52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rsidTr="004606A3">
        <w:trPr>
          <w:divId w:val="2040739977"/>
          <w:cantSplit/>
          <w:trHeight w:val="1134"/>
        </w:trPr>
        <w:tc>
          <w:tcPr>
            <w:tcW w:w="8505" w:type="dxa"/>
            <w:tcBorders>
              <w:top w:val="nil"/>
              <w:left w:val="nil"/>
              <w:bottom w:val="nil"/>
              <w:right w:val="nil"/>
            </w:tcBorders>
            <w:shd w:val="clear" w:color="auto" w:fill="auto"/>
          </w:tcPr>
          <w:bookmarkEnd w:id="528"/>
          <w:p w:rsidR="000778BB" w:rsidRPr="00876DD0" w:rsidRDefault="003333C0" w:rsidP="004606A3">
            <w:pPr>
              <w:pStyle w:val="Textkrper2"/>
              <w:jc w:val="both"/>
              <w:rPr>
                <w:color w:val="auto"/>
              </w:rPr>
            </w:pPr>
            <w:r w:rsidRPr="00876DD0">
              <w:rPr>
                <w:color w:val="auto"/>
              </w:rPr>
              <w:t xml:space="preserve">Die Revisionsstelle </w:t>
            </w:r>
            <w:r w:rsidR="001063DE" w:rsidRPr="00876DD0">
              <w:rPr>
                <w:color w:val="auto"/>
              </w:rPr>
              <w:t xml:space="preserve">stellt die </w:t>
            </w:r>
            <w:r w:rsidR="0036471C" w:rsidRPr="00876DD0">
              <w:rPr>
                <w:color w:val="auto"/>
              </w:rPr>
              <w:t>von der Verwaltungsgesellschaft festgelegten und angewend</w:t>
            </w:r>
            <w:r w:rsidR="0036471C" w:rsidRPr="00876DD0">
              <w:rPr>
                <w:color w:val="auto"/>
              </w:rPr>
              <w:t>e</w:t>
            </w:r>
            <w:r w:rsidR="0036471C" w:rsidRPr="00876DD0">
              <w:rPr>
                <w:color w:val="auto"/>
              </w:rPr>
              <w:t xml:space="preserve">ten Vergütungsgrundsätzen und -praktiken </w:t>
            </w:r>
            <w:r w:rsidR="001063DE" w:rsidRPr="00876DD0">
              <w:rPr>
                <w:color w:val="auto"/>
              </w:rPr>
              <w:t xml:space="preserve">dar und </w:t>
            </w:r>
            <w:r w:rsidR="00070B97" w:rsidRPr="00876DD0">
              <w:rPr>
                <w:color w:val="auto"/>
              </w:rPr>
              <w:t>nimmt Stel</w:t>
            </w:r>
            <w:r w:rsidR="0036471C" w:rsidRPr="00876DD0">
              <w:rPr>
                <w:color w:val="auto"/>
              </w:rPr>
              <w:t>lung zur Einhaltung der Bes</w:t>
            </w:r>
            <w:r w:rsidR="0036471C" w:rsidRPr="00876DD0">
              <w:rPr>
                <w:color w:val="auto"/>
              </w:rPr>
              <w:t>t</w:t>
            </w:r>
            <w:r w:rsidR="0036471C" w:rsidRPr="00876DD0">
              <w:rPr>
                <w:color w:val="auto"/>
              </w:rPr>
              <w:t xml:space="preserve">immungen nach </w:t>
            </w:r>
            <w:r w:rsidR="00070B97" w:rsidRPr="00876DD0">
              <w:rPr>
                <w:color w:val="auto"/>
              </w:rPr>
              <w:t>UCITSG</w:t>
            </w:r>
            <w:r w:rsidR="00E874BD" w:rsidRPr="00876DD0">
              <w:rPr>
                <w:color w:val="auto"/>
              </w:rPr>
              <w:t xml:space="preserve"> und </w:t>
            </w:r>
            <w:r w:rsidR="004D6313" w:rsidRPr="00876DD0">
              <w:rPr>
                <w:color w:val="auto"/>
              </w:rPr>
              <w:t>AIFMG</w:t>
            </w:r>
            <w:r w:rsidR="00E874BD" w:rsidRPr="00876DD0">
              <w:rPr>
                <w:color w:val="auto"/>
              </w:rPr>
              <w:t>.</w:t>
            </w:r>
            <w:r w:rsidR="007670AF" w:rsidRPr="00876DD0">
              <w:rPr>
                <w:color w:val="auto"/>
              </w:rPr>
              <w:t xml:space="preserve"> </w:t>
            </w:r>
          </w:p>
          <w:p w:rsidR="001A6D50" w:rsidRPr="00876DD0" w:rsidRDefault="001A6D50">
            <w:pPr>
              <w:pStyle w:val="Textkrper2"/>
              <w:rPr>
                <w:strike/>
                <w:color w:val="auto"/>
              </w:rPr>
            </w:pPr>
          </w:p>
          <w:p w:rsidR="00F817FA" w:rsidRPr="00876DD0" w:rsidRDefault="00F817FA">
            <w:pPr>
              <w:pStyle w:val="Textkrper2"/>
              <w:rPr>
                <w:strike/>
                <w:color w:val="auto"/>
              </w:rPr>
            </w:pPr>
          </w:p>
          <w:p w:rsidR="000C1C74" w:rsidRPr="00876DD0" w:rsidRDefault="000C1C74">
            <w:pPr>
              <w:pStyle w:val="Textkrper2"/>
              <w:rPr>
                <w:strike/>
                <w:color w:val="auto"/>
              </w:rPr>
            </w:pPr>
          </w:p>
          <w:p w:rsidR="00F20328" w:rsidRPr="00876DD0" w:rsidRDefault="00F20328">
            <w:pPr>
              <w:pStyle w:val="Textkrper2"/>
              <w:rPr>
                <w:strike/>
                <w:color w:val="auto"/>
              </w:rPr>
            </w:pPr>
          </w:p>
          <w:p w:rsidR="00F817FA" w:rsidRPr="00876DD0" w:rsidRDefault="00F817FA">
            <w:pPr>
              <w:pStyle w:val="Textkrper2"/>
              <w:rPr>
                <w:strike/>
                <w:color w:val="auto"/>
              </w:rPr>
            </w:pPr>
          </w:p>
          <w:p w:rsidR="003236E3" w:rsidRPr="00876DD0" w:rsidRDefault="003236E3">
            <w:pPr>
              <w:pStyle w:val="Textkrper2"/>
              <w:rPr>
                <w:strike/>
                <w:color w:val="auto"/>
              </w:rPr>
            </w:pPr>
          </w:p>
          <w:p w:rsidR="005C794D" w:rsidRDefault="005C794D">
            <w:pPr>
              <w:pStyle w:val="Textkrper2"/>
              <w:rPr>
                <w:strike/>
                <w:color w:val="auto"/>
              </w:rPr>
            </w:pPr>
          </w:p>
          <w:p w:rsidR="005C794D" w:rsidRPr="00876DD0" w:rsidRDefault="005C794D">
            <w:pPr>
              <w:pStyle w:val="Textkrper2"/>
              <w:rPr>
                <w:strike/>
                <w:color w:val="auto"/>
              </w:rPr>
            </w:pPr>
          </w:p>
        </w:tc>
        <w:tc>
          <w:tcPr>
            <w:tcW w:w="487" w:type="dxa"/>
            <w:tcBorders>
              <w:top w:val="nil"/>
              <w:left w:val="nil"/>
              <w:bottom w:val="nil"/>
              <w:right w:val="single" w:sz="4" w:space="0" w:color="auto"/>
            </w:tcBorders>
            <w:shd w:val="clear" w:color="auto" w:fill="auto"/>
          </w:tcPr>
          <w:p w:rsidR="001A6D50" w:rsidRPr="00876DD0" w:rsidRDefault="001A6D50">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1A6D50" w:rsidRPr="004606A3" w:rsidRDefault="001A6D50"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rsidR="001A6D50" w:rsidRPr="004606A3" w:rsidRDefault="00F817FA" w:rsidP="004606A3">
            <w:pPr>
              <w:pStyle w:val="Textkrper2"/>
              <w:ind w:left="113" w:right="113"/>
              <w:jc w:val="center"/>
              <w:rPr>
                <w:color w:val="auto"/>
                <w:sz w:val="14"/>
              </w:rPr>
            </w:pPr>
            <w:r w:rsidRPr="004606A3">
              <w:rPr>
                <w:color w:val="auto"/>
                <w:sz w:val="14"/>
              </w:rPr>
              <w:t>Art. 20a - 20c UCITSG</w:t>
            </w:r>
          </w:p>
        </w:tc>
        <w:tc>
          <w:tcPr>
            <w:tcW w:w="454" w:type="dxa"/>
            <w:tcBorders>
              <w:top w:val="single" w:sz="4" w:space="0" w:color="auto"/>
              <w:left w:val="single" w:sz="4" w:space="0" w:color="auto"/>
              <w:bottom w:val="single" w:sz="4" w:space="0" w:color="auto"/>
              <w:right w:val="single" w:sz="4" w:space="0" w:color="auto"/>
            </w:tcBorders>
            <w:textDirection w:val="btLr"/>
          </w:tcPr>
          <w:p w:rsidR="001A6D50" w:rsidRPr="004606A3" w:rsidRDefault="00F817FA" w:rsidP="004606A3">
            <w:pPr>
              <w:pStyle w:val="Textkrper2"/>
              <w:ind w:left="113" w:right="113"/>
              <w:jc w:val="center"/>
              <w:rPr>
                <w:color w:val="auto"/>
                <w:sz w:val="14"/>
              </w:rPr>
            </w:pPr>
            <w:r w:rsidRPr="004606A3">
              <w:rPr>
                <w:color w:val="auto"/>
                <w:sz w:val="14"/>
              </w:rPr>
              <w:t>Art. 36 AIFMG</w:t>
            </w:r>
            <w:r w:rsidR="004D6313" w:rsidRPr="004606A3">
              <w:rPr>
                <w:color w:val="auto"/>
                <w:sz w:val="14"/>
              </w:rPr>
              <w:t xml:space="preserve"> </w:t>
            </w:r>
          </w:p>
        </w:tc>
        <w:tc>
          <w:tcPr>
            <w:tcW w:w="454" w:type="dxa"/>
            <w:tcBorders>
              <w:top w:val="single" w:sz="4" w:space="0" w:color="auto"/>
              <w:left w:val="single" w:sz="4" w:space="0" w:color="auto"/>
              <w:bottom w:val="single" w:sz="4" w:space="0" w:color="auto"/>
              <w:right w:val="single" w:sz="4" w:space="0" w:color="auto"/>
            </w:tcBorders>
            <w:textDirection w:val="btLr"/>
          </w:tcPr>
          <w:p w:rsidR="001A6D50" w:rsidRPr="004606A3" w:rsidRDefault="001A6D50"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1A6D50" w:rsidRPr="004606A3" w:rsidRDefault="00FF267C" w:rsidP="004606A3">
            <w:pPr>
              <w:pStyle w:val="Textkrper2"/>
              <w:ind w:left="113" w:right="113"/>
              <w:jc w:val="center"/>
              <w:rPr>
                <w:color w:val="auto"/>
                <w:sz w:val="14"/>
              </w:rPr>
            </w:pPr>
            <w:r w:rsidRPr="004606A3">
              <w:rPr>
                <w:color w:val="auto"/>
                <w:sz w:val="14"/>
              </w:rPr>
              <w:t xml:space="preserve">Art. 36 und </w:t>
            </w:r>
            <w:r w:rsidR="007818A9" w:rsidRPr="004606A3">
              <w:rPr>
                <w:color w:val="auto"/>
                <w:sz w:val="14"/>
              </w:rPr>
              <w:t>Art. 66 Abs. 1 AIFM</w:t>
            </w:r>
            <w:r w:rsidRPr="004606A3">
              <w:rPr>
                <w:color w:val="auto"/>
                <w:sz w:val="14"/>
              </w:rPr>
              <w:t>G</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1A6D50" w:rsidRPr="004606A3" w:rsidRDefault="00FF267C" w:rsidP="004606A3">
            <w:pPr>
              <w:pStyle w:val="Textkrper2"/>
              <w:ind w:left="113" w:right="113"/>
              <w:jc w:val="center"/>
              <w:rPr>
                <w:color w:val="auto"/>
                <w:sz w:val="14"/>
              </w:rPr>
            </w:pPr>
            <w:r w:rsidRPr="004606A3">
              <w:rPr>
                <w:color w:val="auto"/>
                <w:sz w:val="14"/>
              </w:rPr>
              <w:t>Art. 36 und Art. 66 Abs. 1 AIFMG</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1A6D50" w:rsidRPr="004606A3" w:rsidRDefault="00FF267C" w:rsidP="004606A3">
            <w:pPr>
              <w:pStyle w:val="Textkrper2"/>
              <w:ind w:left="113" w:right="113"/>
              <w:jc w:val="center"/>
              <w:rPr>
                <w:color w:val="auto"/>
                <w:sz w:val="14"/>
              </w:rPr>
            </w:pPr>
            <w:r w:rsidRPr="004606A3">
              <w:rPr>
                <w:color w:val="auto"/>
                <w:sz w:val="14"/>
              </w:rPr>
              <w:t xml:space="preserve">Art. 36 und Art. </w:t>
            </w:r>
            <w:r w:rsidR="003236E3" w:rsidRPr="004606A3">
              <w:rPr>
                <w:color w:val="auto"/>
                <w:sz w:val="14"/>
              </w:rPr>
              <w:t>70</w:t>
            </w:r>
            <w:r w:rsidRPr="004606A3">
              <w:rPr>
                <w:color w:val="auto"/>
                <w:sz w:val="14"/>
              </w:rPr>
              <w:t xml:space="preserve"> Abs. 1 AIFMG</w:t>
            </w:r>
          </w:p>
        </w:tc>
      </w:tr>
    </w:tbl>
    <w:p w:rsidR="000C7326" w:rsidRPr="00876DD0" w:rsidRDefault="000C7326" w:rsidP="004606A3">
      <w:pPr>
        <w:pStyle w:val="1"/>
        <w:spacing w:after="120"/>
        <w:ind w:left="709"/>
        <w:outlineLvl w:val="0"/>
        <w:divId w:val="2040739977"/>
        <w:rPr>
          <w:color w:val="auto"/>
        </w:rPr>
      </w:pPr>
      <w:bookmarkStart w:id="530" w:name="_Toc525046658"/>
      <w:bookmarkStart w:id="531" w:name="_Toc525047099"/>
      <w:bookmarkStart w:id="532" w:name="_Toc525047540"/>
      <w:bookmarkStart w:id="533" w:name="_Toc525116483"/>
      <w:bookmarkStart w:id="534" w:name="_Toc525136383"/>
      <w:bookmarkStart w:id="535" w:name="_Toc525137862"/>
      <w:bookmarkStart w:id="536" w:name="_Toc525140612"/>
      <w:bookmarkStart w:id="537" w:name="_Toc525306648"/>
      <w:bookmarkStart w:id="538" w:name="_Toc525307553"/>
      <w:bookmarkStart w:id="539" w:name="_Toc526350925"/>
      <w:bookmarkStart w:id="540" w:name="_Toc525046670"/>
      <w:bookmarkStart w:id="541" w:name="_Toc525047111"/>
      <w:bookmarkStart w:id="542" w:name="_Toc525047552"/>
      <w:bookmarkStart w:id="543" w:name="_Toc525116495"/>
      <w:bookmarkStart w:id="544" w:name="_Toc525136395"/>
      <w:bookmarkStart w:id="545" w:name="_Toc525137874"/>
      <w:bookmarkStart w:id="546" w:name="_Toc525140624"/>
      <w:bookmarkStart w:id="547" w:name="_Toc525306660"/>
      <w:bookmarkStart w:id="548" w:name="_Toc525307565"/>
      <w:bookmarkStart w:id="549" w:name="_Toc526350937"/>
      <w:bookmarkStart w:id="550" w:name="_Toc525046671"/>
      <w:bookmarkStart w:id="551" w:name="_Toc525047112"/>
      <w:bookmarkStart w:id="552" w:name="_Toc525047553"/>
      <w:bookmarkStart w:id="553" w:name="_Toc525116496"/>
      <w:bookmarkStart w:id="554" w:name="_Toc525136396"/>
      <w:bookmarkStart w:id="555" w:name="_Toc525137875"/>
      <w:bookmarkStart w:id="556" w:name="_Toc525140625"/>
      <w:bookmarkStart w:id="557" w:name="_Toc525306661"/>
      <w:bookmarkStart w:id="558" w:name="_Toc525307566"/>
      <w:bookmarkStart w:id="559" w:name="_Toc526350938"/>
      <w:bookmarkStart w:id="560" w:name="_Toc519839915"/>
      <w:bookmarkStart w:id="561" w:name="_Toc519840206"/>
      <w:bookmarkStart w:id="562" w:name="_Toc519840497"/>
      <w:bookmarkStart w:id="563" w:name="_Toc519840788"/>
      <w:bookmarkStart w:id="564" w:name="_Toc519841493"/>
      <w:bookmarkStart w:id="565" w:name="_Toc519860844"/>
      <w:bookmarkStart w:id="566" w:name="_Toc520125173"/>
      <w:bookmarkStart w:id="567" w:name="_Toc520125537"/>
      <w:bookmarkStart w:id="568" w:name="_Toc520183245"/>
      <w:bookmarkStart w:id="569" w:name="_Toc520183608"/>
      <w:bookmarkStart w:id="570" w:name="_Toc520187394"/>
      <w:bookmarkStart w:id="571" w:name="_Toc520960126"/>
      <w:bookmarkStart w:id="572" w:name="_Toc521411949"/>
      <w:bookmarkStart w:id="573" w:name="_Toc521674756"/>
      <w:bookmarkStart w:id="574" w:name="_Toc525044985"/>
      <w:bookmarkStart w:id="575" w:name="_Toc525045453"/>
      <w:bookmarkStart w:id="576" w:name="_Toc525046683"/>
      <w:bookmarkStart w:id="577" w:name="_Toc525047124"/>
      <w:bookmarkStart w:id="578" w:name="_Toc525047565"/>
      <w:bookmarkStart w:id="579" w:name="_Toc525116508"/>
      <w:bookmarkStart w:id="580" w:name="_Toc525136408"/>
      <w:bookmarkStart w:id="581" w:name="_Toc525137887"/>
      <w:bookmarkStart w:id="582" w:name="_Toc525140637"/>
      <w:bookmarkStart w:id="583" w:name="_Toc525306673"/>
      <w:bookmarkStart w:id="584" w:name="_Toc525307578"/>
      <w:bookmarkStart w:id="585" w:name="_Toc526350950"/>
      <w:bookmarkStart w:id="586" w:name="_Toc379813518"/>
      <w:bookmarkStart w:id="587" w:name="_Toc525045454"/>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0C7326" w:rsidRPr="00876DD0" w:rsidRDefault="000C7326" w:rsidP="004606A3">
      <w:pPr>
        <w:pStyle w:val="1"/>
        <w:spacing w:after="120"/>
        <w:ind w:left="709"/>
        <w:outlineLvl w:val="0"/>
        <w:divId w:val="2040739977"/>
        <w:rPr>
          <w:color w:val="auto"/>
        </w:rPr>
      </w:pPr>
    </w:p>
    <w:p w:rsidR="000C7326" w:rsidRPr="00876DD0" w:rsidRDefault="000C7326" w:rsidP="004606A3">
      <w:pPr>
        <w:pStyle w:val="1"/>
        <w:spacing w:after="120"/>
        <w:ind w:left="709"/>
        <w:outlineLvl w:val="0"/>
        <w:divId w:val="2040739977"/>
        <w:rPr>
          <w:color w:val="auto"/>
        </w:rPr>
      </w:pPr>
    </w:p>
    <w:p w:rsidR="000C7326" w:rsidRPr="00876DD0" w:rsidRDefault="000C7326">
      <w:pPr>
        <w:pStyle w:val="1"/>
        <w:numPr>
          <w:ilvl w:val="4"/>
          <w:numId w:val="4"/>
        </w:numPr>
        <w:spacing w:after="120"/>
        <w:ind w:left="709" w:hanging="709"/>
        <w:outlineLvl w:val="0"/>
        <w:divId w:val="2040739977"/>
        <w:rPr>
          <w:color w:val="auto"/>
        </w:rPr>
      </w:pPr>
      <w:bookmarkStart w:id="588" w:name="_Toc531352907"/>
      <w:bookmarkEnd w:id="586"/>
      <w:bookmarkEnd w:id="587"/>
      <w:r w:rsidRPr="00876DD0">
        <w:rPr>
          <w:color w:val="auto"/>
        </w:rPr>
        <w:lastRenderedPageBreak/>
        <w:t>Pflichten der Gesellschaft</w:t>
      </w:r>
      <w:bookmarkEnd w:id="588"/>
    </w:p>
    <w:p w:rsidR="00CA2E9A" w:rsidRPr="00876DD0" w:rsidRDefault="00CA2E9A"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iCs/>
          <w:color w:val="auto"/>
          <w:sz w:val="24"/>
          <w:szCs w:val="24"/>
        </w:rPr>
      </w:pPr>
      <w:bookmarkStart w:id="589" w:name="_Toc525136410"/>
      <w:bookmarkStart w:id="590" w:name="_Toc525137889"/>
      <w:bookmarkStart w:id="591" w:name="_Toc525140639"/>
      <w:bookmarkStart w:id="592" w:name="_Toc525306675"/>
      <w:bookmarkStart w:id="593" w:name="_Toc525307580"/>
      <w:bookmarkStart w:id="594" w:name="_Toc526350952"/>
      <w:bookmarkStart w:id="595" w:name="_Toc526431058"/>
      <w:bookmarkStart w:id="596" w:name="_Toc526778419"/>
      <w:bookmarkStart w:id="597" w:name="_Toc531348176"/>
      <w:bookmarkStart w:id="598" w:name="_Toc531350706"/>
      <w:bookmarkStart w:id="599" w:name="_Toc531352908"/>
      <w:bookmarkStart w:id="600" w:name="_Toc379813519"/>
      <w:bookmarkStart w:id="601" w:name="_Toc525045455"/>
      <w:bookmarkStart w:id="602" w:name="_Toc531352909"/>
      <w:bookmarkEnd w:id="589"/>
      <w:bookmarkEnd w:id="590"/>
      <w:bookmarkEnd w:id="591"/>
      <w:bookmarkEnd w:id="592"/>
      <w:bookmarkEnd w:id="593"/>
      <w:bookmarkEnd w:id="594"/>
      <w:bookmarkEnd w:id="595"/>
      <w:bookmarkEnd w:id="596"/>
      <w:bookmarkEnd w:id="597"/>
      <w:bookmarkEnd w:id="598"/>
      <w:bookmarkEnd w:id="599"/>
      <w:r w:rsidRPr="00876DD0">
        <w:rPr>
          <w:rStyle w:val="FormatvorlageFormatvorlageberschrift7KursivTimesNewRomanNichtKuChar"/>
          <w:i w:val="0"/>
          <w:color w:val="auto"/>
        </w:rPr>
        <w:t>Organisation und internen Kontrollmechanismen</w:t>
      </w:r>
      <w:r w:rsidR="00781AA6" w:rsidRPr="00876DD0">
        <w:rPr>
          <w:rStyle w:val="FormatvorlageFormatvorlageberschrift7KursivTimesNewRomanNichtKuChar"/>
          <w:i w:val="0"/>
          <w:color w:val="auto"/>
        </w:rPr>
        <w:t xml:space="preserve"> </w:t>
      </w:r>
      <w:r w:rsidRPr="00876DD0">
        <w:rPr>
          <w:rStyle w:val="FormatvorlageFormatvorlageberschrift7KursivTimesNewRomanNichtKuChar"/>
          <w:i w:val="0"/>
          <w:color w:val="auto"/>
        </w:rPr>
        <w:t>(inkl. Informatik)</w:t>
      </w:r>
      <w:bookmarkEnd w:id="529"/>
      <w:bookmarkEnd w:id="600"/>
      <w:bookmarkEnd w:id="601"/>
      <w:bookmarkEnd w:id="602"/>
      <w:r w:rsidRPr="00876DD0">
        <w:rPr>
          <w:rStyle w:val="FormatvorlageFormatvorlageberschrift7KursivTimesNewRomanNichtKuChar"/>
          <w:i w:val="0"/>
          <w:color w:val="auto"/>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rsidTr="004606A3">
        <w:trPr>
          <w:divId w:val="2040739977"/>
          <w:cantSplit/>
          <w:trHeight w:val="1134"/>
        </w:trPr>
        <w:tc>
          <w:tcPr>
            <w:tcW w:w="8505" w:type="dxa"/>
            <w:tcBorders>
              <w:top w:val="nil"/>
              <w:left w:val="nil"/>
              <w:bottom w:val="nil"/>
              <w:right w:val="nil"/>
            </w:tcBorders>
            <w:shd w:val="clear" w:color="auto" w:fill="auto"/>
          </w:tcPr>
          <w:p w:rsidR="000365EE" w:rsidRPr="00876DD0" w:rsidRDefault="003333C0" w:rsidP="004606A3">
            <w:pPr>
              <w:pStyle w:val="Textkrper2"/>
              <w:jc w:val="both"/>
              <w:rPr>
                <w:color w:val="auto"/>
              </w:rPr>
            </w:pPr>
            <w:r w:rsidRPr="00876DD0">
              <w:rPr>
                <w:color w:val="auto"/>
              </w:rPr>
              <w:t xml:space="preserve">Die Revisionsstelle </w:t>
            </w:r>
            <w:r w:rsidR="00C554D9" w:rsidRPr="00876DD0">
              <w:rPr>
                <w:color w:val="auto"/>
              </w:rPr>
              <w:t xml:space="preserve">stellt die Grundzüge der Organisation und internen Kontrollmechanismen dar. </w:t>
            </w:r>
            <w:r w:rsidRPr="00876DD0">
              <w:rPr>
                <w:color w:val="auto"/>
              </w:rPr>
              <w:t>Sie</w:t>
            </w:r>
            <w:r w:rsidR="00C554D9" w:rsidRPr="00876DD0">
              <w:rPr>
                <w:color w:val="auto"/>
              </w:rPr>
              <w:t xml:space="preserve"> </w:t>
            </w:r>
            <w:r w:rsidR="00AC7D1F" w:rsidRPr="00876DD0">
              <w:rPr>
                <w:color w:val="auto"/>
              </w:rPr>
              <w:t xml:space="preserve">nimmt </w:t>
            </w:r>
            <w:r w:rsidR="001462AB" w:rsidRPr="00876DD0">
              <w:rPr>
                <w:color w:val="auto"/>
              </w:rPr>
              <w:t xml:space="preserve">zusammenfassend </w:t>
            </w:r>
            <w:r w:rsidR="00AC7D1F" w:rsidRPr="00876DD0">
              <w:rPr>
                <w:color w:val="auto"/>
              </w:rPr>
              <w:t>Stellung zur Angemessenheit der Organisation in den wesentlichen Geschäftsbereichen, im Bereich Informatik und de</w:t>
            </w:r>
            <w:r w:rsidR="00DB115A" w:rsidRPr="00876DD0">
              <w:rPr>
                <w:color w:val="auto"/>
              </w:rPr>
              <w:t>r internen Kontrollmechani</w:t>
            </w:r>
            <w:r w:rsidR="00DB115A" w:rsidRPr="00876DD0">
              <w:rPr>
                <w:color w:val="auto"/>
              </w:rPr>
              <w:t>s</w:t>
            </w:r>
            <w:r w:rsidR="00DB115A" w:rsidRPr="00876DD0">
              <w:rPr>
                <w:color w:val="auto"/>
              </w:rPr>
              <w:t>men.</w:t>
            </w:r>
            <w:r w:rsidR="00195BE3" w:rsidRPr="00876DD0">
              <w:rPr>
                <w:color w:val="auto"/>
              </w:rPr>
              <w:t xml:space="preserve"> </w:t>
            </w:r>
          </w:p>
          <w:p w:rsidR="000365EE" w:rsidRPr="00876DD0" w:rsidRDefault="000778BB" w:rsidP="004606A3">
            <w:pPr>
              <w:pStyle w:val="Textkrper2"/>
              <w:jc w:val="both"/>
              <w:rPr>
                <w:color w:val="auto"/>
              </w:rPr>
            </w:pPr>
            <w:r w:rsidRPr="00876DD0">
              <w:rPr>
                <w:color w:val="auto"/>
              </w:rPr>
              <w:t xml:space="preserve">Weiter nimmt </w:t>
            </w:r>
            <w:r w:rsidR="003333C0" w:rsidRPr="00876DD0">
              <w:rPr>
                <w:color w:val="auto"/>
              </w:rPr>
              <w:t xml:space="preserve">die Revisionsstelle </w:t>
            </w:r>
            <w:r w:rsidRPr="00876DD0">
              <w:rPr>
                <w:color w:val="auto"/>
              </w:rPr>
              <w:t>Stellung zur derzeitigen Ressourcenausstattung der Gesel</w:t>
            </w:r>
            <w:r w:rsidRPr="00876DD0">
              <w:rPr>
                <w:color w:val="auto"/>
              </w:rPr>
              <w:t>l</w:t>
            </w:r>
            <w:r w:rsidRPr="00876DD0">
              <w:rPr>
                <w:color w:val="auto"/>
              </w:rPr>
              <w:t>schaft.</w:t>
            </w:r>
            <w:r w:rsidR="000365EE" w:rsidRPr="00876DD0">
              <w:rPr>
                <w:color w:val="auto"/>
              </w:rPr>
              <w:t xml:space="preserve"> </w:t>
            </w:r>
            <w:r w:rsidR="003333C0" w:rsidRPr="00876DD0">
              <w:rPr>
                <w:color w:val="auto"/>
              </w:rPr>
              <w:t>Sie</w:t>
            </w:r>
            <w:r w:rsidR="000365EE" w:rsidRPr="00876DD0">
              <w:rPr>
                <w:color w:val="auto"/>
              </w:rPr>
              <w:t xml:space="preserve"> </w:t>
            </w:r>
            <w:r w:rsidR="00FD2105" w:rsidRPr="00876DD0">
              <w:rPr>
                <w:color w:val="auto"/>
              </w:rPr>
              <w:t>beurteilt</w:t>
            </w:r>
            <w:r w:rsidR="000365EE" w:rsidRPr="00876DD0">
              <w:rPr>
                <w:color w:val="auto"/>
              </w:rPr>
              <w:t>, ob die Organisation sowie die verfügbaren Kompetenzen und Fähigke</w:t>
            </w:r>
            <w:r w:rsidR="000365EE" w:rsidRPr="00876DD0">
              <w:rPr>
                <w:color w:val="auto"/>
              </w:rPr>
              <w:t>i</w:t>
            </w:r>
            <w:r w:rsidR="000365EE" w:rsidRPr="00876DD0">
              <w:rPr>
                <w:color w:val="auto"/>
              </w:rPr>
              <w:t>ten der Komplexität und Anzahl der Anlagefonds angemessen ist.</w:t>
            </w:r>
          </w:p>
          <w:p w:rsidR="00F817FA" w:rsidRPr="00876DD0" w:rsidRDefault="00F817FA" w:rsidP="004606A3">
            <w:pPr>
              <w:pStyle w:val="Textkrper2"/>
              <w:jc w:val="both"/>
              <w:rPr>
                <w:color w:val="auto"/>
              </w:rPr>
            </w:pPr>
          </w:p>
          <w:p w:rsidR="00F817FA" w:rsidRPr="00876DD0" w:rsidRDefault="003333C0">
            <w:pPr>
              <w:pStyle w:val="Textkrper2"/>
              <w:jc w:val="both"/>
              <w:rPr>
                <w:color w:val="auto"/>
              </w:rPr>
            </w:pPr>
            <w:r w:rsidRPr="00876DD0">
              <w:rPr>
                <w:color w:val="auto"/>
              </w:rPr>
              <w:t xml:space="preserve">Die Revisionsstelle </w:t>
            </w:r>
            <w:r w:rsidR="00F817FA" w:rsidRPr="00876DD0">
              <w:rPr>
                <w:color w:val="auto"/>
              </w:rPr>
              <w:t>beurteilt, ob die eingesetzten IT-Systeme (inkl. generellen IT-Kontrollen) der Art und Umfang der Geschäftstätigkeit angepasst sind.</w:t>
            </w:r>
          </w:p>
          <w:p w:rsidR="00BE0F48" w:rsidRPr="00876DD0" w:rsidRDefault="00BE0F48" w:rsidP="004606A3">
            <w:pPr>
              <w:pStyle w:val="Textkrper2"/>
              <w:jc w:val="both"/>
              <w:rPr>
                <w:color w:val="auto"/>
              </w:rPr>
            </w:pPr>
          </w:p>
          <w:p w:rsidR="00F817FA" w:rsidRPr="00876DD0" w:rsidRDefault="00F817FA">
            <w:pPr>
              <w:pStyle w:val="Textkrper2"/>
              <w:rPr>
                <w:color w:val="auto"/>
              </w:rPr>
            </w:pPr>
            <w:r w:rsidRPr="00876DD0">
              <w:rPr>
                <w:color w:val="auto"/>
              </w:rPr>
              <w:t>Weiter ist zur Datensicherheit zu mindestens folgenden Punkten Stellung zu nehmen:</w:t>
            </w:r>
          </w:p>
          <w:p w:rsidR="00F817FA" w:rsidRPr="00876DD0" w:rsidRDefault="00F817FA">
            <w:pPr>
              <w:pStyle w:val="Textkrper2"/>
              <w:jc w:val="both"/>
              <w:rPr>
                <w:color w:val="auto"/>
              </w:rPr>
            </w:pPr>
          </w:p>
          <w:p w:rsidR="00F817FA" w:rsidRPr="00390969" w:rsidRDefault="00F817FA" w:rsidP="004606A3">
            <w:pPr>
              <w:numPr>
                <w:ilvl w:val="0"/>
                <w:numId w:val="1"/>
              </w:numPr>
              <w:tabs>
                <w:tab w:val="clear" w:pos="-6581"/>
                <w:tab w:val="num" w:pos="317"/>
              </w:tabs>
              <w:ind w:left="317" w:hanging="283"/>
              <w:jc w:val="both"/>
              <w:rPr>
                <w:color w:val="auto"/>
              </w:rPr>
            </w:pPr>
            <w:r w:rsidRPr="00876DD0">
              <w:rPr>
                <w:rFonts w:cs="Arial"/>
                <w:color w:val="auto"/>
                <w:sz w:val="20"/>
                <w:szCs w:val="20"/>
              </w:rPr>
              <w:t>Vertrauliche Daten und die davon betroffenen Systeme und Speichermedien sind b</w:t>
            </w:r>
            <w:r w:rsidRPr="00876DD0">
              <w:rPr>
                <w:rFonts w:cs="Arial"/>
                <w:color w:val="auto"/>
                <w:sz w:val="20"/>
                <w:szCs w:val="20"/>
              </w:rPr>
              <w:t>e</w:t>
            </w:r>
            <w:r w:rsidRPr="00876DD0">
              <w:rPr>
                <w:rFonts w:cs="Arial"/>
                <w:color w:val="auto"/>
                <w:sz w:val="20"/>
                <w:szCs w:val="20"/>
              </w:rPr>
              <w:t>kannt, aus Risikosicht beurteilt, durch risikoorientierte Sicherheitsweisungen abgedeckt und durch organisatorische und technische Massnahmen angemessen geschützt.</w:t>
            </w:r>
            <w:r w:rsidR="003B5F81" w:rsidRPr="00876DD0">
              <w:rPr>
                <w:rFonts w:cs="Arial"/>
                <w:color w:val="auto"/>
                <w:sz w:val="20"/>
                <w:szCs w:val="20"/>
              </w:rPr>
              <w:t xml:space="preserve"> Die Gesellschaft hat angemessene Vorkehrungen zum Umgang mit Cyberrisiken getroffen.</w:t>
            </w:r>
          </w:p>
          <w:p w:rsidR="00F817FA" w:rsidRPr="00390969" w:rsidRDefault="00F817FA" w:rsidP="004606A3">
            <w:pPr>
              <w:numPr>
                <w:ilvl w:val="0"/>
                <w:numId w:val="1"/>
              </w:numPr>
              <w:tabs>
                <w:tab w:val="clear" w:pos="-6581"/>
                <w:tab w:val="num" w:pos="317"/>
              </w:tabs>
              <w:ind w:left="317" w:hanging="283"/>
              <w:jc w:val="both"/>
              <w:rPr>
                <w:color w:val="auto"/>
              </w:rPr>
            </w:pPr>
            <w:r w:rsidRPr="00876DD0">
              <w:rPr>
                <w:rFonts w:cs="Arial"/>
                <w:color w:val="auto"/>
                <w:sz w:val="20"/>
                <w:szCs w:val="20"/>
              </w:rPr>
              <w:t>Alle Personen (Mitarbeitende und Dritte) mit Zugang zu vertraulichen Daten sind info</w:t>
            </w:r>
            <w:r w:rsidRPr="00876DD0">
              <w:rPr>
                <w:rFonts w:cs="Arial"/>
                <w:color w:val="auto"/>
                <w:sz w:val="20"/>
                <w:szCs w:val="20"/>
              </w:rPr>
              <w:t>r</w:t>
            </w:r>
            <w:r w:rsidRPr="00876DD0">
              <w:rPr>
                <w:rFonts w:cs="Arial"/>
                <w:color w:val="auto"/>
                <w:sz w:val="20"/>
                <w:szCs w:val="20"/>
              </w:rPr>
              <w:t>miert, geschult und werden angemessen überwacht.</w:t>
            </w:r>
          </w:p>
          <w:p w:rsidR="00F817FA" w:rsidRPr="00390969" w:rsidRDefault="00F817FA" w:rsidP="004606A3">
            <w:pPr>
              <w:numPr>
                <w:ilvl w:val="0"/>
                <w:numId w:val="1"/>
              </w:numPr>
              <w:tabs>
                <w:tab w:val="clear" w:pos="-6581"/>
                <w:tab w:val="num" w:pos="317"/>
              </w:tabs>
              <w:ind w:left="317" w:hanging="283"/>
              <w:jc w:val="both"/>
              <w:rPr>
                <w:color w:val="auto"/>
              </w:rPr>
            </w:pPr>
            <w:r w:rsidRPr="00876DD0">
              <w:rPr>
                <w:rFonts w:cs="Arial"/>
                <w:color w:val="auto"/>
                <w:sz w:val="20"/>
                <w:szCs w:val="20"/>
              </w:rPr>
              <w:t>Der physische Zugang zu Lokalitäten und der logische Zugang zu Systemen (inkl. Dr</w:t>
            </w:r>
            <w:r w:rsidRPr="00876DD0">
              <w:rPr>
                <w:rFonts w:cs="Arial"/>
                <w:color w:val="auto"/>
                <w:sz w:val="20"/>
                <w:szCs w:val="20"/>
              </w:rPr>
              <w:t>u</w:t>
            </w:r>
            <w:r w:rsidRPr="00876DD0">
              <w:rPr>
                <w:rFonts w:cs="Arial"/>
                <w:color w:val="auto"/>
                <w:sz w:val="20"/>
                <w:szCs w:val="20"/>
              </w:rPr>
              <w:t xml:space="preserve">cker), Netzwerken und Datenträgern </w:t>
            </w:r>
            <w:proofErr w:type="gramStart"/>
            <w:r w:rsidRPr="00876DD0">
              <w:rPr>
                <w:rFonts w:cs="Arial"/>
                <w:color w:val="auto"/>
                <w:sz w:val="20"/>
                <w:szCs w:val="20"/>
              </w:rPr>
              <w:t>ist</w:t>
            </w:r>
            <w:proofErr w:type="gramEnd"/>
            <w:r w:rsidRPr="00876DD0">
              <w:rPr>
                <w:rFonts w:cs="Arial"/>
                <w:color w:val="auto"/>
                <w:sz w:val="20"/>
                <w:szCs w:val="20"/>
              </w:rPr>
              <w:t xml:space="preserve"> auf autorisierte Personen beschränkt und wird überwacht.</w:t>
            </w:r>
          </w:p>
          <w:p w:rsidR="00F817FA" w:rsidRPr="00390969" w:rsidRDefault="00F817FA" w:rsidP="004606A3">
            <w:pPr>
              <w:numPr>
                <w:ilvl w:val="0"/>
                <w:numId w:val="1"/>
              </w:numPr>
              <w:tabs>
                <w:tab w:val="clear" w:pos="-6581"/>
                <w:tab w:val="num" w:pos="317"/>
              </w:tabs>
              <w:ind w:left="317" w:hanging="283"/>
              <w:jc w:val="both"/>
              <w:rPr>
                <w:color w:val="auto"/>
              </w:rPr>
            </w:pPr>
            <w:r w:rsidRPr="00876DD0">
              <w:rPr>
                <w:rFonts w:cs="Arial"/>
                <w:color w:val="auto"/>
                <w:sz w:val="20"/>
                <w:szCs w:val="20"/>
              </w:rPr>
              <w:t>Archivierte Daten, Datenträger und Dokumente unterliegen einem Zutritts- und Zugriff</w:t>
            </w:r>
            <w:r w:rsidRPr="00876DD0">
              <w:rPr>
                <w:rFonts w:cs="Arial"/>
                <w:color w:val="auto"/>
                <w:sz w:val="20"/>
                <w:szCs w:val="20"/>
              </w:rPr>
              <w:t>s</w:t>
            </w:r>
            <w:r w:rsidRPr="00876DD0">
              <w:rPr>
                <w:rFonts w:cs="Arial"/>
                <w:color w:val="auto"/>
                <w:sz w:val="20"/>
                <w:szCs w:val="20"/>
              </w:rPr>
              <w:t>schutz.</w:t>
            </w:r>
          </w:p>
          <w:p w:rsidR="003B5F81" w:rsidRPr="00876DD0" w:rsidRDefault="003B5F81" w:rsidP="004606A3">
            <w:pPr>
              <w:pStyle w:val="Textkrper2"/>
              <w:ind w:left="230" w:hanging="230"/>
              <w:jc w:val="both"/>
              <w:rPr>
                <w:color w:val="auto"/>
              </w:rPr>
            </w:pPr>
          </w:p>
          <w:p w:rsidR="00F817FA" w:rsidRPr="00876DD0" w:rsidRDefault="003333C0" w:rsidP="004606A3">
            <w:pPr>
              <w:pStyle w:val="Textkrper2"/>
              <w:jc w:val="both"/>
              <w:rPr>
                <w:color w:val="auto"/>
              </w:rPr>
            </w:pPr>
            <w:r w:rsidRPr="00876DD0">
              <w:rPr>
                <w:color w:val="auto"/>
              </w:rPr>
              <w:t xml:space="preserve">Die Revisionsstelle </w:t>
            </w:r>
            <w:r w:rsidR="003B5F81" w:rsidRPr="00876DD0">
              <w:rPr>
                <w:color w:val="auto"/>
              </w:rPr>
              <w:t xml:space="preserve">beurteilt abschliessend die Angemessenheit des </w:t>
            </w:r>
            <w:proofErr w:type="spellStart"/>
            <w:r w:rsidR="003B5F81" w:rsidRPr="00876DD0">
              <w:rPr>
                <w:color w:val="auto"/>
              </w:rPr>
              <w:t>Disaster</w:t>
            </w:r>
            <w:proofErr w:type="spellEnd"/>
            <w:r w:rsidR="003B5F81" w:rsidRPr="00876DD0">
              <w:rPr>
                <w:color w:val="auto"/>
              </w:rPr>
              <w:t xml:space="preserve"> </w:t>
            </w:r>
            <w:proofErr w:type="spellStart"/>
            <w:r w:rsidR="003B5F81" w:rsidRPr="00876DD0">
              <w:rPr>
                <w:color w:val="auto"/>
              </w:rPr>
              <w:t>Recover</w:t>
            </w:r>
            <w:r w:rsidR="00BE0F48" w:rsidRPr="00876DD0">
              <w:rPr>
                <w:color w:val="auto"/>
              </w:rPr>
              <w:t>y</w:t>
            </w:r>
            <w:proofErr w:type="spellEnd"/>
            <w:r w:rsidR="003B5F81" w:rsidRPr="00876DD0">
              <w:rPr>
                <w:color w:val="auto"/>
              </w:rPr>
              <w:t xml:space="preserve"> Plans und weiterer Anordnungen im </w:t>
            </w:r>
            <w:r w:rsidR="004A656D" w:rsidRPr="00876DD0">
              <w:rPr>
                <w:color w:val="auto"/>
              </w:rPr>
              <w:t>Hinblick</w:t>
            </w:r>
            <w:r w:rsidR="003B5F81" w:rsidRPr="00876DD0">
              <w:rPr>
                <w:color w:val="auto"/>
              </w:rPr>
              <w:t xml:space="preserve"> auf das</w:t>
            </w:r>
            <w:r w:rsidR="007E5989">
              <w:rPr>
                <w:color w:val="auto"/>
              </w:rPr>
              <w:t xml:space="preserve"> Business </w:t>
            </w:r>
            <w:proofErr w:type="spellStart"/>
            <w:r w:rsidR="007E5989">
              <w:rPr>
                <w:color w:val="auto"/>
              </w:rPr>
              <w:t>Continuity</w:t>
            </w:r>
            <w:proofErr w:type="spellEnd"/>
            <w:r w:rsidR="007E5989">
              <w:rPr>
                <w:color w:val="auto"/>
              </w:rPr>
              <w:t xml:space="preserve"> Management</w:t>
            </w:r>
            <w:r w:rsidR="003B5F81" w:rsidRPr="00876DD0">
              <w:rPr>
                <w:color w:val="auto"/>
              </w:rPr>
              <w:t>.</w:t>
            </w:r>
          </w:p>
          <w:p w:rsidR="00251071" w:rsidRPr="00876DD0" w:rsidRDefault="00251071" w:rsidP="004606A3">
            <w:pPr>
              <w:pStyle w:val="Textkrper2"/>
              <w:jc w:val="both"/>
              <w:rPr>
                <w:color w:val="auto"/>
              </w:rPr>
            </w:pPr>
          </w:p>
        </w:tc>
        <w:tc>
          <w:tcPr>
            <w:tcW w:w="487" w:type="dxa"/>
            <w:tcBorders>
              <w:top w:val="nil"/>
              <w:left w:val="nil"/>
              <w:bottom w:val="nil"/>
              <w:right w:val="single" w:sz="4" w:space="0" w:color="auto"/>
            </w:tcBorders>
            <w:shd w:val="clear" w:color="auto" w:fill="auto"/>
          </w:tcPr>
          <w:p w:rsidR="00AC7D1F" w:rsidRPr="00876DD0" w:rsidRDefault="00AC7D1F">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AC7D1F" w:rsidRPr="004606A3" w:rsidRDefault="00F817FA" w:rsidP="004606A3">
            <w:pPr>
              <w:pStyle w:val="Textkrper2"/>
              <w:ind w:left="113" w:right="113"/>
              <w:jc w:val="center"/>
              <w:rPr>
                <w:color w:val="auto"/>
                <w:sz w:val="14"/>
              </w:rPr>
            </w:pPr>
            <w:r w:rsidRPr="004606A3">
              <w:rPr>
                <w:color w:val="auto"/>
                <w:sz w:val="14"/>
              </w:rPr>
              <w:t>Art. 35 IUG</w:t>
            </w:r>
          </w:p>
        </w:tc>
        <w:tc>
          <w:tcPr>
            <w:tcW w:w="454" w:type="dxa"/>
            <w:tcBorders>
              <w:top w:val="single" w:sz="4" w:space="0" w:color="auto"/>
              <w:left w:val="single" w:sz="4" w:space="0" w:color="auto"/>
              <w:bottom w:val="single" w:sz="4" w:space="0" w:color="auto"/>
              <w:right w:val="single" w:sz="4" w:space="0" w:color="auto"/>
            </w:tcBorders>
            <w:textDirection w:val="btLr"/>
          </w:tcPr>
          <w:p w:rsidR="00AC7D1F" w:rsidRPr="004606A3" w:rsidRDefault="00F817FA" w:rsidP="004606A3">
            <w:pPr>
              <w:pStyle w:val="Textkrper2"/>
              <w:ind w:left="113" w:right="113"/>
              <w:jc w:val="center"/>
              <w:rPr>
                <w:color w:val="auto"/>
                <w:sz w:val="14"/>
              </w:rPr>
            </w:pPr>
            <w:r w:rsidRPr="004606A3">
              <w:rPr>
                <w:color w:val="auto"/>
                <w:sz w:val="14"/>
              </w:rPr>
              <w:t>Art. 21 Abs. 1 und 2 UCITSG</w:t>
            </w:r>
            <w:r w:rsidR="004F215B" w:rsidRPr="004606A3">
              <w:rPr>
                <w:color w:val="auto"/>
                <w:sz w:val="14"/>
              </w:rPr>
              <w:t>, Art. 34 und 35 UCTISV</w:t>
            </w:r>
          </w:p>
        </w:tc>
        <w:tc>
          <w:tcPr>
            <w:tcW w:w="454" w:type="dxa"/>
            <w:tcBorders>
              <w:top w:val="single" w:sz="4" w:space="0" w:color="auto"/>
              <w:left w:val="single" w:sz="4" w:space="0" w:color="auto"/>
              <w:bottom w:val="single" w:sz="4" w:space="0" w:color="auto"/>
              <w:right w:val="single" w:sz="4" w:space="0" w:color="auto"/>
            </w:tcBorders>
            <w:textDirection w:val="btLr"/>
          </w:tcPr>
          <w:p w:rsidR="00AC7D1F" w:rsidRPr="004606A3" w:rsidRDefault="004F215B" w:rsidP="004606A3">
            <w:pPr>
              <w:pStyle w:val="Textkrper2"/>
              <w:ind w:left="113" w:right="113"/>
              <w:jc w:val="center"/>
              <w:rPr>
                <w:color w:val="auto"/>
                <w:sz w:val="14"/>
              </w:rPr>
            </w:pPr>
            <w:r w:rsidRPr="004606A3">
              <w:rPr>
                <w:color w:val="auto"/>
                <w:sz w:val="14"/>
              </w:rPr>
              <w:t xml:space="preserve">Art. 38 </w:t>
            </w:r>
            <w:r w:rsidR="00F817FA" w:rsidRPr="004606A3">
              <w:rPr>
                <w:color w:val="auto"/>
                <w:sz w:val="14"/>
              </w:rPr>
              <w:t>AIFMG</w:t>
            </w:r>
            <w:r w:rsidR="00FF267C" w:rsidRPr="004606A3">
              <w:rPr>
                <w:color w:val="auto"/>
                <w:sz w:val="14"/>
              </w:rPr>
              <w:t>, Art. 34 AIFMV</w:t>
            </w:r>
          </w:p>
        </w:tc>
        <w:tc>
          <w:tcPr>
            <w:tcW w:w="454" w:type="dxa"/>
            <w:tcBorders>
              <w:top w:val="single" w:sz="4" w:space="0" w:color="auto"/>
              <w:left w:val="single" w:sz="4" w:space="0" w:color="auto"/>
              <w:bottom w:val="single" w:sz="4" w:space="0" w:color="auto"/>
              <w:right w:val="single" w:sz="4" w:space="0" w:color="auto"/>
            </w:tcBorders>
            <w:textDirection w:val="btLr"/>
          </w:tcPr>
          <w:p w:rsidR="00AC7D1F" w:rsidRPr="004606A3" w:rsidRDefault="00211051" w:rsidP="004606A3">
            <w:pPr>
              <w:pStyle w:val="Textkrper2"/>
              <w:ind w:left="113" w:right="113"/>
              <w:jc w:val="center"/>
              <w:rPr>
                <w:color w:val="auto"/>
                <w:sz w:val="14"/>
              </w:rPr>
            </w:pPr>
            <w:r w:rsidRPr="00876DD0">
              <w:rPr>
                <w:color w:val="auto"/>
                <w:sz w:val="14"/>
              </w:rPr>
              <w:t xml:space="preserve"> Art. 38 AIFMG, Art. 34 AIFMV</w:t>
            </w:r>
          </w:p>
        </w:tc>
        <w:tc>
          <w:tcPr>
            <w:tcW w:w="454" w:type="dxa"/>
            <w:tcBorders>
              <w:top w:val="single" w:sz="4" w:space="0" w:color="auto"/>
              <w:left w:val="single" w:sz="4" w:space="0" w:color="auto"/>
              <w:bottom w:val="single" w:sz="4" w:space="0" w:color="auto"/>
              <w:right w:val="single" w:sz="4" w:space="0" w:color="auto"/>
            </w:tcBorders>
            <w:textDirection w:val="btLr"/>
          </w:tcPr>
          <w:p w:rsidR="00AC7D1F" w:rsidRPr="004606A3" w:rsidRDefault="0052540E" w:rsidP="004606A3">
            <w:pPr>
              <w:pStyle w:val="Textkrper2"/>
              <w:ind w:left="113" w:right="113"/>
              <w:jc w:val="center"/>
              <w:rPr>
                <w:color w:val="auto"/>
                <w:sz w:val="14"/>
              </w:rPr>
            </w:pPr>
            <w:r w:rsidRPr="004606A3">
              <w:rPr>
                <w:color w:val="auto"/>
                <w:sz w:val="14"/>
              </w:rPr>
              <w:t xml:space="preserve">Art. 38 und </w:t>
            </w:r>
            <w:r w:rsidR="00D30A07" w:rsidRPr="004606A3">
              <w:rPr>
                <w:color w:val="auto"/>
                <w:sz w:val="14"/>
              </w:rPr>
              <w:t>Art. 66 Abs. 1  AIFMG</w:t>
            </w:r>
            <w:r w:rsidRPr="004606A3">
              <w:rPr>
                <w:color w:val="auto"/>
                <w:sz w:val="14"/>
              </w:rPr>
              <w:t>, Art. 34 AIFMV</w:t>
            </w:r>
          </w:p>
        </w:tc>
        <w:tc>
          <w:tcPr>
            <w:tcW w:w="454" w:type="dxa"/>
            <w:tcBorders>
              <w:top w:val="single" w:sz="4" w:space="0" w:color="auto"/>
              <w:left w:val="single" w:sz="4" w:space="0" w:color="auto"/>
              <w:bottom w:val="single" w:sz="4" w:space="0" w:color="auto"/>
              <w:right w:val="single" w:sz="4" w:space="0" w:color="auto"/>
            </w:tcBorders>
            <w:textDirection w:val="btLr"/>
          </w:tcPr>
          <w:p w:rsidR="00AC7D1F" w:rsidRPr="004606A3" w:rsidRDefault="0052540E" w:rsidP="004606A3">
            <w:pPr>
              <w:pStyle w:val="Textkrper2"/>
              <w:ind w:left="113" w:right="113"/>
              <w:jc w:val="center"/>
              <w:rPr>
                <w:color w:val="auto"/>
                <w:sz w:val="14"/>
              </w:rPr>
            </w:pPr>
            <w:r w:rsidRPr="004606A3">
              <w:rPr>
                <w:color w:val="auto"/>
                <w:sz w:val="14"/>
              </w:rPr>
              <w:t>Art. 38 und Art. 66 Abs. 1  AIFMG, Art. 34 AIFMV</w:t>
            </w:r>
          </w:p>
        </w:tc>
        <w:tc>
          <w:tcPr>
            <w:tcW w:w="454" w:type="dxa"/>
            <w:tcBorders>
              <w:top w:val="single" w:sz="4" w:space="0" w:color="auto"/>
              <w:left w:val="single" w:sz="4" w:space="0" w:color="auto"/>
              <w:bottom w:val="single" w:sz="4" w:space="0" w:color="auto"/>
              <w:right w:val="single" w:sz="4" w:space="0" w:color="auto"/>
            </w:tcBorders>
            <w:textDirection w:val="btLr"/>
          </w:tcPr>
          <w:p w:rsidR="00AC7D1F" w:rsidRPr="004606A3" w:rsidRDefault="0052540E" w:rsidP="004606A3">
            <w:pPr>
              <w:pStyle w:val="Textkrper2"/>
              <w:ind w:left="113" w:right="113"/>
              <w:jc w:val="center"/>
              <w:rPr>
                <w:color w:val="auto"/>
                <w:sz w:val="14"/>
              </w:rPr>
            </w:pPr>
            <w:r w:rsidRPr="004606A3">
              <w:rPr>
                <w:color w:val="auto"/>
                <w:sz w:val="14"/>
              </w:rPr>
              <w:t xml:space="preserve">Art. 38 und </w:t>
            </w:r>
            <w:r w:rsidR="00D30A07" w:rsidRPr="004606A3">
              <w:rPr>
                <w:color w:val="auto"/>
                <w:sz w:val="14"/>
              </w:rPr>
              <w:t>Art. 70 Abs. 1 AIFMG</w:t>
            </w:r>
            <w:r w:rsidRPr="004606A3">
              <w:rPr>
                <w:color w:val="auto"/>
                <w:sz w:val="14"/>
              </w:rPr>
              <w:t>, Art. 34 AIFMV</w:t>
            </w:r>
          </w:p>
        </w:tc>
      </w:tr>
    </w:tbl>
    <w:p w:rsidR="00070B97" w:rsidRPr="00876DD0" w:rsidRDefault="00070B97"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sz w:val="24"/>
          <w:szCs w:val="24"/>
        </w:rPr>
      </w:pPr>
      <w:bookmarkStart w:id="603" w:name="_Toc525045456"/>
      <w:bookmarkStart w:id="604" w:name="_Toc531352970"/>
      <w:bookmarkStart w:id="605" w:name="_Toc379813520"/>
      <w:bookmarkStart w:id="606" w:name="_Toc372191816"/>
      <w:r w:rsidRPr="00876DD0">
        <w:rPr>
          <w:rStyle w:val="FormatvorlageFormatvorlageberschrift7KursivTimesNewRomanNichtKuChar"/>
          <w:i w:val="0"/>
          <w:color w:val="auto"/>
        </w:rPr>
        <w:lastRenderedPageBreak/>
        <w:t>Kontrolle durch die Geschäftsleitung und Aufsichtsfunktion</w:t>
      </w:r>
      <w:bookmarkEnd w:id="603"/>
      <w:bookmarkEnd w:id="60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6"/>
        <w:gridCol w:w="514"/>
        <w:gridCol w:w="523"/>
        <w:gridCol w:w="453"/>
        <w:gridCol w:w="453"/>
        <w:gridCol w:w="453"/>
        <w:gridCol w:w="453"/>
        <w:gridCol w:w="453"/>
        <w:gridCol w:w="453"/>
      </w:tblGrid>
      <w:tr w:rsidR="00A72169" w:rsidRPr="00876DD0" w:rsidTr="004606A3">
        <w:trPr>
          <w:divId w:val="2040739977"/>
          <w:cantSplit/>
          <w:trHeight w:val="1134"/>
        </w:trPr>
        <w:tc>
          <w:tcPr>
            <w:tcW w:w="8416" w:type="dxa"/>
            <w:tcBorders>
              <w:top w:val="nil"/>
              <w:left w:val="nil"/>
              <w:bottom w:val="nil"/>
              <w:right w:val="nil"/>
            </w:tcBorders>
            <w:shd w:val="clear" w:color="auto" w:fill="auto"/>
          </w:tcPr>
          <w:p w:rsidR="00A72169" w:rsidRPr="00876DD0" w:rsidRDefault="003333C0">
            <w:pPr>
              <w:pStyle w:val="Textkrper2"/>
              <w:jc w:val="both"/>
              <w:rPr>
                <w:color w:val="auto"/>
              </w:rPr>
            </w:pPr>
            <w:r w:rsidRPr="00876DD0">
              <w:rPr>
                <w:color w:val="auto"/>
              </w:rPr>
              <w:t xml:space="preserve">Die Revisionsstelle </w:t>
            </w:r>
            <w:r w:rsidR="00A72169" w:rsidRPr="00876DD0">
              <w:rPr>
                <w:color w:val="auto"/>
              </w:rPr>
              <w:t xml:space="preserve">beurteilt die Wahrnehmung der Kontrollen durch die Geschäftsleitung- und Verwaltungsrat. </w:t>
            </w:r>
          </w:p>
          <w:p w:rsidR="004F215B" w:rsidRPr="00876DD0" w:rsidRDefault="004F215B">
            <w:pPr>
              <w:pStyle w:val="Textkrper2"/>
              <w:rPr>
                <w:color w:val="auto"/>
              </w:rPr>
            </w:pPr>
          </w:p>
          <w:p w:rsidR="00F20328" w:rsidRPr="00876DD0" w:rsidRDefault="00F20328">
            <w:pPr>
              <w:pStyle w:val="Textkrper2"/>
              <w:rPr>
                <w:color w:val="auto"/>
              </w:rPr>
            </w:pPr>
          </w:p>
          <w:p w:rsidR="000365EE" w:rsidRPr="00876DD0" w:rsidRDefault="000365EE">
            <w:pPr>
              <w:pStyle w:val="Textkrper2"/>
              <w:rPr>
                <w:color w:val="auto"/>
              </w:rPr>
            </w:pPr>
          </w:p>
          <w:p w:rsidR="00771FDF" w:rsidRPr="00876DD0" w:rsidRDefault="00771FDF">
            <w:pPr>
              <w:pStyle w:val="Textkrper2"/>
              <w:rPr>
                <w:color w:val="auto"/>
              </w:rPr>
            </w:pPr>
          </w:p>
          <w:p w:rsidR="00C10062" w:rsidRPr="00876DD0" w:rsidRDefault="00C10062">
            <w:pPr>
              <w:pStyle w:val="Textkrper2"/>
              <w:rPr>
                <w:color w:val="auto"/>
              </w:rPr>
            </w:pPr>
          </w:p>
        </w:tc>
        <w:tc>
          <w:tcPr>
            <w:tcW w:w="514" w:type="dxa"/>
            <w:tcBorders>
              <w:top w:val="nil"/>
              <w:left w:val="nil"/>
              <w:bottom w:val="nil"/>
              <w:right w:val="single" w:sz="4" w:space="0" w:color="auto"/>
            </w:tcBorders>
            <w:shd w:val="clear" w:color="auto" w:fill="auto"/>
          </w:tcPr>
          <w:p w:rsidR="00A72169" w:rsidRPr="00876DD0" w:rsidRDefault="00A72169">
            <w:pPr>
              <w:pStyle w:val="Textkrper2"/>
              <w:rPr>
                <w:color w:val="auto"/>
              </w:rPr>
            </w:pPr>
          </w:p>
        </w:tc>
        <w:tc>
          <w:tcPr>
            <w:tcW w:w="523" w:type="dxa"/>
            <w:tcBorders>
              <w:top w:val="single" w:sz="4" w:space="0" w:color="auto"/>
              <w:left w:val="single" w:sz="4" w:space="0" w:color="auto"/>
              <w:bottom w:val="single" w:sz="4" w:space="0" w:color="auto"/>
              <w:right w:val="single" w:sz="4" w:space="0" w:color="auto"/>
            </w:tcBorders>
            <w:textDirection w:val="btLr"/>
          </w:tcPr>
          <w:p w:rsidR="00A72169" w:rsidRPr="004606A3" w:rsidRDefault="001F5524" w:rsidP="004606A3">
            <w:pPr>
              <w:pStyle w:val="Textkrper2"/>
              <w:ind w:left="113" w:right="113"/>
              <w:jc w:val="center"/>
              <w:rPr>
                <w:color w:val="auto"/>
                <w:sz w:val="14"/>
              </w:rPr>
            </w:pPr>
            <w:r w:rsidRPr="004606A3">
              <w:rPr>
                <w:color w:val="auto"/>
                <w:sz w:val="14"/>
              </w:rPr>
              <w:t xml:space="preserve">Art. </w:t>
            </w:r>
            <w:r w:rsidR="00211051" w:rsidRPr="004606A3">
              <w:rPr>
                <w:color w:val="auto"/>
                <w:sz w:val="14"/>
              </w:rPr>
              <w:t xml:space="preserve">33 </w:t>
            </w:r>
            <w:r w:rsidR="007E5989">
              <w:rPr>
                <w:color w:val="auto"/>
                <w:sz w:val="14"/>
              </w:rPr>
              <w:t>und</w:t>
            </w:r>
            <w:r w:rsidR="00211051" w:rsidRPr="004606A3">
              <w:rPr>
                <w:color w:val="auto"/>
                <w:sz w:val="14"/>
              </w:rPr>
              <w:br/>
              <w:t>Art. 35</w:t>
            </w:r>
            <w:r w:rsidRPr="004606A3">
              <w:rPr>
                <w:color w:val="auto"/>
                <w:sz w:val="14"/>
              </w:rPr>
              <w:t xml:space="preserve"> IUG</w:t>
            </w:r>
          </w:p>
        </w:tc>
        <w:tc>
          <w:tcPr>
            <w:tcW w:w="453" w:type="dxa"/>
            <w:tcBorders>
              <w:top w:val="single" w:sz="4" w:space="0" w:color="auto"/>
              <w:left w:val="single" w:sz="4" w:space="0" w:color="auto"/>
              <w:bottom w:val="single" w:sz="4" w:space="0" w:color="auto"/>
              <w:right w:val="single" w:sz="4" w:space="0" w:color="auto"/>
            </w:tcBorders>
            <w:textDirection w:val="btLr"/>
          </w:tcPr>
          <w:p w:rsidR="00A72169" w:rsidRPr="004606A3" w:rsidRDefault="00C10062" w:rsidP="004606A3">
            <w:pPr>
              <w:pStyle w:val="Textkrper2"/>
              <w:ind w:left="113" w:right="113"/>
              <w:jc w:val="center"/>
              <w:rPr>
                <w:color w:val="auto"/>
                <w:sz w:val="14"/>
              </w:rPr>
            </w:pPr>
            <w:r w:rsidRPr="004606A3">
              <w:rPr>
                <w:color w:val="auto"/>
                <w:sz w:val="14"/>
              </w:rPr>
              <w:t xml:space="preserve">Art. 21 UCITSG, </w:t>
            </w:r>
            <w:r w:rsidRPr="00876DD0">
              <w:rPr>
                <w:color w:val="auto"/>
                <w:sz w:val="14"/>
              </w:rPr>
              <w:t xml:space="preserve">                      </w:t>
            </w:r>
            <w:r w:rsidR="00771FDF" w:rsidRPr="004606A3">
              <w:rPr>
                <w:color w:val="auto"/>
                <w:sz w:val="14"/>
              </w:rPr>
              <w:t>Art. 52 UCITSV</w:t>
            </w:r>
          </w:p>
        </w:tc>
        <w:tc>
          <w:tcPr>
            <w:tcW w:w="453" w:type="dxa"/>
            <w:tcBorders>
              <w:top w:val="single" w:sz="4" w:space="0" w:color="auto"/>
              <w:left w:val="single" w:sz="4" w:space="0" w:color="auto"/>
              <w:bottom w:val="single" w:sz="4" w:space="0" w:color="auto"/>
              <w:right w:val="single" w:sz="4" w:space="0" w:color="auto"/>
            </w:tcBorders>
            <w:textDirection w:val="btLr"/>
          </w:tcPr>
          <w:p w:rsidR="00A72169" w:rsidRPr="004606A3" w:rsidRDefault="00AD17E3" w:rsidP="004606A3">
            <w:pPr>
              <w:pStyle w:val="Textkrper2"/>
              <w:ind w:left="113" w:right="113"/>
              <w:jc w:val="center"/>
              <w:rPr>
                <w:color w:val="auto"/>
                <w:sz w:val="14"/>
              </w:rPr>
            </w:pPr>
            <w:r w:rsidRPr="004606A3">
              <w:rPr>
                <w:color w:val="auto"/>
                <w:sz w:val="14"/>
              </w:rPr>
              <w:t xml:space="preserve">Art. 38 AIFMG, </w:t>
            </w:r>
            <w:r w:rsidR="00C10062" w:rsidRPr="00876DD0">
              <w:rPr>
                <w:color w:val="auto"/>
                <w:sz w:val="14"/>
              </w:rPr>
              <w:t xml:space="preserve">                         </w:t>
            </w:r>
            <w:r w:rsidRPr="004606A3">
              <w:rPr>
                <w:color w:val="auto"/>
                <w:sz w:val="14"/>
              </w:rPr>
              <w:t>Art. 26 AIFMV</w:t>
            </w:r>
          </w:p>
        </w:tc>
        <w:tc>
          <w:tcPr>
            <w:tcW w:w="453" w:type="dxa"/>
            <w:tcBorders>
              <w:top w:val="single" w:sz="4" w:space="0" w:color="auto"/>
              <w:left w:val="single" w:sz="4" w:space="0" w:color="auto"/>
              <w:bottom w:val="single" w:sz="4" w:space="0" w:color="auto"/>
              <w:right w:val="single" w:sz="4" w:space="0" w:color="auto"/>
            </w:tcBorders>
            <w:textDirection w:val="btLr"/>
          </w:tcPr>
          <w:p w:rsidR="00A72169" w:rsidRPr="004606A3" w:rsidRDefault="00211051" w:rsidP="004606A3">
            <w:pPr>
              <w:pStyle w:val="Textkrper2"/>
              <w:ind w:left="113" w:right="113"/>
              <w:jc w:val="center"/>
              <w:rPr>
                <w:color w:val="auto"/>
                <w:sz w:val="14"/>
              </w:rPr>
            </w:pPr>
            <w:r w:rsidRPr="004606A3">
              <w:rPr>
                <w:color w:val="auto"/>
                <w:sz w:val="14"/>
              </w:rPr>
              <w:t xml:space="preserve"> Art. 38 AIFMG, </w:t>
            </w:r>
            <w:r w:rsidR="007E5989">
              <w:rPr>
                <w:color w:val="auto"/>
                <w:sz w:val="14"/>
              </w:rPr>
              <w:t xml:space="preserve">     </w:t>
            </w:r>
            <w:r w:rsidRPr="004606A3">
              <w:rPr>
                <w:color w:val="auto"/>
                <w:sz w:val="14"/>
              </w:rPr>
              <w:t>Art. 26 A</w:t>
            </w:r>
            <w:r w:rsidRPr="00876DD0">
              <w:rPr>
                <w:color w:val="auto"/>
                <w:sz w:val="14"/>
              </w:rPr>
              <w:t>IFMV</w:t>
            </w:r>
          </w:p>
        </w:tc>
        <w:tc>
          <w:tcPr>
            <w:tcW w:w="453" w:type="dxa"/>
            <w:tcBorders>
              <w:top w:val="single" w:sz="4" w:space="0" w:color="auto"/>
              <w:left w:val="single" w:sz="4" w:space="0" w:color="auto"/>
              <w:bottom w:val="single" w:sz="4" w:space="0" w:color="auto"/>
              <w:right w:val="single" w:sz="4" w:space="0" w:color="auto"/>
            </w:tcBorders>
            <w:textDirection w:val="btLr"/>
          </w:tcPr>
          <w:p w:rsidR="00A72169" w:rsidRPr="004606A3" w:rsidRDefault="00AD17E3" w:rsidP="004606A3">
            <w:pPr>
              <w:pStyle w:val="Textkrper2"/>
              <w:ind w:left="113" w:right="113"/>
              <w:jc w:val="center"/>
              <w:rPr>
                <w:color w:val="auto"/>
                <w:sz w:val="14"/>
              </w:rPr>
            </w:pPr>
            <w:r w:rsidRPr="004606A3">
              <w:rPr>
                <w:color w:val="auto"/>
                <w:sz w:val="14"/>
              </w:rPr>
              <w:t xml:space="preserve">Art. 38 AIFMG, </w:t>
            </w:r>
            <w:r w:rsidR="00C10062" w:rsidRPr="00876DD0">
              <w:rPr>
                <w:color w:val="auto"/>
                <w:sz w:val="14"/>
              </w:rPr>
              <w:t xml:space="preserve">                        </w:t>
            </w:r>
            <w:r w:rsidRPr="004606A3">
              <w:rPr>
                <w:color w:val="auto"/>
                <w:sz w:val="14"/>
              </w:rPr>
              <w:t>Art. 26 AIFMV</w:t>
            </w:r>
          </w:p>
        </w:tc>
        <w:tc>
          <w:tcPr>
            <w:tcW w:w="453" w:type="dxa"/>
            <w:tcBorders>
              <w:top w:val="single" w:sz="4" w:space="0" w:color="auto"/>
              <w:left w:val="single" w:sz="4" w:space="0" w:color="auto"/>
              <w:bottom w:val="single" w:sz="4" w:space="0" w:color="auto"/>
              <w:right w:val="single" w:sz="4" w:space="0" w:color="auto"/>
            </w:tcBorders>
            <w:textDirection w:val="btLr"/>
          </w:tcPr>
          <w:p w:rsidR="00A72169" w:rsidRPr="004606A3" w:rsidRDefault="00AD17E3" w:rsidP="004606A3">
            <w:pPr>
              <w:pStyle w:val="Textkrper2"/>
              <w:ind w:left="113" w:right="113"/>
              <w:jc w:val="center"/>
              <w:rPr>
                <w:color w:val="auto"/>
                <w:sz w:val="14"/>
              </w:rPr>
            </w:pPr>
            <w:r w:rsidRPr="004606A3">
              <w:rPr>
                <w:color w:val="auto"/>
                <w:sz w:val="14"/>
              </w:rPr>
              <w:t xml:space="preserve">Art. 38 AIFMG, </w:t>
            </w:r>
            <w:r w:rsidR="00C10062" w:rsidRPr="00876DD0">
              <w:rPr>
                <w:color w:val="auto"/>
                <w:sz w:val="14"/>
              </w:rPr>
              <w:t xml:space="preserve">                       </w:t>
            </w:r>
            <w:r w:rsidRPr="004606A3">
              <w:rPr>
                <w:color w:val="auto"/>
                <w:sz w:val="14"/>
              </w:rPr>
              <w:t>Art. 26 AIFMV</w:t>
            </w:r>
          </w:p>
        </w:tc>
        <w:tc>
          <w:tcPr>
            <w:tcW w:w="453" w:type="dxa"/>
            <w:tcBorders>
              <w:top w:val="single" w:sz="4" w:space="0" w:color="auto"/>
              <w:left w:val="single" w:sz="4" w:space="0" w:color="auto"/>
              <w:bottom w:val="single" w:sz="4" w:space="0" w:color="auto"/>
              <w:right w:val="single" w:sz="4" w:space="0" w:color="auto"/>
            </w:tcBorders>
            <w:textDirection w:val="btLr"/>
          </w:tcPr>
          <w:p w:rsidR="00A72169" w:rsidRPr="004606A3" w:rsidRDefault="00AD17E3" w:rsidP="004606A3">
            <w:pPr>
              <w:pStyle w:val="Textkrper2"/>
              <w:ind w:left="113" w:right="113"/>
              <w:jc w:val="center"/>
              <w:rPr>
                <w:color w:val="auto"/>
                <w:sz w:val="14"/>
              </w:rPr>
            </w:pPr>
            <w:r w:rsidRPr="004606A3">
              <w:rPr>
                <w:color w:val="auto"/>
                <w:sz w:val="14"/>
              </w:rPr>
              <w:t xml:space="preserve">Art. 38 AIFMG, </w:t>
            </w:r>
            <w:r w:rsidR="00C10062" w:rsidRPr="00876DD0">
              <w:rPr>
                <w:color w:val="auto"/>
                <w:sz w:val="14"/>
              </w:rPr>
              <w:t xml:space="preserve">                      </w:t>
            </w:r>
            <w:r w:rsidRPr="004606A3">
              <w:rPr>
                <w:color w:val="auto"/>
                <w:sz w:val="14"/>
              </w:rPr>
              <w:t>Art. 26 AIFMV</w:t>
            </w:r>
          </w:p>
        </w:tc>
      </w:tr>
    </w:tbl>
    <w:p w:rsidR="00D02BC3" w:rsidRPr="00876DD0" w:rsidRDefault="00D02BC3"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607" w:name="_Toc525045457"/>
      <w:bookmarkStart w:id="608" w:name="_Toc531352971"/>
      <w:bookmarkStart w:id="609" w:name="OLE_LINK8"/>
      <w:r w:rsidRPr="00876DD0">
        <w:rPr>
          <w:rStyle w:val="FormatvorlageFormatvorlageberschrift7KursivTimesNewRomanNichtKuChar"/>
          <w:i w:val="0"/>
          <w:color w:val="auto"/>
        </w:rPr>
        <w:t>Vorkehrungen zur Verhinderung von Interessenkonflikten</w:t>
      </w:r>
      <w:bookmarkEnd w:id="607"/>
      <w:bookmarkEnd w:id="60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D02BC3" w:rsidRPr="00876DD0" w:rsidTr="004606A3">
        <w:trPr>
          <w:divId w:val="2040739977"/>
          <w:cantSplit/>
          <w:trHeight w:val="1134"/>
        </w:trPr>
        <w:tc>
          <w:tcPr>
            <w:tcW w:w="8505" w:type="dxa"/>
            <w:tcBorders>
              <w:top w:val="nil"/>
              <w:left w:val="nil"/>
              <w:bottom w:val="nil"/>
              <w:right w:val="nil"/>
            </w:tcBorders>
            <w:shd w:val="clear" w:color="auto" w:fill="auto"/>
          </w:tcPr>
          <w:bookmarkEnd w:id="609"/>
          <w:p w:rsidR="00D02BC3" w:rsidRPr="00876DD0" w:rsidRDefault="003333C0">
            <w:pPr>
              <w:pStyle w:val="Textkrper2"/>
              <w:jc w:val="both"/>
              <w:rPr>
                <w:color w:val="auto"/>
              </w:rPr>
            </w:pPr>
            <w:r w:rsidRPr="00876DD0">
              <w:rPr>
                <w:color w:val="auto"/>
              </w:rPr>
              <w:t xml:space="preserve">Die Revisionsstelle </w:t>
            </w:r>
            <w:r w:rsidR="00C554D9" w:rsidRPr="00876DD0">
              <w:rPr>
                <w:color w:val="auto"/>
              </w:rPr>
              <w:t xml:space="preserve">beschreibt die Grundsätze für den Umgang mit Interessenkonflikten und </w:t>
            </w:r>
            <w:r w:rsidR="00D02BC3" w:rsidRPr="00876DD0">
              <w:rPr>
                <w:color w:val="auto"/>
              </w:rPr>
              <w:t>nimmt Stellung, ob die</w:t>
            </w:r>
            <w:r w:rsidR="00C554D9" w:rsidRPr="00876DD0">
              <w:rPr>
                <w:color w:val="auto"/>
              </w:rPr>
              <w:t xml:space="preserve"> Gesellschaft diese</w:t>
            </w:r>
            <w:r w:rsidR="00C01AFA" w:rsidRPr="00876DD0">
              <w:rPr>
                <w:color w:val="auto"/>
              </w:rPr>
              <w:t xml:space="preserve"> wirksam</w:t>
            </w:r>
            <w:r w:rsidR="00D02BC3" w:rsidRPr="00876DD0">
              <w:rPr>
                <w:color w:val="auto"/>
              </w:rPr>
              <w:t xml:space="preserve"> festgelegt, eingehalten und aufrechterha</w:t>
            </w:r>
            <w:r w:rsidR="00D02BC3" w:rsidRPr="00876DD0">
              <w:rPr>
                <w:color w:val="auto"/>
              </w:rPr>
              <w:t>l</w:t>
            </w:r>
            <w:r w:rsidR="00D02BC3" w:rsidRPr="00876DD0">
              <w:rPr>
                <w:color w:val="auto"/>
              </w:rPr>
              <w:t xml:space="preserve">ten hat. Dabei beurteilt </w:t>
            </w:r>
            <w:r w:rsidRPr="00876DD0">
              <w:rPr>
                <w:color w:val="auto"/>
              </w:rPr>
              <w:t>sie</w:t>
            </w:r>
            <w:r w:rsidR="00D02BC3" w:rsidRPr="00876DD0">
              <w:rPr>
                <w:color w:val="auto"/>
              </w:rPr>
              <w:t xml:space="preserve"> auch deren Angemessenheit. </w:t>
            </w:r>
          </w:p>
          <w:p w:rsidR="003D52E7" w:rsidRPr="00876DD0" w:rsidRDefault="003D52E7">
            <w:pPr>
              <w:pStyle w:val="Textkrper2"/>
              <w:jc w:val="both"/>
              <w:rPr>
                <w:color w:val="auto"/>
              </w:rPr>
            </w:pPr>
          </w:p>
          <w:p w:rsidR="00D02BC3" w:rsidRPr="00876DD0" w:rsidRDefault="003333C0" w:rsidP="004606A3">
            <w:pPr>
              <w:pStyle w:val="Textkrper2"/>
              <w:jc w:val="both"/>
              <w:rPr>
                <w:color w:val="auto"/>
              </w:rPr>
            </w:pPr>
            <w:r w:rsidRPr="00876DD0">
              <w:rPr>
                <w:color w:val="auto"/>
              </w:rPr>
              <w:t>Sie</w:t>
            </w:r>
            <w:r w:rsidR="00D02BC3" w:rsidRPr="00876DD0">
              <w:rPr>
                <w:color w:val="auto"/>
              </w:rPr>
              <w:t xml:space="preserve"> legt dar, ob in der Berichtsperiode Interessenkonflikte identifiziert wurden.</w:t>
            </w:r>
          </w:p>
          <w:p w:rsidR="00D02BC3" w:rsidRPr="00876DD0" w:rsidRDefault="00D02BC3">
            <w:pPr>
              <w:pStyle w:val="Textkrper2"/>
              <w:rPr>
                <w:color w:val="auto"/>
              </w:rPr>
            </w:pPr>
          </w:p>
          <w:p w:rsidR="00D02BC3" w:rsidRPr="00876DD0" w:rsidRDefault="00D02BC3">
            <w:pPr>
              <w:pStyle w:val="Textkrper2"/>
              <w:rPr>
                <w:color w:val="auto"/>
              </w:rPr>
            </w:pPr>
          </w:p>
          <w:p w:rsidR="00D02BC3" w:rsidRPr="00876DD0" w:rsidRDefault="00D02BC3">
            <w:pPr>
              <w:pStyle w:val="Textkrper2"/>
              <w:rPr>
                <w:color w:val="auto"/>
              </w:rPr>
            </w:pPr>
          </w:p>
          <w:p w:rsidR="00D02BC3" w:rsidRPr="00876DD0" w:rsidRDefault="00D02BC3">
            <w:pPr>
              <w:pStyle w:val="Textkrper2"/>
              <w:rPr>
                <w:color w:val="auto"/>
              </w:rPr>
            </w:pPr>
          </w:p>
        </w:tc>
        <w:tc>
          <w:tcPr>
            <w:tcW w:w="487" w:type="dxa"/>
            <w:tcBorders>
              <w:top w:val="nil"/>
              <w:left w:val="nil"/>
              <w:bottom w:val="nil"/>
              <w:right w:val="single" w:sz="4" w:space="0" w:color="auto"/>
            </w:tcBorders>
            <w:shd w:val="clear" w:color="auto" w:fill="auto"/>
          </w:tcPr>
          <w:p w:rsidR="00D02BC3" w:rsidRPr="00876DD0" w:rsidRDefault="00D02BC3">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D02BC3" w:rsidP="000C7326">
            <w:pPr>
              <w:pStyle w:val="Textkrper2"/>
              <w:ind w:left="113" w:right="113"/>
              <w:jc w:val="center"/>
              <w:rPr>
                <w:color w:val="auto"/>
                <w:sz w:val="14"/>
                <w:szCs w:val="14"/>
              </w:rPr>
            </w:pPr>
            <w:r w:rsidRPr="004606A3">
              <w:rPr>
                <w:color w:val="auto"/>
                <w:sz w:val="14"/>
                <w:szCs w:val="14"/>
              </w:rPr>
              <w:t>Art. 32</w:t>
            </w:r>
            <w:r w:rsidR="00EF2390" w:rsidRPr="004606A3">
              <w:rPr>
                <w:color w:val="auto"/>
                <w:sz w:val="14"/>
                <w:szCs w:val="14"/>
              </w:rPr>
              <w:t xml:space="preserve"> und Art. 35</w:t>
            </w:r>
            <w:r w:rsidRPr="004606A3">
              <w:rPr>
                <w:color w:val="auto"/>
                <w:sz w:val="14"/>
                <w:szCs w:val="14"/>
              </w:rPr>
              <w:t xml:space="preserve"> IUG</w:t>
            </w: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D02BC3">
            <w:pPr>
              <w:pStyle w:val="Textkrper2"/>
              <w:ind w:left="113" w:right="113"/>
              <w:jc w:val="center"/>
              <w:rPr>
                <w:color w:val="auto"/>
                <w:sz w:val="14"/>
                <w:szCs w:val="14"/>
              </w:rPr>
            </w:pPr>
            <w:r w:rsidRPr="004606A3">
              <w:rPr>
                <w:color w:val="auto"/>
                <w:sz w:val="14"/>
                <w:szCs w:val="14"/>
              </w:rPr>
              <w:t>Art. 36 - 40 UCITSV</w:t>
            </w: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D02BC3">
            <w:pPr>
              <w:pStyle w:val="Textkrper2"/>
              <w:ind w:left="113" w:right="113"/>
              <w:jc w:val="center"/>
              <w:rPr>
                <w:color w:val="auto"/>
                <w:sz w:val="14"/>
                <w:szCs w:val="14"/>
              </w:rPr>
            </w:pPr>
            <w:r w:rsidRPr="004606A3">
              <w:rPr>
                <w:color w:val="auto"/>
                <w:sz w:val="14"/>
                <w:szCs w:val="14"/>
              </w:rPr>
              <w:t>Art. 37 AIFMG, Art 34 AIFMV</w:t>
            </w: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D02BC3">
            <w:pPr>
              <w:pStyle w:val="Textkrper2"/>
              <w:ind w:left="113" w:right="113"/>
              <w:jc w:val="center"/>
              <w:rPr>
                <w:color w:val="auto"/>
                <w:sz w:val="14"/>
                <w:szCs w:val="14"/>
              </w:rPr>
            </w:pPr>
            <w:r w:rsidRPr="004606A3">
              <w:rPr>
                <w:color w:val="auto"/>
                <w:sz w:val="14"/>
                <w:szCs w:val="14"/>
              </w:rPr>
              <w:t>Art. 37 AIFMG,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2BC3" w:rsidRPr="004606A3" w:rsidRDefault="00D02BC3">
            <w:pPr>
              <w:pStyle w:val="Textkrper2"/>
              <w:ind w:left="113" w:right="113"/>
              <w:jc w:val="center"/>
              <w:rPr>
                <w:color w:val="auto"/>
                <w:sz w:val="14"/>
                <w:szCs w:val="14"/>
              </w:rPr>
            </w:pPr>
            <w:r w:rsidRPr="004606A3">
              <w:rPr>
                <w:color w:val="auto"/>
                <w:sz w:val="14"/>
                <w:szCs w:val="14"/>
              </w:rPr>
              <w:t>Art. 37 AIFMG,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2BC3" w:rsidRPr="004606A3" w:rsidRDefault="00D02BC3">
            <w:pPr>
              <w:pStyle w:val="Textkrper2"/>
              <w:ind w:left="113" w:right="113"/>
              <w:jc w:val="center"/>
              <w:rPr>
                <w:color w:val="auto"/>
                <w:sz w:val="14"/>
                <w:szCs w:val="14"/>
              </w:rPr>
            </w:pPr>
            <w:r w:rsidRPr="004606A3">
              <w:rPr>
                <w:color w:val="auto"/>
                <w:sz w:val="14"/>
                <w:szCs w:val="14"/>
              </w:rPr>
              <w:t>Art. 37 AIFMG,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2BC3" w:rsidRPr="004606A3" w:rsidRDefault="00D02BC3">
            <w:pPr>
              <w:pStyle w:val="Textkrper2"/>
              <w:ind w:left="113" w:right="113"/>
              <w:jc w:val="center"/>
              <w:rPr>
                <w:color w:val="auto"/>
                <w:sz w:val="14"/>
                <w:szCs w:val="14"/>
              </w:rPr>
            </w:pPr>
            <w:r w:rsidRPr="004606A3">
              <w:rPr>
                <w:color w:val="auto"/>
                <w:sz w:val="14"/>
                <w:szCs w:val="14"/>
              </w:rPr>
              <w:t>Art. 37 AIFMG, Art 34 AIFMV</w:t>
            </w:r>
          </w:p>
        </w:tc>
      </w:tr>
      <w:tr w:rsidR="00D02BC3" w:rsidRPr="00876DD0" w:rsidTr="004606A3">
        <w:trPr>
          <w:divId w:val="2040739977"/>
          <w:cantSplit/>
          <w:trHeight w:val="1134"/>
        </w:trPr>
        <w:tc>
          <w:tcPr>
            <w:tcW w:w="8505" w:type="dxa"/>
            <w:tcBorders>
              <w:top w:val="nil"/>
              <w:left w:val="nil"/>
              <w:bottom w:val="nil"/>
              <w:right w:val="nil"/>
            </w:tcBorders>
            <w:shd w:val="clear" w:color="auto" w:fill="auto"/>
          </w:tcPr>
          <w:p w:rsidR="00D02BC3" w:rsidRPr="00876DD0" w:rsidRDefault="003333C0">
            <w:pPr>
              <w:pStyle w:val="Textkrper2"/>
              <w:jc w:val="both"/>
              <w:rPr>
                <w:color w:val="auto"/>
              </w:rPr>
            </w:pPr>
            <w:r w:rsidRPr="00876DD0">
              <w:rPr>
                <w:color w:val="auto"/>
              </w:rPr>
              <w:t xml:space="preserve">Die Revisionsstelle </w:t>
            </w:r>
            <w:r w:rsidR="00C554D9" w:rsidRPr="00876DD0">
              <w:rPr>
                <w:color w:val="auto"/>
              </w:rPr>
              <w:t xml:space="preserve">stellt die Vorkehrungen zur Verhinderung von Interessenkonflikten bei persönlichen Geschäften dar und </w:t>
            </w:r>
            <w:r w:rsidR="00D02BC3" w:rsidRPr="00876DD0">
              <w:rPr>
                <w:color w:val="auto"/>
              </w:rPr>
              <w:t>nimmt</w:t>
            </w:r>
            <w:r w:rsidR="00C554D9" w:rsidRPr="00876DD0">
              <w:rPr>
                <w:color w:val="auto"/>
              </w:rPr>
              <w:t xml:space="preserve"> hierzu</w:t>
            </w:r>
            <w:r w:rsidR="00D02BC3" w:rsidRPr="00876DD0">
              <w:rPr>
                <w:color w:val="auto"/>
              </w:rPr>
              <w:t xml:space="preserve"> Stellung. </w:t>
            </w:r>
            <w:r w:rsidRPr="00876DD0">
              <w:rPr>
                <w:color w:val="auto"/>
              </w:rPr>
              <w:t>Sie</w:t>
            </w:r>
            <w:r w:rsidR="00D02BC3" w:rsidRPr="00876DD0">
              <w:rPr>
                <w:color w:val="auto"/>
              </w:rPr>
              <w:t xml:space="preserve"> beurteilt, ob die definierten Int</w:t>
            </w:r>
            <w:r w:rsidR="00D02BC3" w:rsidRPr="00876DD0">
              <w:rPr>
                <w:color w:val="auto"/>
              </w:rPr>
              <w:t>e</w:t>
            </w:r>
            <w:r w:rsidR="00D02BC3" w:rsidRPr="00876DD0">
              <w:rPr>
                <w:color w:val="auto"/>
              </w:rPr>
              <w:t xml:space="preserve">ressenkonflikte erkannt und vermieden werden können. </w:t>
            </w:r>
          </w:p>
          <w:p w:rsidR="00D02BC3" w:rsidRPr="00876DD0" w:rsidRDefault="00D02BC3">
            <w:pPr>
              <w:pStyle w:val="Textkrper2"/>
              <w:rPr>
                <w:color w:val="auto"/>
              </w:rPr>
            </w:pPr>
          </w:p>
          <w:p w:rsidR="00D02BC3" w:rsidRPr="00876DD0" w:rsidRDefault="00D02BC3">
            <w:pPr>
              <w:pStyle w:val="Textkrper2"/>
              <w:rPr>
                <w:color w:val="auto"/>
              </w:rPr>
            </w:pPr>
          </w:p>
          <w:p w:rsidR="00D02BC3" w:rsidRPr="00876DD0" w:rsidRDefault="00D02BC3">
            <w:pPr>
              <w:pStyle w:val="Textkrper2"/>
              <w:rPr>
                <w:color w:val="auto"/>
              </w:rPr>
            </w:pPr>
          </w:p>
          <w:p w:rsidR="00EF2390" w:rsidRPr="00876DD0" w:rsidRDefault="00EF2390">
            <w:pPr>
              <w:pStyle w:val="Textkrper2"/>
              <w:rPr>
                <w:color w:val="auto"/>
              </w:rPr>
            </w:pPr>
          </w:p>
          <w:p w:rsidR="00D02BC3" w:rsidRPr="00876DD0" w:rsidRDefault="00D02BC3">
            <w:pPr>
              <w:pStyle w:val="Textkrper2"/>
              <w:rPr>
                <w:color w:val="auto"/>
              </w:rPr>
            </w:pPr>
          </w:p>
          <w:p w:rsidR="00D02BC3" w:rsidRPr="00876DD0" w:rsidRDefault="00D02BC3">
            <w:pPr>
              <w:pStyle w:val="Textkrper2"/>
              <w:rPr>
                <w:color w:val="auto"/>
              </w:rPr>
            </w:pPr>
          </w:p>
          <w:p w:rsidR="00D02BC3" w:rsidRPr="00876DD0" w:rsidRDefault="00D02BC3">
            <w:pPr>
              <w:pStyle w:val="Textkrper2"/>
              <w:rPr>
                <w:color w:val="auto"/>
              </w:rPr>
            </w:pPr>
          </w:p>
        </w:tc>
        <w:tc>
          <w:tcPr>
            <w:tcW w:w="487" w:type="dxa"/>
            <w:tcBorders>
              <w:top w:val="nil"/>
              <w:left w:val="nil"/>
              <w:bottom w:val="nil"/>
              <w:right w:val="single" w:sz="4" w:space="0" w:color="auto"/>
            </w:tcBorders>
            <w:shd w:val="clear" w:color="auto" w:fill="auto"/>
          </w:tcPr>
          <w:p w:rsidR="00D02BC3" w:rsidRPr="00876DD0" w:rsidRDefault="00D02BC3">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EF2390">
            <w:pPr>
              <w:pStyle w:val="Textkrper2"/>
              <w:ind w:left="113" w:right="113"/>
              <w:jc w:val="center"/>
              <w:rPr>
                <w:color w:val="auto"/>
                <w:sz w:val="14"/>
                <w:szCs w:val="14"/>
              </w:rPr>
            </w:pPr>
            <w:r w:rsidRPr="004606A3">
              <w:rPr>
                <w:color w:val="auto"/>
                <w:sz w:val="14"/>
                <w:szCs w:val="14"/>
              </w:rPr>
              <w:t>Art. 32 und Art. 35 IUG</w:t>
            </w: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D02BC3">
            <w:pPr>
              <w:pStyle w:val="Textkrper2"/>
              <w:ind w:left="113" w:right="113"/>
              <w:jc w:val="center"/>
              <w:rPr>
                <w:color w:val="auto"/>
                <w:sz w:val="14"/>
                <w:szCs w:val="14"/>
              </w:rPr>
            </w:pPr>
            <w:r w:rsidRPr="004606A3">
              <w:rPr>
                <w:color w:val="auto"/>
                <w:sz w:val="14"/>
                <w:szCs w:val="14"/>
              </w:rPr>
              <w:t>Art. 21 UCITG, Art. 56 UCITSV</w:t>
            </w: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651D0D">
            <w:pPr>
              <w:pStyle w:val="Textkrper2"/>
              <w:ind w:left="113" w:right="113"/>
              <w:jc w:val="center"/>
              <w:rPr>
                <w:color w:val="auto"/>
                <w:sz w:val="14"/>
                <w:szCs w:val="14"/>
              </w:rPr>
            </w:pPr>
            <w:r w:rsidRPr="004606A3">
              <w:rPr>
                <w:color w:val="auto"/>
                <w:sz w:val="14"/>
                <w:szCs w:val="14"/>
              </w:rPr>
              <w:t>Art. 38 AIFMG, Art. 26 AIFMV</w:t>
            </w: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331DD8">
            <w:pPr>
              <w:pStyle w:val="Textkrper2"/>
              <w:ind w:left="113" w:right="113"/>
              <w:jc w:val="center"/>
              <w:rPr>
                <w:color w:val="auto"/>
                <w:sz w:val="14"/>
                <w:szCs w:val="14"/>
              </w:rPr>
            </w:pPr>
            <w:r w:rsidRPr="00876DD0">
              <w:rPr>
                <w:color w:val="auto"/>
                <w:sz w:val="14"/>
                <w:szCs w:val="14"/>
              </w:rPr>
              <w:t>Art. 38 AIFMG, Art. 26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2BC3" w:rsidRPr="004606A3" w:rsidRDefault="00651D0D">
            <w:pPr>
              <w:pStyle w:val="Textkrper2"/>
              <w:ind w:left="113" w:right="113"/>
              <w:jc w:val="center"/>
              <w:rPr>
                <w:color w:val="auto"/>
                <w:sz w:val="14"/>
                <w:szCs w:val="14"/>
              </w:rPr>
            </w:pPr>
            <w:r w:rsidRPr="004606A3">
              <w:rPr>
                <w:color w:val="auto"/>
                <w:sz w:val="14"/>
                <w:szCs w:val="14"/>
              </w:rPr>
              <w:t>Art. 38 AIFMG, Art. 26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2BC3" w:rsidRPr="004606A3" w:rsidRDefault="00651D0D">
            <w:pPr>
              <w:pStyle w:val="Textkrper2"/>
              <w:ind w:left="113" w:right="113"/>
              <w:jc w:val="center"/>
              <w:rPr>
                <w:color w:val="auto"/>
                <w:sz w:val="14"/>
                <w:szCs w:val="14"/>
              </w:rPr>
            </w:pPr>
            <w:r w:rsidRPr="004606A3">
              <w:rPr>
                <w:color w:val="auto"/>
                <w:sz w:val="14"/>
                <w:szCs w:val="14"/>
              </w:rPr>
              <w:t>Art. 38 AIFMG, Art. 26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2BC3" w:rsidRPr="004606A3" w:rsidRDefault="00651D0D">
            <w:pPr>
              <w:pStyle w:val="Textkrper2"/>
              <w:ind w:left="113" w:right="113"/>
              <w:jc w:val="center"/>
              <w:rPr>
                <w:color w:val="auto"/>
                <w:sz w:val="14"/>
                <w:szCs w:val="14"/>
              </w:rPr>
            </w:pPr>
            <w:r w:rsidRPr="004606A3">
              <w:rPr>
                <w:color w:val="auto"/>
                <w:sz w:val="14"/>
                <w:szCs w:val="14"/>
              </w:rPr>
              <w:t>Art. 38 AIFMG, Art. 26 AIFMV</w:t>
            </w:r>
          </w:p>
        </w:tc>
      </w:tr>
    </w:tbl>
    <w:p w:rsidR="000C7326" w:rsidRPr="00876DD0" w:rsidRDefault="000C7326" w:rsidP="004606A3">
      <w:pPr>
        <w:pStyle w:val="2"/>
        <w:numPr>
          <w:ilvl w:val="0"/>
          <w:numId w:val="0"/>
        </w:numPr>
        <w:spacing w:after="120"/>
        <w:ind w:left="1134" w:right="3980"/>
        <w:outlineLvl w:val="1"/>
        <w:divId w:val="2040739977"/>
        <w:rPr>
          <w:rStyle w:val="FormatvorlageFormatvorlageberschrift7KursivTimesNewRomanNichtKuChar"/>
          <w:b w:val="0"/>
          <w:bCs w:val="0"/>
          <w:i w:val="0"/>
          <w:color w:val="auto"/>
        </w:rPr>
      </w:pPr>
      <w:bookmarkStart w:id="610" w:name="_Toc525045458"/>
    </w:p>
    <w:p w:rsidR="00A72169" w:rsidRPr="00876DD0" w:rsidRDefault="00A72169"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611" w:name="_Toc531352972"/>
      <w:r w:rsidRPr="00876DD0">
        <w:rPr>
          <w:rStyle w:val="FormatvorlageFormatvorlageberschrift7KursivTimesNewRomanNichtKuChar"/>
          <w:i w:val="0"/>
          <w:color w:val="auto"/>
        </w:rPr>
        <w:lastRenderedPageBreak/>
        <w:t>Bewertungsverfahren</w:t>
      </w:r>
      <w:bookmarkEnd w:id="610"/>
      <w:bookmarkEnd w:id="61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A72169" w:rsidRPr="00876DD0" w:rsidTr="004606A3">
        <w:trPr>
          <w:divId w:val="2040739977"/>
          <w:cantSplit/>
          <w:trHeight w:val="1134"/>
        </w:trPr>
        <w:tc>
          <w:tcPr>
            <w:tcW w:w="8505" w:type="dxa"/>
            <w:tcBorders>
              <w:top w:val="nil"/>
              <w:left w:val="nil"/>
              <w:bottom w:val="nil"/>
              <w:right w:val="nil"/>
            </w:tcBorders>
            <w:shd w:val="clear" w:color="auto" w:fill="auto"/>
          </w:tcPr>
          <w:p w:rsidR="00A72169" w:rsidRPr="00876DD0" w:rsidRDefault="003333C0">
            <w:pPr>
              <w:pStyle w:val="Textkrper2"/>
              <w:jc w:val="both"/>
              <w:rPr>
                <w:color w:val="auto"/>
              </w:rPr>
            </w:pPr>
            <w:r w:rsidRPr="00876DD0">
              <w:rPr>
                <w:color w:val="auto"/>
              </w:rPr>
              <w:t xml:space="preserve">Die Revisionsstelle </w:t>
            </w:r>
            <w:r w:rsidR="0036471C" w:rsidRPr="00876DD0">
              <w:rPr>
                <w:color w:val="auto"/>
              </w:rPr>
              <w:t xml:space="preserve">beschreibt die von der Gesellschaft angewendeten Bewertungsverfahren und </w:t>
            </w:r>
            <w:r w:rsidR="00A72169" w:rsidRPr="00876DD0">
              <w:rPr>
                <w:color w:val="auto"/>
              </w:rPr>
              <w:t>nimmt Stellung zur Einhaltung der Anforderungen an die Bewertungen der Anlagefonds.</w:t>
            </w:r>
          </w:p>
          <w:p w:rsidR="003822C0" w:rsidRPr="00876DD0" w:rsidRDefault="003822C0">
            <w:pPr>
              <w:pStyle w:val="Textkrper2"/>
              <w:jc w:val="both"/>
              <w:rPr>
                <w:color w:val="auto"/>
              </w:rPr>
            </w:pPr>
          </w:p>
          <w:p w:rsidR="003822C0" w:rsidRPr="00876DD0" w:rsidRDefault="003333C0">
            <w:pPr>
              <w:pStyle w:val="Textkrper2"/>
              <w:jc w:val="both"/>
              <w:rPr>
                <w:color w:val="auto"/>
              </w:rPr>
            </w:pPr>
            <w:r w:rsidRPr="00876DD0">
              <w:rPr>
                <w:color w:val="auto"/>
              </w:rPr>
              <w:t xml:space="preserve">Die Revisionsstelle </w:t>
            </w:r>
            <w:r w:rsidR="003822C0" w:rsidRPr="00876DD0">
              <w:rPr>
                <w:color w:val="auto"/>
              </w:rPr>
              <w:t>nimmt im besonderen Stellung zur Ausgestaltung und Angemessenheit</w:t>
            </w:r>
            <w:r w:rsidR="0036471C" w:rsidRPr="00876DD0">
              <w:rPr>
                <w:color w:val="auto"/>
              </w:rPr>
              <w:t xml:space="preserve"> des </w:t>
            </w:r>
            <w:r w:rsidR="003822C0" w:rsidRPr="00876DD0">
              <w:rPr>
                <w:color w:val="auto"/>
              </w:rPr>
              <w:t xml:space="preserve">Bewertungsprozesses mit schwer bewertbaren Zielanlagen. </w:t>
            </w:r>
          </w:p>
          <w:p w:rsidR="003822C0" w:rsidRPr="00876DD0" w:rsidRDefault="003822C0">
            <w:pPr>
              <w:pStyle w:val="Textkrper2"/>
              <w:jc w:val="both"/>
              <w:rPr>
                <w:color w:val="auto"/>
              </w:rPr>
            </w:pPr>
          </w:p>
          <w:p w:rsidR="001656FD" w:rsidRPr="00876DD0" w:rsidRDefault="001656FD">
            <w:pPr>
              <w:pStyle w:val="Textkrper2"/>
              <w:jc w:val="both"/>
              <w:rPr>
                <w:color w:val="auto"/>
              </w:rPr>
            </w:pPr>
          </w:p>
          <w:p w:rsidR="002655BB" w:rsidRPr="00876DD0" w:rsidRDefault="002655BB">
            <w:pPr>
              <w:pStyle w:val="Textkrper2"/>
              <w:jc w:val="both"/>
              <w:rPr>
                <w:color w:val="auto"/>
              </w:rPr>
            </w:pPr>
          </w:p>
          <w:p w:rsidR="00A72169" w:rsidRPr="00876DD0" w:rsidRDefault="00A72169">
            <w:pPr>
              <w:pStyle w:val="Textkrper2"/>
              <w:jc w:val="both"/>
              <w:rPr>
                <w:color w:val="auto"/>
              </w:rPr>
            </w:pPr>
          </w:p>
        </w:tc>
        <w:tc>
          <w:tcPr>
            <w:tcW w:w="487" w:type="dxa"/>
            <w:tcBorders>
              <w:top w:val="nil"/>
              <w:left w:val="nil"/>
              <w:bottom w:val="nil"/>
              <w:right w:val="single" w:sz="4" w:space="0" w:color="auto"/>
            </w:tcBorders>
            <w:shd w:val="clear" w:color="auto" w:fill="auto"/>
          </w:tcPr>
          <w:p w:rsidR="00A72169" w:rsidRPr="00876DD0" w:rsidRDefault="00A72169">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A72169" w:rsidRPr="004606A3" w:rsidRDefault="003822C0" w:rsidP="004606A3">
            <w:pPr>
              <w:pStyle w:val="Textkrper2"/>
              <w:ind w:left="113" w:right="113"/>
              <w:jc w:val="center"/>
              <w:rPr>
                <w:color w:val="auto"/>
                <w:sz w:val="14"/>
              </w:rPr>
            </w:pPr>
            <w:r w:rsidRPr="004606A3">
              <w:rPr>
                <w:color w:val="auto"/>
                <w:sz w:val="14"/>
              </w:rPr>
              <w:t xml:space="preserve">Art. 33 Abs. </w:t>
            </w:r>
            <w:r w:rsidR="001656FD" w:rsidRPr="004606A3">
              <w:rPr>
                <w:color w:val="auto"/>
                <w:sz w:val="14"/>
              </w:rPr>
              <w:t>3 b) Ziff. 3</w:t>
            </w:r>
            <w:r w:rsidRPr="004606A3">
              <w:rPr>
                <w:color w:val="auto"/>
                <w:sz w:val="14"/>
              </w:rPr>
              <w:t xml:space="preserve"> IUG</w:t>
            </w:r>
          </w:p>
        </w:tc>
        <w:tc>
          <w:tcPr>
            <w:tcW w:w="454" w:type="dxa"/>
            <w:tcBorders>
              <w:top w:val="single" w:sz="4" w:space="0" w:color="auto"/>
              <w:left w:val="single" w:sz="4" w:space="0" w:color="auto"/>
              <w:bottom w:val="single" w:sz="4" w:space="0" w:color="auto"/>
              <w:right w:val="single" w:sz="4" w:space="0" w:color="auto"/>
            </w:tcBorders>
            <w:textDirection w:val="btLr"/>
          </w:tcPr>
          <w:p w:rsidR="00A72169" w:rsidRPr="004606A3" w:rsidRDefault="003822C0" w:rsidP="004606A3">
            <w:pPr>
              <w:pStyle w:val="Textkrper2"/>
              <w:ind w:left="113" w:right="113"/>
              <w:jc w:val="center"/>
              <w:rPr>
                <w:color w:val="auto"/>
                <w:sz w:val="14"/>
              </w:rPr>
            </w:pPr>
            <w:r w:rsidRPr="004606A3">
              <w:rPr>
                <w:color w:val="auto"/>
                <w:sz w:val="14"/>
              </w:rPr>
              <w:t>Art. 86 UCITSG</w:t>
            </w:r>
          </w:p>
        </w:tc>
        <w:tc>
          <w:tcPr>
            <w:tcW w:w="454" w:type="dxa"/>
            <w:tcBorders>
              <w:top w:val="single" w:sz="4" w:space="0" w:color="auto"/>
              <w:left w:val="single" w:sz="4" w:space="0" w:color="auto"/>
              <w:bottom w:val="single" w:sz="4" w:space="0" w:color="auto"/>
              <w:right w:val="single" w:sz="4" w:space="0" w:color="auto"/>
            </w:tcBorders>
            <w:textDirection w:val="btLr"/>
          </w:tcPr>
          <w:p w:rsidR="00A72169" w:rsidRPr="004606A3" w:rsidRDefault="003822C0" w:rsidP="004606A3">
            <w:pPr>
              <w:pStyle w:val="Textkrper2"/>
              <w:ind w:left="113" w:right="113"/>
              <w:jc w:val="center"/>
              <w:rPr>
                <w:color w:val="auto"/>
                <w:sz w:val="14"/>
              </w:rPr>
            </w:pPr>
            <w:r w:rsidRPr="004606A3">
              <w:rPr>
                <w:color w:val="auto"/>
                <w:sz w:val="14"/>
              </w:rPr>
              <w:t>Art. 42 - 45 AIFMG</w:t>
            </w:r>
          </w:p>
        </w:tc>
        <w:tc>
          <w:tcPr>
            <w:tcW w:w="454" w:type="dxa"/>
            <w:tcBorders>
              <w:top w:val="single" w:sz="4" w:space="0" w:color="auto"/>
              <w:left w:val="single" w:sz="4" w:space="0" w:color="auto"/>
              <w:bottom w:val="single" w:sz="4" w:space="0" w:color="auto"/>
              <w:right w:val="single" w:sz="4" w:space="0" w:color="auto"/>
            </w:tcBorders>
            <w:textDirection w:val="btLr"/>
          </w:tcPr>
          <w:p w:rsidR="00A72169" w:rsidRPr="004606A3" w:rsidRDefault="000C7326" w:rsidP="004606A3">
            <w:pPr>
              <w:pStyle w:val="Textkrper2"/>
              <w:ind w:left="113" w:right="113"/>
              <w:jc w:val="center"/>
              <w:rPr>
                <w:color w:val="auto"/>
                <w:sz w:val="14"/>
              </w:rPr>
            </w:pPr>
            <w:r w:rsidRPr="00876DD0">
              <w:rPr>
                <w:color w:val="auto"/>
                <w:sz w:val="14"/>
              </w:rPr>
              <w:t>Art. 42 - 45 AIFMG</w:t>
            </w:r>
          </w:p>
        </w:tc>
        <w:tc>
          <w:tcPr>
            <w:tcW w:w="454" w:type="dxa"/>
            <w:tcBorders>
              <w:top w:val="single" w:sz="4" w:space="0" w:color="auto"/>
              <w:left w:val="single" w:sz="4" w:space="0" w:color="auto"/>
              <w:bottom w:val="single" w:sz="4" w:space="0" w:color="auto"/>
              <w:right w:val="single" w:sz="4" w:space="0" w:color="auto"/>
            </w:tcBorders>
            <w:textDirection w:val="btLr"/>
          </w:tcPr>
          <w:p w:rsidR="00A72169" w:rsidRPr="004606A3" w:rsidRDefault="00A72169"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rsidR="00A72169" w:rsidRPr="004606A3" w:rsidRDefault="003822C0" w:rsidP="004606A3">
            <w:pPr>
              <w:pStyle w:val="Textkrper2"/>
              <w:ind w:left="113" w:right="113"/>
              <w:jc w:val="center"/>
              <w:rPr>
                <w:color w:val="auto"/>
                <w:sz w:val="14"/>
              </w:rPr>
            </w:pPr>
            <w:r w:rsidRPr="004606A3">
              <w:rPr>
                <w:color w:val="auto"/>
                <w:sz w:val="14"/>
              </w:rPr>
              <w:t>Art. 42 - 45 AIFMG</w:t>
            </w:r>
          </w:p>
        </w:tc>
        <w:tc>
          <w:tcPr>
            <w:tcW w:w="454" w:type="dxa"/>
            <w:tcBorders>
              <w:top w:val="single" w:sz="4" w:space="0" w:color="auto"/>
              <w:left w:val="single" w:sz="4" w:space="0" w:color="auto"/>
              <w:bottom w:val="single" w:sz="4" w:space="0" w:color="auto"/>
              <w:right w:val="single" w:sz="4" w:space="0" w:color="auto"/>
            </w:tcBorders>
            <w:textDirection w:val="btLr"/>
          </w:tcPr>
          <w:p w:rsidR="00A72169" w:rsidRPr="004606A3" w:rsidRDefault="00A72169" w:rsidP="004606A3">
            <w:pPr>
              <w:pStyle w:val="Textkrper2"/>
              <w:ind w:left="113" w:right="113"/>
              <w:jc w:val="center"/>
              <w:rPr>
                <w:color w:val="auto"/>
                <w:sz w:val="14"/>
              </w:rPr>
            </w:pPr>
          </w:p>
        </w:tc>
      </w:tr>
      <w:tr w:rsidR="00773D9B" w:rsidRPr="00876DD0" w:rsidTr="004606A3">
        <w:trPr>
          <w:divId w:val="2040739977"/>
          <w:cantSplit/>
          <w:trHeight w:val="1134"/>
        </w:trPr>
        <w:tc>
          <w:tcPr>
            <w:tcW w:w="8505" w:type="dxa"/>
            <w:tcBorders>
              <w:top w:val="nil"/>
              <w:left w:val="nil"/>
              <w:bottom w:val="nil"/>
              <w:right w:val="nil"/>
            </w:tcBorders>
            <w:shd w:val="clear" w:color="auto" w:fill="auto"/>
          </w:tcPr>
          <w:p w:rsidR="00773D9B" w:rsidRPr="00876DD0" w:rsidRDefault="003333C0">
            <w:pPr>
              <w:pStyle w:val="Textkrper2"/>
              <w:jc w:val="both"/>
              <w:rPr>
                <w:color w:val="auto"/>
              </w:rPr>
            </w:pPr>
            <w:r w:rsidRPr="00876DD0">
              <w:rPr>
                <w:color w:val="auto"/>
              </w:rPr>
              <w:t xml:space="preserve">Die Revisionsstelle </w:t>
            </w:r>
            <w:r w:rsidR="00C554D9" w:rsidRPr="00876DD0">
              <w:rPr>
                <w:color w:val="auto"/>
              </w:rPr>
              <w:t>stellt die Prozesse zur Berechnung der Nettoinventarwerte der verwalt</w:t>
            </w:r>
            <w:r w:rsidR="00C554D9" w:rsidRPr="00876DD0">
              <w:rPr>
                <w:color w:val="auto"/>
              </w:rPr>
              <w:t>e</w:t>
            </w:r>
            <w:r w:rsidR="00C554D9" w:rsidRPr="00876DD0">
              <w:rPr>
                <w:color w:val="auto"/>
              </w:rPr>
              <w:t xml:space="preserve">ten Anlagefonds dar und </w:t>
            </w:r>
            <w:r w:rsidR="00773D9B" w:rsidRPr="00876DD0">
              <w:rPr>
                <w:color w:val="auto"/>
              </w:rPr>
              <w:t xml:space="preserve">beurteilt </w:t>
            </w:r>
            <w:r w:rsidR="00C554D9" w:rsidRPr="00876DD0">
              <w:rPr>
                <w:color w:val="auto"/>
              </w:rPr>
              <w:t>ihre</w:t>
            </w:r>
            <w:r w:rsidR="00773D9B" w:rsidRPr="00876DD0">
              <w:rPr>
                <w:color w:val="auto"/>
              </w:rPr>
              <w:t xml:space="preserve"> Ausgestaltung und Angemessenheit.</w:t>
            </w:r>
          </w:p>
          <w:p w:rsidR="00773D9B" w:rsidRPr="00876DD0" w:rsidRDefault="00773D9B">
            <w:pPr>
              <w:pStyle w:val="Textkrper2"/>
              <w:jc w:val="both"/>
              <w:rPr>
                <w:color w:val="auto"/>
              </w:rPr>
            </w:pPr>
          </w:p>
          <w:p w:rsidR="00773D9B" w:rsidRPr="00876DD0" w:rsidRDefault="003333C0">
            <w:pPr>
              <w:pStyle w:val="Textkrper2"/>
              <w:jc w:val="both"/>
              <w:rPr>
                <w:color w:val="auto"/>
              </w:rPr>
            </w:pPr>
            <w:r w:rsidRPr="00876DD0">
              <w:rPr>
                <w:color w:val="auto"/>
              </w:rPr>
              <w:t>Sie</w:t>
            </w:r>
            <w:r w:rsidR="00773D9B" w:rsidRPr="00876DD0">
              <w:rPr>
                <w:color w:val="auto"/>
              </w:rPr>
              <w:t xml:space="preserve"> beurteilt</w:t>
            </w:r>
            <w:r w:rsidR="000A4288">
              <w:rPr>
                <w:color w:val="auto"/>
              </w:rPr>
              <w:t xml:space="preserve"> die Angemessenheit der Einbindung der Verwahrstellenkontrollfunktion </w:t>
            </w:r>
            <w:r w:rsidR="00773D9B" w:rsidRPr="00876DD0">
              <w:rPr>
                <w:color w:val="auto"/>
              </w:rPr>
              <w:t xml:space="preserve">in </w:t>
            </w:r>
            <w:r w:rsidR="000A4288">
              <w:rPr>
                <w:color w:val="auto"/>
              </w:rPr>
              <w:t>die</w:t>
            </w:r>
            <w:r w:rsidR="00773D9B" w:rsidRPr="00876DD0">
              <w:rPr>
                <w:color w:val="auto"/>
              </w:rPr>
              <w:t xml:space="preserve"> Prozes</w:t>
            </w:r>
            <w:r w:rsidR="000A4288">
              <w:rPr>
                <w:color w:val="auto"/>
              </w:rPr>
              <w:t>se</w:t>
            </w:r>
            <w:r w:rsidR="00773D9B" w:rsidRPr="00876DD0">
              <w:rPr>
                <w:color w:val="auto"/>
              </w:rPr>
              <w:t xml:space="preserve"> </w:t>
            </w:r>
            <w:r w:rsidR="00F20328" w:rsidRPr="00876DD0">
              <w:rPr>
                <w:color w:val="auto"/>
              </w:rPr>
              <w:t>der G</w:t>
            </w:r>
            <w:r w:rsidR="00A13F65" w:rsidRPr="00876DD0">
              <w:rPr>
                <w:color w:val="auto"/>
              </w:rPr>
              <w:t xml:space="preserve">esellschaft </w:t>
            </w:r>
            <w:r w:rsidR="00773D9B" w:rsidRPr="00876DD0">
              <w:rPr>
                <w:color w:val="auto"/>
              </w:rPr>
              <w:t xml:space="preserve">zur Berechnung der Nettoinventarwerte. Insbesondere analysiert </w:t>
            </w:r>
            <w:r w:rsidR="00C01AFA" w:rsidRPr="00876DD0">
              <w:rPr>
                <w:color w:val="auto"/>
              </w:rPr>
              <w:t>d</w:t>
            </w:r>
            <w:r w:rsidRPr="00876DD0">
              <w:rPr>
                <w:color w:val="auto"/>
              </w:rPr>
              <w:t xml:space="preserve">ie Revisionsstelle </w:t>
            </w:r>
            <w:r w:rsidR="00F20328" w:rsidRPr="00876DD0">
              <w:rPr>
                <w:color w:val="auto"/>
              </w:rPr>
              <w:t xml:space="preserve">wie </w:t>
            </w:r>
            <w:r w:rsidR="00C01AFA" w:rsidRPr="00876DD0">
              <w:rPr>
                <w:color w:val="auto"/>
              </w:rPr>
              <w:t xml:space="preserve">die </w:t>
            </w:r>
            <w:r w:rsidR="00F20328" w:rsidRPr="00876DD0">
              <w:rPr>
                <w:color w:val="auto"/>
              </w:rPr>
              <w:t>G</w:t>
            </w:r>
            <w:r w:rsidR="00773D9B" w:rsidRPr="00876DD0">
              <w:rPr>
                <w:color w:val="auto"/>
              </w:rPr>
              <w:t>esellschaft und Verwahrstelle</w:t>
            </w:r>
            <w:r w:rsidR="00C01AFA" w:rsidRPr="00876DD0">
              <w:rPr>
                <w:color w:val="auto"/>
              </w:rPr>
              <w:t>n</w:t>
            </w:r>
            <w:r w:rsidR="00773D9B" w:rsidRPr="00876DD0">
              <w:rPr>
                <w:color w:val="auto"/>
              </w:rPr>
              <w:t xml:space="preserve"> Differenzen lösen.</w:t>
            </w:r>
          </w:p>
          <w:p w:rsidR="00773D9B" w:rsidRPr="00876DD0" w:rsidRDefault="00773D9B">
            <w:pPr>
              <w:pStyle w:val="Textkrper2"/>
              <w:jc w:val="both"/>
              <w:rPr>
                <w:color w:val="auto"/>
              </w:rPr>
            </w:pPr>
          </w:p>
          <w:p w:rsidR="00A13F65" w:rsidRDefault="00A13F65">
            <w:pPr>
              <w:pStyle w:val="Textkrper2"/>
              <w:jc w:val="both"/>
              <w:rPr>
                <w:color w:val="auto"/>
              </w:rPr>
            </w:pPr>
          </w:p>
          <w:p w:rsidR="007E5989" w:rsidRPr="00876DD0" w:rsidRDefault="007E5989">
            <w:pPr>
              <w:pStyle w:val="Textkrper2"/>
              <w:jc w:val="both"/>
              <w:rPr>
                <w:color w:val="auto"/>
              </w:rPr>
            </w:pPr>
          </w:p>
          <w:p w:rsidR="001D517C" w:rsidRPr="00876DD0" w:rsidRDefault="001D517C">
            <w:pPr>
              <w:pStyle w:val="Textkrper2"/>
              <w:jc w:val="both"/>
              <w:rPr>
                <w:color w:val="auto"/>
              </w:rPr>
            </w:pPr>
          </w:p>
        </w:tc>
        <w:tc>
          <w:tcPr>
            <w:tcW w:w="487" w:type="dxa"/>
            <w:tcBorders>
              <w:top w:val="nil"/>
              <w:left w:val="nil"/>
              <w:bottom w:val="nil"/>
              <w:right w:val="single" w:sz="4" w:space="0" w:color="auto"/>
            </w:tcBorders>
            <w:shd w:val="clear" w:color="auto" w:fill="auto"/>
          </w:tcPr>
          <w:p w:rsidR="00773D9B" w:rsidRPr="00876DD0" w:rsidRDefault="00773D9B">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773D9B" w:rsidRPr="004606A3" w:rsidRDefault="00490FA8">
            <w:pPr>
              <w:pStyle w:val="Textkrper2"/>
              <w:ind w:left="113" w:right="113"/>
              <w:jc w:val="center"/>
              <w:rPr>
                <w:color w:val="auto"/>
                <w:sz w:val="14"/>
              </w:rPr>
            </w:pPr>
            <w:r w:rsidRPr="004606A3">
              <w:rPr>
                <w:color w:val="auto"/>
                <w:sz w:val="14"/>
              </w:rPr>
              <w:t>Art. 43 Abs. 2 bis 4 IUG</w:t>
            </w:r>
          </w:p>
        </w:tc>
        <w:tc>
          <w:tcPr>
            <w:tcW w:w="454" w:type="dxa"/>
            <w:tcBorders>
              <w:top w:val="single" w:sz="4" w:space="0" w:color="auto"/>
              <w:left w:val="single" w:sz="4" w:space="0" w:color="auto"/>
              <w:bottom w:val="single" w:sz="4" w:space="0" w:color="auto"/>
              <w:right w:val="single" w:sz="4" w:space="0" w:color="auto"/>
            </w:tcBorders>
            <w:textDirection w:val="btLr"/>
          </w:tcPr>
          <w:p w:rsidR="00773D9B" w:rsidRPr="004606A3" w:rsidRDefault="00A13F65">
            <w:pPr>
              <w:pStyle w:val="Textkrper2"/>
              <w:ind w:left="113" w:right="113"/>
              <w:jc w:val="center"/>
              <w:rPr>
                <w:color w:val="auto"/>
                <w:sz w:val="14"/>
              </w:rPr>
            </w:pPr>
            <w:r w:rsidRPr="004606A3">
              <w:rPr>
                <w:color w:val="auto"/>
                <w:sz w:val="14"/>
              </w:rPr>
              <w:t>Art. 33 Abs. 1</w:t>
            </w:r>
            <w:r w:rsidR="00490FA8" w:rsidRPr="004606A3">
              <w:rPr>
                <w:color w:val="auto"/>
                <w:sz w:val="14"/>
              </w:rPr>
              <w:t>, 2</w:t>
            </w:r>
            <w:r w:rsidRPr="004606A3">
              <w:rPr>
                <w:color w:val="auto"/>
                <w:sz w:val="14"/>
              </w:rPr>
              <w:t xml:space="preserve"> und 4 UCITSG</w:t>
            </w:r>
          </w:p>
        </w:tc>
        <w:tc>
          <w:tcPr>
            <w:tcW w:w="454" w:type="dxa"/>
            <w:tcBorders>
              <w:top w:val="single" w:sz="4" w:space="0" w:color="auto"/>
              <w:left w:val="single" w:sz="4" w:space="0" w:color="auto"/>
              <w:bottom w:val="single" w:sz="4" w:space="0" w:color="auto"/>
              <w:right w:val="single" w:sz="4" w:space="0" w:color="auto"/>
            </w:tcBorders>
            <w:textDirection w:val="btLr"/>
          </w:tcPr>
          <w:p w:rsidR="00773D9B" w:rsidRPr="004606A3" w:rsidRDefault="00A13F65">
            <w:pPr>
              <w:pStyle w:val="Textkrper2"/>
              <w:ind w:left="113" w:right="113"/>
              <w:jc w:val="center"/>
              <w:rPr>
                <w:color w:val="auto"/>
                <w:sz w:val="14"/>
              </w:rPr>
            </w:pPr>
            <w:r w:rsidRPr="004606A3">
              <w:rPr>
                <w:color w:val="auto"/>
                <w:sz w:val="14"/>
              </w:rPr>
              <w:t>Art. 59 Abs. 2 AIFMG</w:t>
            </w:r>
          </w:p>
        </w:tc>
        <w:tc>
          <w:tcPr>
            <w:tcW w:w="454" w:type="dxa"/>
            <w:tcBorders>
              <w:top w:val="single" w:sz="4" w:space="0" w:color="auto"/>
              <w:left w:val="single" w:sz="4" w:space="0" w:color="auto"/>
              <w:bottom w:val="single" w:sz="4" w:space="0" w:color="auto"/>
              <w:right w:val="single" w:sz="4" w:space="0" w:color="auto"/>
            </w:tcBorders>
            <w:textDirection w:val="btLr"/>
          </w:tcPr>
          <w:p w:rsidR="00773D9B" w:rsidRPr="004606A3" w:rsidRDefault="000C7326">
            <w:pPr>
              <w:pStyle w:val="Textkrper2"/>
              <w:ind w:left="113" w:right="113"/>
              <w:jc w:val="center"/>
              <w:rPr>
                <w:color w:val="auto"/>
                <w:sz w:val="14"/>
              </w:rPr>
            </w:pPr>
            <w:r w:rsidRPr="00876DD0">
              <w:rPr>
                <w:color w:val="auto"/>
                <w:sz w:val="14"/>
              </w:rPr>
              <w:t>Art. 59 Abs. 2 AIFMG</w:t>
            </w:r>
          </w:p>
        </w:tc>
        <w:tc>
          <w:tcPr>
            <w:tcW w:w="454" w:type="dxa"/>
            <w:tcBorders>
              <w:top w:val="single" w:sz="4" w:space="0" w:color="auto"/>
              <w:left w:val="single" w:sz="4" w:space="0" w:color="auto"/>
              <w:bottom w:val="single" w:sz="4" w:space="0" w:color="auto"/>
              <w:right w:val="single" w:sz="4" w:space="0" w:color="auto"/>
            </w:tcBorders>
            <w:textDirection w:val="btLr"/>
          </w:tcPr>
          <w:p w:rsidR="00773D9B" w:rsidRPr="004606A3" w:rsidRDefault="00773D9B">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rsidR="00773D9B" w:rsidRPr="004606A3" w:rsidRDefault="00BF31DC">
            <w:pPr>
              <w:pStyle w:val="Textkrper2"/>
              <w:ind w:left="113" w:right="113"/>
              <w:jc w:val="center"/>
              <w:rPr>
                <w:color w:val="auto"/>
                <w:sz w:val="14"/>
              </w:rPr>
            </w:pPr>
            <w:r w:rsidRPr="004606A3">
              <w:rPr>
                <w:color w:val="auto"/>
                <w:sz w:val="14"/>
              </w:rPr>
              <w:t>Art. 59 Abs. 2 AIFMG</w:t>
            </w:r>
          </w:p>
        </w:tc>
        <w:tc>
          <w:tcPr>
            <w:tcW w:w="454" w:type="dxa"/>
            <w:tcBorders>
              <w:top w:val="single" w:sz="4" w:space="0" w:color="auto"/>
              <w:left w:val="single" w:sz="4" w:space="0" w:color="auto"/>
              <w:bottom w:val="single" w:sz="4" w:space="0" w:color="auto"/>
              <w:right w:val="single" w:sz="4" w:space="0" w:color="auto"/>
            </w:tcBorders>
            <w:textDirection w:val="btLr"/>
          </w:tcPr>
          <w:p w:rsidR="00773D9B" w:rsidRPr="004606A3" w:rsidRDefault="00773D9B">
            <w:pPr>
              <w:pStyle w:val="Textkrper2"/>
              <w:ind w:left="113" w:right="113"/>
              <w:jc w:val="center"/>
              <w:rPr>
                <w:color w:val="auto"/>
                <w:sz w:val="14"/>
              </w:rPr>
            </w:pPr>
          </w:p>
        </w:tc>
      </w:tr>
    </w:tbl>
    <w:p w:rsidR="000C7326" w:rsidRPr="00876DD0" w:rsidRDefault="000C7326" w:rsidP="004606A3">
      <w:pPr>
        <w:pStyle w:val="2"/>
        <w:numPr>
          <w:ilvl w:val="0"/>
          <w:numId w:val="0"/>
        </w:numPr>
        <w:spacing w:after="120"/>
        <w:ind w:left="1134" w:right="3980"/>
        <w:outlineLvl w:val="1"/>
        <w:divId w:val="2040739977"/>
        <w:rPr>
          <w:rStyle w:val="FormatvorlageFormatvorlageberschrift7KursivTimesNewRomanNichtKuChar"/>
          <w:b w:val="0"/>
          <w:bCs w:val="0"/>
          <w:i w:val="0"/>
          <w:color w:val="auto"/>
        </w:rPr>
      </w:pPr>
      <w:bookmarkStart w:id="612" w:name="_Toc525045459"/>
    </w:p>
    <w:p w:rsidR="000C7326" w:rsidRPr="00876DD0" w:rsidRDefault="000C7326" w:rsidP="004606A3">
      <w:pPr>
        <w:pStyle w:val="2"/>
        <w:numPr>
          <w:ilvl w:val="0"/>
          <w:numId w:val="0"/>
        </w:numPr>
        <w:spacing w:after="120"/>
        <w:ind w:left="1134" w:right="3980"/>
        <w:outlineLvl w:val="1"/>
        <w:divId w:val="2040739977"/>
        <w:rPr>
          <w:rStyle w:val="FormatvorlageFormatvorlageberschrift7KursivTimesNewRomanNichtKuChar"/>
          <w:b w:val="0"/>
          <w:bCs w:val="0"/>
          <w:i w:val="0"/>
          <w:color w:val="auto"/>
        </w:rPr>
      </w:pPr>
    </w:p>
    <w:p w:rsidR="000C7326" w:rsidRPr="00876DD0" w:rsidRDefault="000C7326" w:rsidP="004606A3">
      <w:pPr>
        <w:pStyle w:val="2"/>
        <w:numPr>
          <w:ilvl w:val="0"/>
          <w:numId w:val="0"/>
        </w:numPr>
        <w:spacing w:after="120"/>
        <w:ind w:left="1134" w:right="3980"/>
        <w:outlineLvl w:val="1"/>
        <w:divId w:val="2040739977"/>
        <w:rPr>
          <w:rStyle w:val="FormatvorlageFormatvorlageberschrift7KursivTimesNewRomanNichtKuChar"/>
          <w:b w:val="0"/>
          <w:bCs w:val="0"/>
          <w:i w:val="0"/>
          <w:color w:val="auto"/>
        </w:rPr>
      </w:pPr>
    </w:p>
    <w:p w:rsidR="000C7326" w:rsidRPr="00876DD0" w:rsidRDefault="000C7326" w:rsidP="004606A3">
      <w:pPr>
        <w:pStyle w:val="2"/>
        <w:numPr>
          <w:ilvl w:val="0"/>
          <w:numId w:val="0"/>
        </w:numPr>
        <w:spacing w:after="120"/>
        <w:ind w:left="1134" w:right="3980"/>
        <w:outlineLvl w:val="1"/>
        <w:divId w:val="2040739977"/>
        <w:rPr>
          <w:rStyle w:val="FormatvorlageFormatvorlageberschrift7KursivTimesNewRomanNichtKuChar"/>
          <w:b w:val="0"/>
          <w:bCs w:val="0"/>
          <w:i w:val="0"/>
          <w:color w:val="auto"/>
        </w:rPr>
      </w:pPr>
    </w:p>
    <w:p w:rsidR="000C7326" w:rsidRPr="00876DD0" w:rsidRDefault="000C7326" w:rsidP="004606A3">
      <w:pPr>
        <w:pStyle w:val="2"/>
        <w:numPr>
          <w:ilvl w:val="0"/>
          <w:numId w:val="0"/>
        </w:numPr>
        <w:spacing w:after="120"/>
        <w:ind w:left="1134" w:right="3980"/>
        <w:outlineLvl w:val="1"/>
        <w:divId w:val="2040739977"/>
        <w:rPr>
          <w:rStyle w:val="FormatvorlageFormatvorlageberschrift7KursivTimesNewRomanNichtKuChar"/>
          <w:b w:val="0"/>
          <w:bCs w:val="0"/>
          <w:i w:val="0"/>
          <w:color w:val="auto"/>
        </w:rPr>
      </w:pPr>
    </w:p>
    <w:p w:rsidR="000C7326" w:rsidRPr="00876DD0" w:rsidRDefault="000C7326" w:rsidP="004606A3">
      <w:pPr>
        <w:pStyle w:val="2"/>
        <w:numPr>
          <w:ilvl w:val="0"/>
          <w:numId w:val="0"/>
        </w:numPr>
        <w:spacing w:after="120"/>
        <w:ind w:left="1134" w:right="3980"/>
        <w:outlineLvl w:val="1"/>
        <w:divId w:val="2040739977"/>
        <w:rPr>
          <w:rStyle w:val="FormatvorlageFormatvorlageberschrift7KursivTimesNewRomanNichtKuChar"/>
          <w:b w:val="0"/>
          <w:bCs w:val="0"/>
          <w:i w:val="0"/>
          <w:color w:val="auto"/>
        </w:rPr>
      </w:pPr>
    </w:p>
    <w:p w:rsidR="00D02BC3" w:rsidRPr="00876DD0" w:rsidRDefault="00D02BC3"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613" w:name="_Toc531352973"/>
      <w:r w:rsidRPr="00876DD0">
        <w:rPr>
          <w:rStyle w:val="FormatvorlageFormatvorlageberschrift7KursivTimesNewRomanNichtKuChar"/>
          <w:i w:val="0"/>
          <w:color w:val="auto"/>
        </w:rPr>
        <w:lastRenderedPageBreak/>
        <w:t>Aufgabenübertragungen</w:t>
      </w:r>
      <w:bookmarkEnd w:id="612"/>
      <w:bookmarkEnd w:id="61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D02BC3" w:rsidRPr="00876DD0" w:rsidTr="004606A3">
        <w:trPr>
          <w:divId w:val="2040739977"/>
          <w:cantSplit/>
          <w:trHeight w:val="1134"/>
        </w:trPr>
        <w:tc>
          <w:tcPr>
            <w:tcW w:w="8505" w:type="dxa"/>
            <w:tcBorders>
              <w:top w:val="nil"/>
              <w:left w:val="nil"/>
              <w:bottom w:val="nil"/>
              <w:right w:val="nil"/>
            </w:tcBorders>
            <w:shd w:val="clear" w:color="auto" w:fill="auto"/>
          </w:tcPr>
          <w:p w:rsidR="00D02BC3" w:rsidRPr="00876DD0" w:rsidRDefault="003333C0">
            <w:pPr>
              <w:pStyle w:val="Textkrper2"/>
              <w:jc w:val="both"/>
              <w:rPr>
                <w:color w:val="auto"/>
              </w:rPr>
            </w:pPr>
            <w:r w:rsidRPr="00876DD0">
              <w:rPr>
                <w:color w:val="auto"/>
              </w:rPr>
              <w:t xml:space="preserve">Die Revisionsstelle </w:t>
            </w:r>
            <w:r w:rsidR="00D02BC3" w:rsidRPr="00876DD0">
              <w:rPr>
                <w:color w:val="auto"/>
              </w:rPr>
              <w:t>nimmt Stellung zur Einhaltung der Anforderungen bei Aufgabenübertr</w:t>
            </w:r>
            <w:r w:rsidR="00D02BC3" w:rsidRPr="00876DD0">
              <w:rPr>
                <w:color w:val="auto"/>
              </w:rPr>
              <w:t>a</w:t>
            </w:r>
            <w:r w:rsidR="00D02BC3" w:rsidRPr="00876DD0">
              <w:rPr>
                <w:color w:val="auto"/>
              </w:rPr>
              <w:t>gungen. Hierbei beurteilt</w:t>
            </w:r>
            <w:r w:rsidRPr="00876DD0">
              <w:rPr>
                <w:color w:val="auto"/>
              </w:rPr>
              <w:t xml:space="preserve"> die Revisionsstelle </w:t>
            </w:r>
            <w:r w:rsidR="00D02BC3" w:rsidRPr="00876DD0">
              <w:rPr>
                <w:color w:val="auto"/>
              </w:rPr>
              <w:t xml:space="preserve">die Anforderungen bei </w:t>
            </w:r>
            <w:r w:rsidR="00741317">
              <w:rPr>
                <w:color w:val="auto"/>
              </w:rPr>
              <w:t>den</w:t>
            </w:r>
            <w:r w:rsidR="00D02BC3" w:rsidRPr="00876DD0">
              <w:rPr>
                <w:color w:val="auto"/>
              </w:rPr>
              <w:t xml:space="preserve"> </w:t>
            </w:r>
            <w:proofErr w:type="spellStart"/>
            <w:r w:rsidR="00D02BC3" w:rsidRPr="00876DD0">
              <w:rPr>
                <w:color w:val="auto"/>
              </w:rPr>
              <w:t>delegierten</w:t>
            </w:r>
            <w:proofErr w:type="spellEnd"/>
            <w:r w:rsidR="00D02BC3" w:rsidRPr="00876DD0">
              <w:rPr>
                <w:color w:val="auto"/>
              </w:rPr>
              <w:t xml:space="preserve"> Funkti</w:t>
            </w:r>
            <w:r w:rsidR="00D02BC3" w:rsidRPr="00876DD0">
              <w:rPr>
                <w:color w:val="auto"/>
              </w:rPr>
              <w:t>o</w:t>
            </w:r>
            <w:r w:rsidR="00D02BC3" w:rsidRPr="00876DD0">
              <w:rPr>
                <w:color w:val="auto"/>
              </w:rPr>
              <w:t>n</w:t>
            </w:r>
            <w:r w:rsidR="00013CCF">
              <w:rPr>
                <w:color w:val="auto"/>
              </w:rPr>
              <w:t>en</w:t>
            </w:r>
            <w:r w:rsidR="00D02BC3" w:rsidRPr="00876DD0">
              <w:rPr>
                <w:color w:val="auto"/>
              </w:rPr>
              <w:t xml:space="preserve"> und stellt die Prozesse der Überwachung der delegierten Funktionen dar.</w:t>
            </w:r>
          </w:p>
          <w:p w:rsidR="00D02BC3" w:rsidRPr="00876DD0" w:rsidRDefault="00D02BC3">
            <w:pPr>
              <w:pStyle w:val="Textkrper2"/>
              <w:jc w:val="both"/>
              <w:rPr>
                <w:color w:val="auto"/>
              </w:rPr>
            </w:pPr>
          </w:p>
          <w:p w:rsidR="0029361C" w:rsidRDefault="003333C0" w:rsidP="00C31A5B">
            <w:pPr>
              <w:pStyle w:val="Textkrper2"/>
              <w:jc w:val="both"/>
              <w:rPr>
                <w:color w:val="auto"/>
              </w:rPr>
            </w:pPr>
            <w:r w:rsidRPr="00876DD0">
              <w:rPr>
                <w:color w:val="auto"/>
              </w:rPr>
              <w:t xml:space="preserve">Die Revisionsstelle </w:t>
            </w:r>
            <w:r w:rsidR="00D02BC3" w:rsidRPr="00876DD0">
              <w:rPr>
                <w:color w:val="auto"/>
              </w:rPr>
              <w:t xml:space="preserve">berücksichtigt insbesondere die </w:t>
            </w:r>
            <w:r w:rsidR="00251071" w:rsidRPr="00876DD0">
              <w:rPr>
                <w:color w:val="auto"/>
              </w:rPr>
              <w:t>Prozesse zur Überwachung</w:t>
            </w:r>
            <w:r w:rsidR="00D02BC3" w:rsidRPr="00876DD0">
              <w:rPr>
                <w:color w:val="auto"/>
              </w:rPr>
              <w:t xml:space="preserve"> der Verm</w:t>
            </w:r>
            <w:r w:rsidR="00D02BC3" w:rsidRPr="00876DD0">
              <w:rPr>
                <w:color w:val="auto"/>
              </w:rPr>
              <w:t>ö</w:t>
            </w:r>
            <w:r w:rsidR="00D02BC3" w:rsidRPr="00876DD0">
              <w:rPr>
                <w:color w:val="auto"/>
              </w:rPr>
              <w:t xml:space="preserve">gensverwaltung als auch die Anlageberatung. </w:t>
            </w:r>
          </w:p>
          <w:p w:rsidR="00324D42" w:rsidRDefault="00324D42" w:rsidP="00C31A5B">
            <w:pPr>
              <w:pStyle w:val="Textkrper2"/>
              <w:jc w:val="both"/>
              <w:rPr>
                <w:color w:val="auto"/>
              </w:rPr>
            </w:pPr>
          </w:p>
          <w:p w:rsidR="0029361C" w:rsidRDefault="00324D42" w:rsidP="00C31A5B">
            <w:pPr>
              <w:pStyle w:val="Textkrper2"/>
              <w:jc w:val="both"/>
              <w:rPr>
                <w:color w:val="auto"/>
              </w:rPr>
            </w:pPr>
            <w:r w:rsidRPr="00876DD0">
              <w:rPr>
                <w:color w:val="auto"/>
              </w:rPr>
              <w:t xml:space="preserve">Im Falle einer Detailprüfung </w:t>
            </w:r>
            <w:r>
              <w:rPr>
                <w:color w:val="auto"/>
              </w:rPr>
              <w:t>beurteilt</w:t>
            </w:r>
            <w:r w:rsidRPr="00876DD0">
              <w:rPr>
                <w:color w:val="auto"/>
              </w:rPr>
              <w:t xml:space="preserve"> die Revisionsstelle </w:t>
            </w:r>
            <w:r>
              <w:rPr>
                <w:color w:val="auto"/>
              </w:rPr>
              <w:t xml:space="preserve">die Grundgesamtheit oder eine </w:t>
            </w:r>
            <w:r w:rsidRPr="00876DD0">
              <w:rPr>
                <w:color w:val="auto"/>
              </w:rPr>
              <w:t>a</w:t>
            </w:r>
            <w:r w:rsidRPr="00876DD0">
              <w:rPr>
                <w:color w:val="auto"/>
              </w:rPr>
              <w:t>n</w:t>
            </w:r>
            <w:r w:rsidRPr="00876DD0">
              <w:rPr>
                <w:color w:val="auto"/>
              </w:rPr>
              <w:t>gemessene Stichprobe der delegierten Vermögensverwaltungsmandate und Anlagebr</w:t>
            </w:r>
            <w:r w:rsidRPr="00876DD0">
              <w:rPr>
                <w:color w:val="auto"/>
              </w:rPr>
              <w:t>a</w:t>
            </w:r>
            <w:r w:rsidRPr="00876DD0">
              <w:rPr>
                <w:color w:val="auto"/>
              </w:rPr>
              <w:t>tungsmandate.</w:t>
            </w:r>
          </w:p>
          <w:p w:rsidR="00324D42" w:rsidRDefault="00324D42" w:rsidP="00C31A5B">
            <w:pPr>
              <w:pStyle w:val="Textkrper2"/>
              <w:jc w:val="both"/>
              <w:rPr>
                <w:color w:val="auto"/>
              </w:rPr>
            </w:pPr>
          </w:p>
          <w:p w:rsidR="00F11142" w:rsidRDefault="0029361C">
            <w:pPr>
              <w:pStyle w:val="Textkrper2"/>
              <w:jc w:val="both"/>
              <w:rPr>
                <w:color w:val="auto"/>
              </w:rPr>
            </w:pPr>
            <w:r>
              <w:rPr>
                <w:color w:val="auto"/>
              </w:rPr>
              <w:t xml:space="preserve">Sofern die Funktion des Anlageentscheids bei der Gesellschaft liegt und </w:t>
            </w:r>
            <w:r w:rsidR="00CA2BEF">
              <w:rPr>
                <w:color w:val="auto"/>
              </w:rPr>
              <w:t>auf</w:t>
            </w:r>
            <w:r w:rsidR="006528E5">
              <w:rPr>
                <w:color w:val="auto"/>
              </w:rPr>
              <w:t xml:space="preserve"> Tätigkeiten von</w:t>
            </w:r>
            <w:r w:rsidR="00CA2BEF">
              <w:rPr>
                <w:color w:val="auto"/>
              </w:rPr>
              <w:t xml:space="preserve"> </w:t>
            </w:r>
            <w:r>
              <w:rPr>
                <w:color w:val="auto"/>
              </w:rPr>
              <w:t xml:space="preserve">Anlageberater zurückgreift, </w:t>
            </w:r>
            <w:r w:rsidR="00251071" w:rsidRPr="00876DD0">
              <w:rPr>
                <w:color w:val="auto"/>
              </w:rPr>
              <w:t xml:space="preserve">prüft </w:t>
            </w:r>
            <w:r>
              <w:rPr>
                <w:color w:val="auto"/>
              </w:rPr>
              <w:t>die Revisionsstelle</w:t>
            </w:r>
            <w:r w:rsidR="00251071" w:rsidRPr="00876DD0">
              <w:rPr>
                <w:color w:val="auto"/>
              </w:rPr>
              <w:t>, dass die Anlagebera</w:t>
            </w:r>
            <w:r w:rsidR="0089255B" w:rsidRPr="00876DD0">
              <w:rPr>
                <w:color w:val="auto"/>
              </w:rPr>
              <w:t xml:space="preserve">tung ausschliesslich beratend tätig ist und keine Anlageentscheide fällt. </w:t>
            </w:r>
          </w:p>
          <w:p w:rsidR="00D02BC3" w:rsidRPr="00876DD0" w:rsidRDefault="00D02BC3">
            <w:pPr>
              <w:pStyle w:val="Textkrper2"/>
              <w:jc w:val="both"/>
              <w:rPr>
                <w:color w:val="auto"/>
              </w:rPr>
            </w:pPr>
          </w:p>
        </w:tc>
        <w:tc>
          <w:tcPr>
            <w:tcW w:w="487" w:type="dxa"/>
            <w:tcBorders>
              <w:top w:val="nil"/>
              <w:left w:val="nil"/>
              <w:bottom w:val="nil"/>
              <w:right w:val="single" w:sz="4" w:space="0" w:color="auto"/>
            </w:tcBorders>
            <w:shd w:val="clear" w:color="auto" w:fill="auto"/>
          </w:tcPr>
          <w:p w:rsidR="00D02BC3" w:rsidRPr="00876DD0" w:rsidRDefault="00D02BC3">
            <w:pPr>
              <w:pStyle w:val="Textkrper2"/>
              <w:jc w:val="both"/>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D02BC3">
            <w:pPr>
              <w:pStyle w:val="Textkrper2"/>
              <w:ind w:left="113" w:right="113"/>
              <w:jc w:val="center"/>
              <w:rPr>
                <w:color w:val="auto"/>
                <w:sz w:val="14"/>
              </w:rPr>
            </w:pPr>
            <w:r w:rsidRPr="004606A3">
              <w:rPr>
                <w:color w:val="auto"/>
                <w:sz w:val="14"/>
              </w:rPr>
              <w:t>Art. 34 IUG</w:t>
            </w:r>
            <w:r w:rsidR="00D87657" w:rsidRPr="004606A3">
              <w:rPr>
                <w:color w:val="auto"/>
                <w:sz w:val="14"/>
              </w:rPr>
              <w:t>, Art. 27 IUV</w:t>
            </w: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D02BC3">
            <w:pPr>
              <w:pStyle w:val="Textkrper2"/>
              <w:ind w:left="113" w:right="113"/>
              <w:jc w:val="center"/>
              <w:rPr>
                <w:color w:val="auto"/>
                <w:sz w:val="14"/>
              </w:rPr>
            </w:pPr>
            <w:r w:rsidRPr="004606A3">
              <w:rPr>
                <w:color w:val="auto"/>
                <w:sz w:val="14"/>
              </w:rPr>
              <w:t>Art. 22 UCITSG</w:t>
            </w:r>
            <w:r w:rsidR="00D87657" w:rsidRPr="004606A3">
              <w:rPr>
                <w:color w:val="auto"/>
                <w:sz w:val="14"/>
              </w:rPr>
              <w:t>, Art. 24 UCITSV</w:t>
            </w: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D02BC3">
            <w:pPr>
              <w:pStyle w:val="Textkrper2"/>
              <w:ind w:left="113" w:right="113"/>
              <w:jc w:val="center"/>
              <w:rPr>
                <w:color w:val="auto"/>
                <w:sz w:val="14"/>
              </w:rPr>
            </w:pPr>
            <w:r w:rsidRPr="004606A3">
              <w:rPr>
                <w:color w:val="auto"/>
                <w:sz w:val="14"/>
              </w:rPr>
              <w:t>Art. 46 AIFMG</w:t>
            </w:r>
          </w:p>
        </w:tc>
        <w:tc>
          <w:tcPr>
            <w:tcW w:w="454" w:type="dxa"/>
            <w:tcBorders>
              <w:top w:val="single" w:sz="4" w:space="0" w:color="auto"/>
              <w:left w:val="single" w:sz="4" w:space="0" w:color="auto"/>
              <w:bottom w:val="single" w:sz="4" w:space="0" w:color="auto"/>
              <w:right w:val="single" w:sz="4" w:space="0" w:color="auto"/>
            </w:tcBorders>
            <w:textDirection w:val="btLr"/>
          </w:tcPr>
          <w:p w:rsidR="00D02BC3" w:rsidRPr="004606A3" w:rsidRDefault="00211051" w:rsidP="00541257">
            <w:pPr>
              <w:pStyle w:val="Textkrper2"/>
              <w:ind w:left="113" w:right="113"/>
              <w:jc w:val="center"/>
              <w:rPr>
                <w:color w:val="auto"/>
                <w:sz w:val="14"/>
              </w:rPr>
            </w:pPr>
            <w:r w:rsidRPr="00876DD0">
              <w:rPr>
                <w:color w:val="auto"/>
                <w:sz w:val="14"/>
              </w:rPr>
              <w:t xml:space="preserve"> Art. 46 AIFMG</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2BC3" w:rsidRPr="004606A3" w:rsidRDefault="00D02BC3">
            <w:pPr>
              <w:pStyle w:val="Textkrper2"/>
              <w:ind w:left="113" w:right="113"/>
              <w:jc w:val="center"/>
              <w:rPr>
                <w:color w:val="auto"/>
                <w:sz w:val="14"/>
              </w:rPr>
            </w:pPr>
            <w:r w:rsidRPr="004606A3">
              <w:rPr>
                <w:color w:val="auto"/>
                <w:sz w:val="14"/>
              </w:rPr>
              <w:t>Art. 46 AIFMG</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2BC3" w:rsidRPr="004606A3" w:rsidRDefault="00D02BC3">
            <w:pPr>
              <w:pStyle w:val="Textkrper2"/>
              <w:ind w:left="113" w:right="113"/>
              <w:jc w:val="center"/>
              <w:rPr>
                <w:color w:val="auto"/>
                <w:sz w:val="14"/>
              </w:rPr>
            </w:pPr>
            <w:r w:rsidRPr="004606A3">
              <w:rPr>
                <w:color w:val="auto"/>
                <w:sz w:val="14"/>
              </w:rPr>
              <w:t>Art. 46 AIFMG</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D02BC3" w:rsidRPr="004606A3" w:rsidRDefault="00D02BC3">
            <w:pPr>
              <w:pStyle w:val="Textkrper2"/>
              <w:ind w:left="113" w:right="113"/>
              <w:jc w:val="center"/>
              <w:rPr>
                <w:color w:val="auto"/>
                <w:sz w:val="14"/>
              </w:rPr>
            </w:pPr>
            <w:r w:rsidRPr="004606A3">
              <w:rPr>
                <w:color w:val="auto"/>
                <w:sz w:val="14"/>
              </w:rPr>
              <w:t>Art. 46 AIFMG</w:t>
            </w:r>
          </w:p>
        </w:tc>
      </w:tr>
    </w:tbl>
    <w:p w:rsidR="00AD63BB" w:rsidRDefault="00AD63BB" w:rsidP="004606A3">
      <w:pPr>
        <w:pStyle w:val="2"/>
        <w:numPr>
          <w:ilvl w:val="0"/>
          <w:numId w:val="0"/>
        </w:numPr>
        <w:spacing w:after="120"/>
        <w:ind w:left="1134" w:right="3980"/>
        <w:outlineLvl w:val="1"/>
        <w:divId w:val="2040739977"/>
        <w:rPr>
          <w:rStyle w:val="FormatvorlageFormatvorlageberschrift7KursivTimesNewRomanNichtKuChar"/>
          <w:b w:val="0"/>
          <w:bCs w:val="0"/>
          <w:i w:val="0"/>
          <w:color w:val="auto"/>
        </w:rPr>
      </w:pPr>
      <w:bookmarkStart w:id="614" w:name="_Toc525045460"/>
    </w:p>
    <w:p w:rsidR="00AD63BB" w:rsidRDefault="00AD63BB" w:rsidP="004606A3">
      <w:pPr>
        <w:pStyle w:val="2"/>
        <w:numPr>
          <w:ilvl w:val="0"/>
          <w:numId w:val="0"/>
        </w:numPr>
        <w:spacing w:after="120"/>
        <w:ind w:left="1134" w:right="3980"/>
        <w:outlineLvl w:val="1"/>
        <w:divId w:val="2040739977"/>
        <w:rPr>
          <w:rStyle w:val="FormatvorlageFormatvorlageberschrift7KursivTimesNewRomanNichtKuChar"/>
          <w:b w:val="0"/>
          <w:bCs w:val="0"/>
          <w:i w:val="0"/>
          <w:color w:val="auto"/>
        </w:rPr>
      </w:pPr>
    </w:p>
    <w:p w:rsidR="00AD63BB" w:rsidRDefault="00AD63BB" w:rsidP="004606A3">
      <w:pPr>
        <w:pStyle w:val="2"/>
        <w:numPr>
          <w:ilvl w:val="0"/>
          <w:numId w:val="0"/>
        </w:numPr>
        <w:spacing w:after="120"/>
        <w:ind w:left="1134" w:right="3980"/>
        <w:outlineLvl w:val="1"/>
        <w:divId w:val="2040739977"/>
        <w:rPr>
          <w:rStyle w:val="FormatvorlageFormatvorlageberschrift7KursivTimesNewRomanNichtKuChar"/>
          <w:b w:val="0"/>
          <w:bCs w:val="0"/>
          <w:i w:val="0"/>
          <w:color w:val="auto"/>
        </w:rPr>
      </w:pPr>
    </w:p>
    <w:p w:rsidR="00AD63BB" w:rsidRDefault="00AD63BB" w:rsidP="004606A3">
      <w:pPr>
        <w:pStyle w:val="2"/>
        <w:numPr>
          <w:ilvl w:val="0"/>
          <w:numId w:val="0"/>
        </w:numPr>
        <w:spacing w:after="120"/>
        <w:ind w:left="1134" w:right="3980"/>
        <w:outlineLvl w:val="1"/>
        <w:divId w:val="2040739977"/>
        <w:rPr>
          <w:rStyle w:val="FormatvorlageFormatvorlageberschrift7KursivTimesNewRomanNichtKuChar"/>
          <w:b w:val="0"/>
          <w:bCs w:val="0"/>
          <w:i w:val="0"/>
          <w:color w:val="auto"/>
        </w:rPr>
      </w:pPr>
    </w:p>
    <w:p w:rsidR="00AD63BB" w:rsidRDefault="00AD63BB" w:rsidP="004606A3">
      <w:pPr>
        <w:pStyle w:val="2"/>
        <w:numPr>
          <w:ilvl w:val="0"/>
          <w:numId w:val="0"/>
        </w:numPr>
        <w:spacing w:after="120"/>
        <w:ind w:left="1134" w:right="3980"/>
        <w:outlineLvl w:val="1"/>
        <w:divId w:val="2040739977"/>
        <w:rPr>
          <w:rStyle w:val="FormatvorlageFormatvorlageberschrift7KursivTimesNewRomanNichtKuChar"/>
          <w:b w:val="0"/>
          <w:bCs w:val="0"/>
          <w:i w:val="0"/>
          <w:color w:val="auto"/>
        </w:rPr>
      </w:pPr>
    </w:p>
    <w:p w:rsidR="00AD63BB" w:rsidRDefault="00AD63BB" w:rsidP="004606A3">
      <w:pPr>
        <w:pStyle w:val="2"/>
        <w:numPr>
          <w:ilvl w:val="0"/>
          <w:numId w:val="0"/>
        </w:numPr>
        <w:spacing w:after="120"/>
        <w:ind w:left="1134" w:right="3980"/>
        <w:outlineLvl w:val="1"/>
        <w:divId w:val="2040739977"/>
        <w:rPr>
          <w:rStyle w:val="FormatvorlageFormatvorlageberschrift7KursivTimesNewRomanNichtKuChar"/>
          <w:b w:val="0"/>
          <w:bCs w:val="0"/>
          <w:i w:val="0"/>
          <w:color w:val="auto"/>
        </w:rPr>
      </w:pPr>
    </w:p>
    <w:p w:rsidR="00AD63BB" w:rsidRDefault="00AD63BB" w:rsidP="004606A3">
      <w:pPr>
        <w:pStyle w:val="2"/>
        <w:numPr>
          <w:ilvl w:val="0"/>
          <w:numId w:val="0"/>
        </w:numPr>
        <w:spacing w:after="120"/>
        <w:ind w:left="1134" w:right="3980"/>
        <w:outlineLvl w:val="1"/>
        <w:divId w:val="2040739977"/>
        <w:rPr>
          <w:rStyle w:val="FormatvorlageFormatvorlageberschrift7KursivTimesNewRomanNichtKuChar"/>
          <w:b w:val="0"/>
          <w:bCs w:val="0"/>
          <w:i w:val="0"/>
          <w:color w:val="auto"/>
        </w:rPr>
      </w:pPr>
    </w:p>
    <w:p w:rsidR="00AD63BB" w:rsidRDefault="00AD63BB" w:rsidP="004606A3">
      <w:pPr>
        <w:pStyle w:val="2"/>
        <w:numPr>
          <w:ilvl w:val="0"/>
          <w:numId w:val="0"/>
        </w:numPr>
        <w:spacing w:after="120"/>
        <w:ind w:left="1134" w:right="3980"/>
        <w:outlineLvl w:val="1"/>
        <w:divId w:val="2040739977"/>
        <w:rPr>
          <w:rStyle w:val="FormatvorlageFormatvorlageberschrift7KursivTimesNewRomanNichtKuChar"/>
          <w:b w:val="0"/>
          <w:bCs w:val="0"/>
          <w:i w:val="0"/>
          <w:color w:val="auto"/>
        </w:rPr>
      </w:pPr>
    </w:p>
    <w:p w:rsidR="005D62E0" w:rsidRPr="004606A3" w:rsidRDefault="00A72169" w:rsidP="004606A3">
      <w:pPr>
        <w:pStyle w:val="2"/>
        <w:tabs>
          <w:tab w:val="clear" w:pos="1134"/>
          <w:tab w:val="num" w:pos="709"/>
        </w:tabs>
        <w:spacing w:after="120"/>
        <w:ind w:left="1134" w:right="3980" w:hanging="1134"/>
        <w:outlineLvl w:val="1"/>
        <w:divId w:val="2040739977"/>
        <w:rPr>
          <w:rStyle w:val="FormatvorlageFormatvorlageberschrift7KursivTimesNewRomanNichtKuChar"/>
          <w:i w:val="0"/>
          <w:color w:val="auto"/>
        </w:rPr>
      </w:pPr>
      <w:bookmarkStart w:id="615" w:name="_Toc531352974"/>
      <w:r w:rsidRPr="004606A3">
        <w:rPr>
          <w:rStyle w:val="FormatvorlageFormatvorlageberschrift7KursivTimesNewRomanNichtKuChar"/>
          <w:i w:val="0"/>
          <w:color w:val="auto"/>
        </w:rPr>
        <w:lastRenderedPageBreak/>
        <w:t>Risikomanagement-Funktion und Grundsätze</w:t>
      </w:r>
      <w:bookmarkEnd w:id="605"/>
      <w:bookmarkEnd w:id="614"/>
      <w:bookmarkEnd w:id="61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rsidTr="004606A3">
        <w:trPr>
          <w:divId w:val="2040739977"/>
          <w:cantSplit/>
          <w:trHeight w:val="1134"/>
        </w:trPr>
        <w:tc>
          <w:tcPr>
            <w:tcW w:w="8505" w:type="dxa"/>
            <w:tcBorders>
              <w:top w:val="nil"/>
              <w:left w:val="nil"/>
              <w:bottom w:val="nil"/>
              <w:right w:val="nil"/>
            </w:tcBorders>
            <w:shd w:val="clear" w:color="auto" w:fill="auto"/>
          </w:tcPr>
          <w:p w:rsidR="00D357E9" w:rsidRPr="00876DD0" w:rsidRDefault="003333C0">
            <w:pPr>
              <w:tabs>
                <w:tab w:val="left" w:pos="8669"/>
              </w:tabs>
              <w:ind w:left="0"/>
              <w:jc w:val="both"/>
              <w:rPr>
                <w:rFonts w:cs="Arial"/>
                <w:color w:val="auto"/>
                <w:sz w:val="20"/>
                <w:szCs w:val="20"/>
              </w:rPr>
            </w:pPr>
            <w:r w:rsidRPr="00876DD0">
              <w:rPr>
                <w:rFonts w:cs="Arial"/>
                <w:color w:val="auto"/>
                <w:sz w:val="20"/>
                <w:szCs w:val="20"/>
              </w:rPr>
              <w:t>Die Revisionsstelle</w:t>
            </w:r>
            <w:r w:rsidRPr="00876DD0">
              <w:rPr>
                <w:color w:val="auto"/>
              </w:rPr>
              <w:t xml:space="preserve"> </w:t>
            </w:r>
            <w:r w:rsidR="003011D0" w:rsidRPr="00876DD0">
              <w:rPr>
                <w:rFonts w:cs="Arial"/>
                <w:color w:val="auto"/>
                <w:sz w:val="20"/>
                <w:szCs w:val="20"/>
              </w:rPr>
              <w:t xml:space="preserve">beschreibt die Grundsätze der ständigen Risikomanagement-Funktion und </w:t>
            </w:r>
            <w:r w:rsidR="005D62E0" w:rsidRPr="00876DD0">
              <w:rPr>
                <w:rFonts w:cs="Arial"/>
                <w:color w:val="auto"/>
                <w:sz w:val="20"/>
                <w:szCs w:val="20"/>
              </w:rPr>
              <w:t xml:space="preserve">nimmt Stellung </w:t>
            </w:r>
            <w:r w:rsidR="000E337B" w:rsidRPr="00876DD0">
              <w:rPr>
                <w:rFonts w:cs="Arial"/>
                <w:color w:val="auto"/>
                <w:sz w:val="20"/>
                <w:szCs w:val="20"/>
              </w:rPr>
              <w:t xml:space="preserve">zur Ausgestaltung. Dabei legt </w:t>
            </w:r>
            <w:r w:rsidRPr="00876DD0">
              <w:rPr>
                <w:rFonts w:cs="Arial"/>
                <w:color w:val="auto"/>
                <w:sz w:val="20"/>
                <w:szCs w:val="20"/>
              </w:rPr>
              <w:t xml:space="preserve">sie </w:t>
            </w:r>
            <w:r w:rsidR="00D357E9" w:rsidRPr="00876DD0">
              <w:rPr>
                <w:rFonts w:cs="Arial"/>
                <w:color w:val="auto"/>
                <w:sz w:val="20"/>
                <w:szCs w:val="20"/>
              </w:rPr>
              <w:t>dar</w:t>
            </w:r>
            <w:r w:rsidR="000E337B" w:rsidRPr="00876DD0">
              <w:rPr>
                <w:rFonts w:cs="Arial"/>
                <w:color w:val="auto"/>
                <w:sz w:val="20"/>
                <w:szCs w:val="20"/>
              </w:rPr>
              <w:t xml:space="preserve">, ob </w:t>
            </w:r>
            <w:r w:rsidR="005D62E0" w:rsidRPr="00876DD0">
              <w:rPr>
                <w:rFonts w:cs="Arial"/>
                <w:color w:val="auto"/>
                <w:sz w:val="20"/>
                <w:szCs w:val="20"/>
              </w:rPr>
              <w:t>die implementier</w:t>
            </w:r>
            <w:r w:rsidR="00AF1A18" w:rsidRPr="00876DD0">
              <w:rPr>
                <w:rFonts w:cs="Arial"/>
                <w:color w:val="auto"/>
                <w:sz w:val="20"/>
                <w:szCs w:val="20"/>
              </w:rPr>
              <w:t>t</w:t>
            </w:r>
            <w:r w:rsidR="005D62E0" w:rsidRPr="00876DD0">
              <w:rPr>
                <w:rFonts w:cs="Arial"/>
                <w:color w:val="auto"/>
                <w:sz w:val="20"/>
                <w:szCs w:val="20"/>
              </w:rPr>
              <w:t>e Risikom</w:t>
            </w:r>
            <w:r w:rsidR="005D62E0" w:rsidRPr="00876DD0">
              <w:rPr>
                <w:rFonts w:cs="Arial"/>
                <w:color w:val="auto"/>
                <w:sz w:val="20"/>
                <w:szCs w:val="20"/>
              </w:rPr>
              <w:t>a</w:t>
            </w:r>
            <w:r w:rsidR="005D62E0" w:rsidRPr="00876DD0">
              <w:rPr>
                <w:rFonts w:cs="Arial"/>
                <w:color w:val="auto"/>
                <w:sz w:val="20"/>
                <w:szCs w:val="20"/>
              </w:rPr>
              <w:t>nagement-Funktion die einschlägigen Aufgaben</w:t>
            </w:r>
            <w:r w:rsidR="000E337B" w:rsidRPr="00876DD0">
              <w:rPr>
                <w:rFonts w:cs="Arial"/>
                <w:color w:val="auto"/>
                <w:sz w:val="20"/>
                <w:szCs w:val="20"/>
              </w:rPr>
              <w:t xml:space="preserve"> in der Berichtsperiode </w:t>
            </w:r>
            <w:r w:rsidR="005D62E0" w:rsidRPr="00876DD0">
              <w:rPr>
                <w:rFonts w:cs="Arial"/>
                <w:color w:val="auto"/>
                <w:sz w:val="20"/>
                <w:szCs w:val="20"/>
              </w:rPr>
              <w:t xml:space="preserve">wahrgenommen hat. </w:t>
            </w:r>
          </w:p>
          <w:p w:rsidR="00D357E9" w:rsidRPr="00876DD0" w:rsidRDefault="003333C0">
            <w:pPr>
              <w:tabs>
                <w:tab w:val="left" w:pos="8669"/>
              </w:tabs>
              <w:ind w:left="0"/>
              <w:jc w:val="both"/>
              <w:rPr>
                <w:rFonts w:cs="Arial"/>
                <w:color w:val="auto"/>
                <w:sz w:val="20"/>
                <w:szCs w:val="20"/>
              </w:rPr>
            </w:pPr>
            <w:r w:rsidRPr="00876DD0">
              <w:rPr>
                <w:rFonts w:cs="Arial"/>
                <w:color w:val="auto"/>
                <w:sz w:val="20"/>
                <w:szCs w:val="20"/>
              </w:rPr>
              <w:t>Die Revisionsstelle</w:t>
            </w:r>
            <w:r w:rsidRPr="00876DD0">
              <w:rPr>
                <w:color w:val="auto"/>
              </w:rPr>
              <w:t xml:space="preserve"> </w:t>
            </w:r>
            <w:r w:rsidR="00D357E9" w:rsidRPr="00876DD0">
              <w:rPr>
                <w:rFonts w:cs="Arial"/>
                <w:color w:val="auto"/>
                <w:sz w:val="20"/>
                <w:szCs w:val="20"/>
              </w:rPr>
              <w:t>beurteilt die Organisation, die Ressourcen sowie die Qualität der Arbeit (inkl. Berichterstattung) der Risikomanagement-Funktion.</w:t>
            </w:r>
          </w:p>
          <w:p w:rsidR="00E40F1C" w:rsidRPr="004606A3" w:rsidRDefault="00E40F1C">
            <w:pPr>
              <w:tabs>
                <w:tab w:val="left" w:pos="8669"/>
              </w:tabs>
              <w:ind w:left="0"/>
              <w:jc w:val="both"/>
              <w:rPr>
                <w:rFonts w:cs="Arial"/>
                <w:color w:val="auto"/>
                <w:sz w:val="20"/>
                <w:szCs w:val="20"/>
              </w:rPr>
            </w:pPr>
          </w:p>
          <w:p w:rsidR="00F34615" w:rsidRPr="00876DD0" w:rsidRDefault="003333C0">
            <w:pPr>
              <w:tabs>
                <w:tab w:val="left" w:pos="8803"/>
              </w:tabs>
              <w:ind w:left="0"/>
              <w:jc w:val="both"/>
              <w:rPr>
                <w:rFonts w:cs="Arial"/>
                <w:color w:val="auto"/>
                <w:sz w:val="20"/>
                <w:szCs w:val="20"/>
              </w:rPr>
            </w:pPr>
            <w:r w:rsidRPr="00876DD0">
              <w:rPr>
                <w:rFonts w:cs="Arial"/>
                <w:color w:val="auto"/>
                <w:sz w:val="20"/>
                <w:szCs w:val="20"/>
              </w:rPr>
              <w:t>Sie</w:t>
            </w:r>
            <w:r w:rsidR="00F34615" w:rsidRPr="00876DD0">
              <w:rPr>
                <w:rFonts w:cs="Arial"/>
                <w:color w:val="auto"/>
                <w:sz w:val="20"/>
                <w:szCs w:val="20"/>
              </w:rPr>
              <w:t xml:space="preserve"> nimmt Stellung zur Angemessenheit und Einhaltung der Risikomanagement-Grundsätze gemäss den einschlägigen Vorschriften insbesondere die organisatorische Trennung zw</w:t>
            </w:r>
            <w:r w:rsidR="00F34615" w:rsidRPr="00876DD0">
              <w:rPr>
                <w:rFonts w:cs="Arial"/>
                <w:color w:val="auto"/>
                <w:sz w:val="20"/>
                <w:szCs w:val="20"/>
              </w:rPr>
              <w:t>i</w:t>
            </w:r>
            <w:r w:rsidR="00F34615" w:rsidRPr="00876DD0">
              <w:rPr>
                <w:rFonts w:cs="Arial"/>
                <w:color w:val="auto"/>
                <w:sz w:val="20"/>
                <w:szCs w:val="20"/>
              </w:rPr>
              <w:t xml:space="preserve">schen Risikomanagement und Anlageverwaltung. </w:t>
            </w:r>
          </w:p>
          <w:p w:rsidR="0057008D" w:rsidRPr="00876DD0" w:rsidRDefault="0057008D">
            <w:pPr>
              <w:tabs>
                <w:tab w:val="left" w:pos="8803"/>
              </w:tabs>
              <w:ind w:left="0"/>
              <w:jc w:val="both"/>
              <w:rPr>
                <w:rFonts w:cs="Arial"/>
                <w:color w:val="auto"/>
                <w:sz w:val="20"/>
                <w:szCs w:val="20"/>
              </w:rPr>
            </w:pPr>
          </w:p>
          <w:p w:rsidR="0057008D" w:rsidRPr="00876DD0" w:rsidRDefault="0057008D">
            <w:pPr>
              <w:pStyle w:val="Textkrper2"/>
              <w:jc w:val="both"/>
              <w:rPr>
                <w:color w:val="auto"/>
              </w:rPr>
            </w:pPr>
            <w:r w:rsidRPr="00876DD0">
              <w:rPr>
                <w:color w:val="auto"/>
              </w:rPr>
              <w:t xml:space="preserve">Wurde die </w:t>
            </w:r>
            <w:r w:rsidR="001063DE" w:rsidRPr="00876DD0">
              <w:rPr>
                <w:color w:val="auto"/>
              </w:rPr>
              <w:t>ständige</w:t>
            </w:r>
            <w:r w:rsidRPr="00876DD0">
              <w:rPr>
                <w:color w:val="auto"/>
              </w:rPr>
              <w:t xml:space="preserve"> Risikomanagement-Funktion </w:t>
            </w:r>
            <w:r w:rsidR="001063DE" w:rsidRPr="00876DD0">
              <w:rPr>
                <w:color w:val="auto"/>
              </w:rPr>
              <w:t xml:space="preserve">gruppenintern oder an </w:t>
            </w:r>
            <w:r w:rsidRPr="00876DD0">
              <w:rPr>
                <w:color w:val="auto"/>
              </w:rPr>
              <w:t xml:space="preserve">Dritte delegiert, kann sich </w:t>
            </w:r>
            <w:r w:rsidR="00C01AFA" w:rsidRPr="00876DD0">
              <w:rPr>
                <w:color w:val="auto"/>
              </w:rPr>
              <w:t>d</w:t>
            </w:r>
            <w:r w:rsidR="003333C0" w:rsidRPr="00876DD0">
              <w:rPr>
                <w:color w:val="auto"/>
              </w:rPr>
              <w:t xml:space="preserve">ie Revisionsstelle </w:t>
            </w:r>
            <w:r w:rsidRPr="00876DD0">
              <w:rPr>
                <w:color w:val="auto"/>
              </w:rPr>
              <w:t>auf die Arbe</w:t>
            </w:r>
            <w:r w:rsidR="001063DE" w:rsidRPr="00876DD0">
              <w:rPr>
                <w:color w:val="auto"/>
              </w:rPr>
              <w:t xml:space="preserve">it </w:t>
            </w:r>
            <w:r w:rsidR="003333C0" w:rsidRPr="00876DD0">
              <w:rPr>
                <w:color w:val="auto"/>
              </w:rPr>
              <w:t xml:space="preserve">der Revisionsstelle </w:t>
            </w:r>
            <w:r w:rsidR="0036471C" w:rsidRPr="00876DD0">
              <w:rPr>
                <w:color w:val="auto"/>
              </w:rPr>
              <w:t xml:space="preserve">des Delegationsnehmers </w:t>
            </w:r>
            <w:r w:rsidRPr="00876DD0">
              <w:rPr>
                <w:color w:val="auto"/>
              </w:rPr>
              <w:t>stützen. Dies ersetzt jedoch nicht die abschliessende Beurteilung der Angemessenheit hinsichtlich Organisation und Ressourcen sowie Qualität der Arbeit</w:t>
            </w:r>
            <w:r w:rsidR="00324D42">
              <w:rPr>
                <w:color w:val="auto"/>
              </w:rPr>
              <w:t xml:space="preserve"> der Funktion</w:t>
            </w:r>
            <w:r w:rsidRPr="00876DD0">
              <w:rPr>
                <w:color w:val="auto"/>
              </w:rPr>
              <w:t>.</w:t>
            </w:r>
          </w:p>
          <w:p w:rsidR="00F34615" w:rsidRPr="004606A3" w:rsidRDefault="00FD2105" w:rsidP="004606A3">
            <w:pPr>
              <w:tabs>
                <w:tab w:val="left" w:pos="8803"/>
              </w:tabs>
              <w:ind w:left="0"/>
              <w:jc w:val="both"/>
              <w:rPr>
                <w:rFonts w:cs="Arial"/>
                <w:color w:val="auto"/>
                <w:sz w:val="20"/>
                <w:szCs w:val="20"/>
              </w:rPr>
            </w:pPr>
            <w:r w:rsidRPr="00876DD0">
              <w:rPr>
                <w:rFonts w:cs="Arial"/>
                <w:color w:val="auto"/>
                <w:sz w:val="20"/>
                <w:szCs w:val="20"/>
              </w:rPr>
              <w:t>Die Einhaltung der Anforderungen bei Aufgabenübertragungen ist zu prüfen.</w:t>
            </w:r>
          </w:p>
        </w:tc>
        <w:tc>
          <w:tcPr>
            <w:tcW w:w="487" w:type="dxa"/>
            <w:tcBorders>
              <w:top w:val="nil"/>
              <w:left w:val="nil"/>
              <w:bottom w:val="nil"/>
              <w:right w:val="single" w:sz="4" w:space="0" w:color="auto"/>
            </w:tcBorders>
            <w:shd w:val="clear" w:color="auto" w:fill="auto"/>
          </w:tcPr>
          <w:p w:rsidR="005D62E0" w:rsidRPr="00876DD0" w:rsidRDefault="005D62E0">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5D62E0" w:rsidRPr="004606A3" w:rsidRDefault="001D2E7F" w:rsidP="004606A3">
            <w:pPr>
              <w:pStyle w:val="Textkrper2"/>
              <w:ind w:left="113" w:right="113"/>
              <w:jc w:val="center"/>
              <w:rPr>
                <w:color w:val="auto"/>
                <w:sz w:val="14"/>
              </w:rPr>
            </w:pPr>
            <w:r w:rsidRPr="004606A3">
              <w:rPr>
                <w:color w:val="auto"/>
                <w:sz w:val="14"/>
              </w:rPr>
              <w:t>Art. 35 IUG</w:t>
            </w:r>
          </w:p>
        </w:tc>
        <w:tc>
          <w:tcPr>
            <w:tcW w:w="454" w:type="dxa"/>
            <w:tcBorders>
              <w:top w:val="single" w:sz="4" w:space="0" w:color="auto"/>
              <w:left w:val="single" w:sz="4" w:space="0" w:color="auto"/>
              <w:bottom w:val="single" w:sz="4" w:space="0" w:color="auto"/>
              <w:right w:val="single" w:sz="4" w:space="0" w:color="auto"/>
            </w:tcBorders>
            <w:textDirection w:val="btLr"/>
          </w:tcPr>
          <w:p w:rsidR="005D62E0" w:rsidRPr="004606A3" w:rsidRDefault="003822C0" w:rsidP="004606A3">
            <w:pPr>
              <w:pStyle w:val="Textkrper2"/>
              <w:ind w:left="113" w:right="113"/>
              <w:jc w:val="center"/>
              <w:rPr>
                <w:color w:val="auto"/>
                <w:sz w:val="14"/>
              </w:rPr>
            </w:pPr>
            <w:r w:rsidRPr="004606A3">
              <w:rPr>
                <w:color w:val="auto"/>
                <w:sz w:val="14"/>
              </w:rPr>
              <w:t>Art. 23 UCITSG</w:t>
            </w:r>
            <w:r w:rsidR="00F34615" w:rsidRPr="004606A3">
              <w:rPr>
                <w:color w:val="auto"/>
                <w:sz w:val="14"/>
              </w:rPr>
              <w:t xml:space="preserve">, Art. </w:t>
            </w:r>
            <w:r w:rsidR="000D070A" w:rsidRPr="004606A3">
              <w:rPr>
                <w:color w:val="auto"/>
                <w:sz w:val="14"/>
              </w:rPr>
              <w:t xml:space="preserve">41, </w:t>
            </w:r>
            <w:r w:rsidR="00F34615" w:rsidRPr="004606A3">
              <w:rPr>
                <w:color w:val="auto"/>
                <w:sz w:val="14"/>
              </w:rPr>
              <w:t xml:space="preserve">42 </w:t>
            </w:r>
            <w:r w:rsidR="000D070A" w:rsidRPr="004606A3">
              <w:rPr>
                <w:color w:val="auto"/>
                <w:sz w:val="14"/>
              </w:rPr>
              <w:t xml:space="preserve">und 55 </w:t>
            </w:r>
            <w:r w:rsidR="00F34615" w:rsidRPr="004606A3">
              <w:rPr>
                <w:color w:val="auto"/>
                <w:sz w:val="14"/>
              </w:rPr>
              <w:t>UCITSV</w:t>
            </w:r>
          </w:p>
        </w:tc>
        <w:tc>
          <w:tcPr>
            <w:tcW w:w="454" w:type="dxa"/>
            <w:tcBorders>
              <w:top w:val="single" w:sz="4" w:space="0" w:color="auto"/>
              <w:left w:val="single" w:sz="4" w:space="0" w:color="auto"/>
              <w:bottom w:val="single" w:sz="4" w:space="0" w:color="auto"/>
              <w:right w:val="single" w:sz="4" w:space="0" w:color="auto"/>
            </w:tcBorders>
            <w:textDirection w:val="btLr"/>
          </w:tcPr>
          <w:p w:rsidR="005D62E0" w:rsidRPr="004606A3" w:rsidRDefault="003822C0" w:rsidP="004606A3">
            <w:pPr>
              <w:pStyle w:val="Textkrper2"/>
              <w:ind w:left="113" w:right="113"/>
              <w:jc w:val="center"/>
              <w:rPr>
                <w:color w:val="auto"/>
                <w:sz w:val="14"/>
              </w:rPr>
            </w:pPr>
            <w:r w:rsidRPr="004606A3">
              <w:rPr>
                <w:color w:val="auto"/>
                <w:sz w:val="14"/>
              </w:rPr>
              <w:t>Art. 39</w:t>
            </w:r>
            <w:r w:rsidR="00F34615" w:rsidRPr="004606A3">
              <w:rPr>
                <w:color w:val="auto"/>
                <w:sz w:val="14"/>
              </w:rPr>
              <w:t xml:space="preserve"> Abs. 1 bis 3</w:t>
            </w:r>
            <w:r w:rsidRPr="004606A3">
              <w:rPr>
                <w:color w:val="auto"/>
                <w:sz w:val="14"/>
              </w:rPr>
              <w:t xml:space="preserve"> AIFMG</w:t>
            </w:r>
            <w:r w:rsidR="00F34615" w:rsidRPr="004606A3">
              <w:rPr>
                <w:color w:val="auto"/>
                <w:sz w:val="14"/>
              </w:rPr>
              <w:t>, Art. 34 AIFMV</w:t>
            </w:r>
          </w:p>
        </w:tc>
        <w:tc>
          <w:tcPr>
            <w:tcW w:w="454" w:type="dxa"/>
            <w:tcBorders>
              <w:top w:val="single" w:sz="4" w:space="0" w:color="auto"/>
              <w:left w:val="single" w:sz="4" w:space="0" w:color="auto"/>
              <w:bottom w:val="single" w:sz="4" w:space="0" w:color="auto"/>
              <w:right w:val="single" w:sz="4" w:space="0" w:color="auto"/>
            </w:tcBorders>
            <w:textDirection w:val="btLr"/>
          </w:tcPr>
          <w:p w:rsidR="005D62E0" w:rsidRPr="004606A3" w:rsidRDefault="00331DD8" w:rsidP="004606A3">
            <w:pPr>
              <w:pStyle w:val="Textkrper2"/>
              <w:ind w:left="113" w:right="113"/>
              <w:jc w:val="center"/>
              <w:rPr>
                <w:color w:val="auto"/>
                <w:sz w:val="14"/>
              </w:rPr>
            </w:pPr>
            <w:r w:rsidRPr="00876DD0">
              <w:rPr>
                <w:color w:val="auto"/>
                <w:sz w:val="14"/>
              </w:rPr>
              <w:t>Art. 39 Abs. 1 bis 3 AIFMG,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5D62E0" w:rsidRPr="004606A3" w:rsidRDefault="00102588" w:rsidP="004606A3">
            <w:pPr>
              <w:pStyle w:val="Textkrper2"/>
              <w:ind w:left="113" w:right="113"/>
              <w:jc w:val="center"/>
              <w:rPr>
                <w:color w:val="auto"/>
                <w:sz w:val="14"/>
              </w:rPr>
            </w:pPr>
            <w:r w:rsidRPr="004606A3">
              <w:rPr>
                <w:color w:val="auto"/>
                <w:sz w:val="14"/>
              </w:rPr>
              <w:t>Art. 39 Abs. 1 bis 3 AIFMG,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5D62E0" w:rsidRPr="004606A3" w:rsidRDefault="00331DD8" w:rsidP="004606A3">
            <w:pPr>
              <w:pStyle w:val="Textkrper2"/>
              <w:ind w:left="113" w:right="113"/>
              <w:jc w:val="center"/>
              <w:rPr>
                <w:color w:val="auto"/>
                <w:sz w:val="14"/>
              </w:rPr>
            </w:pPr>
            <w:r w:rsidRPr="00876DD0">
              <w:rPr>
                <w:color w:val="auto"/>
                <w:sz w:val="14"/>
              </w:rPr>
              <w:t>Art. 39 Abs. 1 bis 3 AIFMG,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5D62E0" w:rsidRPr="004606A3" w:rsidRDefault="00331DD8" w:rsidP="004606A3">
            <w:pPr>
              <w:pStyle w:val="Textkrper2"/>
              <w:ind w:left="113" w:right="113"/>
              <w:jc w:val="center"/>
              <w:rPr>
                <w:color w:val="auto"/>
                <w:sz w:val="14"/>
              </w:rPr>
            </w:pPr>
            <w:r w:rsidRPr="00876DD0">
              <w:rPr>
                <w:color w:val="auto"/>
                <w:sz w:val="14"/>
              </w:rPr>
              <w:t>Art. 39 Abs. 1 bis 3 AIFMG, Art. 34 AIFMV</w:t>
            </w:r>
          </w:p>
        </w:tc>
      </w:tr>
    </w:tbl>
    <w:p w:rsidR="00E874BD" w:rsidRPr="00390969" w:rsidRDefault="00E874BD" w:rsidP="004606A3">
      <w:pPr>
        <w:divId w:val="2040739977"/>
      </w:pPr>
      <w:bookmarkStart w:id="616" w:name="_Toc379813521"/>
    </w:p>
    <w:p w:rsidR="00E874BD" w:rsidRPr="00390969" w:rsidRDefault="00E874BD" w:rsidP="004606A3">
      <w:pPr>
        <w:divId w:val="2040739977"/>
      </w:pPr>
    </w:p>
    <w:p w:rsidR="00E874BD" w:rsidRPr="005F58A7" w:rsidRDefault="00E874BD" w:rsidP="004606A3">
      <w:pPr>
        <w:divId w:val="2040739977"/>
      </w:pPr>
    </w:p>
    <w:p w:rsidR="009379B3" w:rsidRPr="00AD63BB" w:rsidRDefault="009379B3" w:rsidP="004606A3">
      <w:pPr>
        <w:pStyle w:val="berschrift3"/>
        <w:divId w:val="2040739977"/>
      </w:pPr>
      <w:bookmarkStart w:id="617" w:name="_Toc531352975"/>
      <w:r w:rsidRPr="005E3D99">
        <w:rPr>
          <w:rStyle w:val="FormatvorlageFormatvorlageberschrift7KursivTimesNewRomanNichtKuChar"/>
          <w:color w:val="auto"/>
        </w:rPr>
        <w:lastRenderedPageBreak/>
        <w:t xml:space="preserve">Risikomanagement-System und Risikokontrolle </w:t>
      </w:r>
      <w:r w:rsidR="00D45599" w:rsidRPr="0028158F">
        <w:rPr>
          <w:rStyle w:val="FormatvorlageFormatvorlageberschrift7KursivTimesNewRomanNichtKuChar"/>
          <w:color w:val="auto"/>
        </w:rPr>
        <w:t>–</w:t>
      </w:r>
      <w:r w:rsidRPr="009E1D97">
        <w:rPr>
          <w:rStyle w:val="FormatvorlageFormatvorlageberschrift7KursivTimesNewRomanNichtKuChar"/>
          <w:color w:val="auto"/>
        </w:rPr>
        <w:t xml:space="preserve"> Fondsebene</w:t>
      </w:r>
      <w:bookmarkEnd w:id="61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9379B3" w:rsidRPr="00876DD0" w:rsidTr="004606A3">
        <w:trPr>
          <w:divId w:val="2040739977"/>
          <w:cantSplit/>
          <w:trHeight w:val="1134"/>
        </w:trPr>
        <w:tc>
          <w:tcPr>
            <w:tcW w:w="8505" w:type="dxa"/>
            <w:tcBorders>
              <w:top w:val="nil"/>
              <w:left w:val="nil"/>
              <w:bottom w:val="nil"/>
              <w:right w:val="nil"/>
            </w:tcBorders>
            <w:shd w:val="clear" w:color="auto" w:fill="auto"/>
          </w:tcPr>
          <w:p w:rsidR="009379B3" w:rsidRPr="00876DD0" w:rsidRDefault="003333C0" w:rsidP="004606A3">
            <w:pPr>
              <w:pStyle w:val="Textkrper2"/>
              <w:jc w:val="both"/>
              <w:rPr>
                <w:color w:val="auto"/>
              </w:rPr>
            </w:pPr>
            <w:r w:rsidRPr="00876DD0">
              <w:rPr>
                <w:color w:val="auto"/>
              </w:rPr>
              <w:t xml:space="preserve">Die Revisionsstelle </w:t>
            </w:r>
            <w:r w:rsidR="009379B3" w:rsidRPr="00876DD0">
              <w:rPr>
                <w:color w:val="auto"/>
              </w:rPr>
              <w:t>nimmt Stellung zur Ausgestaltung und Angemessenheit des Risikom</w:t>
            </w:r>
            <w:r w:rsidR="009379B3" w:rsidRPr="00876DD0">
              <w:rPr>
                <w:color w:val="auto"/>
              </w:rPr>
              <w:t>a</w:t>
            </w:r>
            <w:r w:rsidR="009379B3" w:rsidRPr="00876DD0">
              <w:rPr>
                <w:color w:val="auto"/>
              </w:rPr>
              <w:t xml:space="preserve">nagement-Systems. </w:t>
            </w:r>
          </w:p>
          <w:p w:rsidR="009379B3" w:rsidRPr="004606A3" w:rsidRDefault="009379B3" w:rsidP="004606A3">
            <w:pPr>
              <w:pStyle w:val="Textkrper2"/>
              <w:jc w:val="both"/>
              <w:rPr>
                <w:color w:val="auto"/>
              </w:rPr>
            </w:pPr>
          </w:p>
          <w:p w:rsidR="009379B3" w:rsidRPr="00876DD0" w:rsidRDefault="003333C0" w:rsidP="004606A3">
            <w:pPr>
              <w:pStyle w:val="Textkrper2"/>
              <w:jc w:val="both"/>
              <w:rPr>
                <w:color w:val="auto"/>
              </w:rPr>
            </w:pPr>
            <w:r w:rsidRPr="00876DD0">
              <w:rPr>
                <w:color w:val="auto"/>
              </w:rPr>
              <w:t>Sie</w:t>
            </w:r>
            <w:r w:rsidR="009379B3" w:rsidRPr="00876DD0">
              <w:rPr>
                <w:color w:val="auto"/>
              </w:rPr>
              <w:t xml:space="preserve"> nimmt Stellung, ob das Risikomanagement-System der Komplexität der Verhältnisse genügen kann hinsichtlich Identifikation, Messung, Bewirtschaftung und Überwachung der Risiken sowie der Einhaltung der einschlägigen Bestimmungen. </w:t>
            </w:r>
            <w:r w:rsidRPr="00876DD0">
              <w:rPr>
                <w:color w:val="auto"/>
              </w:rPr>
              <w:t>Sie</w:t>
            </w:r>
            <w:r w:rsidR="009379B3" w:rsidRPr="00876DD0">
              <w:rPr>
                <w:color w:val="auto"/>
              </w:rPr>
              <w:t xml:space="preserve"> beurteilt die Strategien, Verfahren, Vorkehrungen und Prozesse des Risikomanagement-Systems hinsichtlich deren Effektivität auf der Ebene der Produkte.</w:t>
            </w:r>
          </w:p>
          <w:p w:rsidR="009379B3" w:rsidRPr="00876DD0" w:rsidRDefault="009379B3">
            <w:pPr>
              <w:pStyle w:val="Textkrper2"/>
              <w:rPr>
                <w:color w:val="auto"/>
              </w:rPr>
            </w:pPr>
          </w:p>
          <w:p w:rsidR="00F34615" w:rsidRPr="00876DD0" w:rsidRDefault="003333C0">
            <w:pPr>
              <w:tabs>
                <w:tab w:val="left" w:pos="8669"/>
              </w:tabs>
              <w:ind w:left="0"/>
              <w:jc w:val="both"/>
              <w:rPr>
                <w:rFonts w:cs="Arial"/>
                <w:color w:val="auto"/>
                <w:sz w:val="20"/>
                <w:szCs w:val="20"/>
              </w:rPr>
            </w:pPr>
            <w:r w:rsidRPr="00876DD0">
              <w:rPr>
                <w:rFonts w:cs="Arial"/>
                <w:color w:val="auto"/>
                <w:sz w:val="20"/>
                <w:szCs w:val="20"/>
              </w:rPr>
              <w:t>Die Revisionsstelle</w:t>
            </w:r>
            <w:r w:rsidRPr="00876DD0">
              <w:rPr>
                <w:color w:val="auto"/>
              </w:rPr>
              <w:t xml:space="preserve"> </w:t>
            </w:r>
            <w:r w:rsidR="00F34615" w:rsidRPr="00876DD0">
              <w:rPr>
                <w:rFonts w:cs="Arial"/>
                <w:color w:val="auto"/>
                <w:sz w:val="20"/>
                <w:szCs w:val="20"/>
              </w:rPr>
              <w:t>nimmt Stellung, ob die Risikokontrolle sämtliche im Spezialgesetz e</w:t>
            </w:r>
            <w:r w:rsidR="00F34615" w:rsidRPr="00876DD0">
              <w:rPr>
                <w:rFonts w:cs="Arial"/>
                <w:color w:val="auto"/>
                <w:sz w:val="20"/>
                <w:szCs w:val="20"/>
              </w:rPr>
              <w:t>r</w:t>
            </w:r>
            <w:r w:rsidR="00F34615" w:rsidRPr="00876DD0">
              <w:rPr>
                <w:rFonts w:cs="Arial"/>
                <w:color w:val="auto"/>
                <w:sz w:val="20"/>
                <w:szCs w:val="20"/>
              </w:rPr>
              <w:t>wähnten sowie alle anderweitig relevanten Risiken abdeckt.</w:t>
            </w:r>
          </w:p>
          <w:p w:rsidR="00F34615" w:rsidRPr="00876DD0" w:rsidRDefault="00F34615">
            <w:pPr>
              <w:pStyle w:val="Textkrper2"/>
              <w:rPr>
                <w:color w:val="auto"/>
              </w:rPr>
            </w:pPr>
          </w:p>
          <w:p w:rsidR="003D52E7" w:rsidRPr="00876DD0" w:rsidRDefault="003333C0" w:rsidP="004606A3">
            <w:pPr>
              <w:pStyle w:val="Textkrper2"/>
              <w:jc w:val="both"/>
              <w:rPr>
                <w:color w:val="auto"/>
              </w:rPr>
            </w:pPr>
            <w:r w:rsidRPr="00876DD0">
              <w:rPr>
                <w:color w:val="auto"/>
              </w:rPr>
              <w:t xml:space="preserve">Die Revisionsstelle </w:t>
            </w:r>
            <w:r w:rsidR="00F34615" w:rsidRPr="00876DD0">
              <w:rPr>
                <w:color w:val="auto"/>
              </w:rPr>
              <w:t>nimmt Stellung zur Berechnungsmethoden und -per</w:t>
            </w:r>
            <w:r w:rsidR="001A5A4B" w:rsidRPr="00876DD0">
              <w:rPr>
                <w:color w:val="auto"/>
              </w:rPr>
              <w:t>iodizität sowie B</w:t>
            </w:r>
            <w:r w:rsidR="00F34615" w:rsidRPr="00876DD0">
              <w:rPr>
                <w:color w:val="auto"/>
              </w:rPr>
              <w:t>ewe</w:t>
            </w:r>
            <w:r w:rsidR="00F34615" w:rsidRPr="00876DD0">
              <w:rPr>
                <w:color w:val="auto"/>
              </w:rPr>
              <w:t>r</w:t>
            </w:r>
            <w:r w:rsidR="00F34615" w:rsidRPr="00876DD0">
              <w:rPr>
                <w:color w:val="auto"/>
              </w:rPr>
              <w:t>tungen des Gesamtrisikos der verwalteten Vermögen.</w:t>
            </w:r>
          </w:p>
          <w:p w:rsidR="00E20D93" w:rsidRPr="00876DD0" w:rsidRDefault="00E20D93" w:rsidP="004606A3">
            <w:pPr>
              <w:pStyle w:val="Textkrper2"/>
              <w:jc w:val="both"/>
              <w:rPr>
                <w:color w:val="auto"/>
              </w:rPr>
            </w:pPr>
          </w:p>
        </w:tc>
        <w:tc>
          <w:tcPr>
            <w:tcW w:w="487" w:type="dxa"/>
            <w:tcBorders>
              <w:top w:val="nil"/>
              <w:left w:val="nil"/>
              <w:bottom w:val="nil"/>
              <w:right w:val="single" w:sz="4" w:space="0" w:color="auto"/>
            </w:tcBorders>
            <w:shd w:val="clear" w:color="auto" w:fill="auto"/>
          </w:tcPr>
          <w:p w:rsidR="009379B3" w:rsidRPr="00876DD0" w:rsidRDefault="009379B3">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9379B3" w:rsidRPr="004606A3" w:rsidRDefault="00591510" w:rsidP="004606A3">
            <w:pPr>
              <w:pStyle w:val="Textkrper2"/>
              <w:ind w:left="113" w:right="113"/>
              <w:jc w:val="center"/>
              <w:rPr>
                <w:color w:val="auto"/>
                <w:sz w:val="14"/>
              </w:rPr>
            </w:pPr>
            <w:r w:rsidRPr="004606A3">
              <w:rPr>
                <w:color w:val="auto"/>
                <w:sz w:val="14"/>
              </w:rPr>
              <w:t>Art. 35 IUG</w:t>
            </w:r>
          </w:p>
        </w:tc>
        <w:tc>
          <w:tcPr>
            <w:tcW w:w="454" w:type="dxa"/>
            <w:tcBorders>
              <w:top w:val="single" w:sz="4" w:space="0" w:color="auto"/>
              <w:left w:val="single" w:sz="4" w:space="0" w:color="auto"/>
              <w:bottom w:val="single" w:sz="4" w:space="0" w:color="auto"/>
              <w:right w:val="single" w:sz="4" w:space="0" w:color="auto"/>
            </w:tcBorders>
            <w:textDirection w:val="btLr"/>
          </w:tcPr>
          <w:p w:rsidR="009379B3" w:rsidRPr="004606A3" w:rsidRDefault="000D070A" w:rsidP="004606A3">
            <w:pPr>
              <w:pStyle w:val="Textkrper2"/>
              <w:ind w:left="113" w:right="113"/>
              <w:jc w:val="center"/>
              <w:rPr>
                <w:color w:val="auto"/>
                <w:sz w:val="14"/>
              </w:rPr>
            </w:pPr>
            <w:r w:rsidRPr="004606A3">
              <w:rPr>
                <w:color w:val="auto"/>
                <w:sz w:val="14"/>
              </w:rPr>
              <w:t>Art. 23 UCIT</w:t>
            </w:r>
            <w:r w:rsidR="00A242C9">
              <w:rPr>
                <w:color w:val="auto"/>
                <w:sz w:val="14"/>
              </w:rPr>
              <w:t>S</w:t>
            </w:r>
            <w:r w:rsidRPr="004606A3">
              <w:rPr>
                <w:color w:val="auto"/>
                <w:sz w:val="14"/>
              </w:rPr>
              <w:t xml:space="preserve">G, </w:t>
            </w:r>
            <w:r w:rsidR="004F215B" w:rsidRPr="004606A3">
              <w:rPr>
                <w:color w:val="auto"/>
                <w:sz w:val="14"/>
              </w:rPr>
              <w:t>Art. 4</w:t>
            </w:r>
            <w:r w:rsidRPr="004606A3">
              <w:rPr>
                <w:color w:val="auto"/>
                <w:sz w:val="14"/>
              </w:rPr>
              <w:t xml:space="preserve">3 bis 47 </w:t>
            </w:r>
            <w:r w:rsidR="004F215B" w:rsidRPr="004606A3">
              <w:rPr>
                <w:color w:val="auto"/>
                <w:sz w:val="14"/>
              </w:rPr>
              <w:t>UCITSV</w:t>
            </w:r>
          </w:p>
        </w:tc>
        <w:tc>
          <w:tcPr>
            <w:tcW w:w="454" w:type="dxa"/>
            <w:tcBorders>
              <w:top w:val="single" w:sz="4" w:space="0" w:color="auto"/>
              <w:left w:val="single" w:sz="4" w:space="0" w:color="auto"/>
              <w:bottom w:val="single" w:sz="4" w:space="0" w:color="auto"/>
              <w:right w:val="single" w:sz="4" w:space="0" w:color="auto"/>
            </w:tcBorders>
            <w:textDirection w:val="btLr"/>
          </w:tcPr>
          <w:p w:rsidR="009379B3" w:rsidRPr="004606A3" w:rsidRDefault="00F34615" w:rsidP="004606A3">
            <w:pPr>
              <w:pStyle w:val="Textkrper2"/>
              <w:ind w:left="113" w:right="113"/>
              <w:jc w:val="center"/>
              <w:rPr>
                <w:color w:val="auto"/>
                <w:sz w:val="14"/>
              </w:rPr>
            </w:pPr>
            <w:r w:rsidRPr="004606A3">
              <w:rPr>
                <w:color w:val="auto"/>
                <w:sz w:val="14"/>
              </w:rPr>
              <w:t xml:space="preserve">Art. 39 Abs. </w:t>
            </w:r>
            <w:r w:rsidR="001A003C" w:rsidRPr="004606A3">
              <w:rPr>
                <w:color w:val="auto"/>
                <w:sz w:val="14"/>
              </w:rPr>
              <w:t>3 bis 5</w:t>
            </w:r>
            <w:r w:rsidRPr="004606A3">
              <w:rPr>
                <w:color w:val="auto"/>
                <w:sz w:val="14"/>
              </w:rPr>
              <w:t xml:space="preserve"> AIFMG</w:t>
            </w:r>
            <w:r w:rsidR="00B71611" w:rsidRPr="004606A3">
              <w:rPr>
                <w:color w:val="auto"/>
                <w:sz w:val="14"/>
              </w:rPr>
              <w:t xml:space="preserve">, </w:t>
            </w:r>
            <w:r w:rsidR="00ED72CA" w:rsidRPr="004606A3">
              <w:rPr>
                <w:color w:val="auto"/>
                <w:sz w:val="14"/>
              </w:rPr>
              <w:t>Art. 34 AIFMV</w:t>
            </w:r>
          </w:p>
        </w:tc>
        <w:tc>
          <w:tcPr>
            <w:tcW w:w="454" w:type="dxa"/>
            <w:tcBorders>
              <w:top w:val="single" w:sz="4" w:space="0" w:color="auto"/>
              <w:left w:val="single" w:sz="4" w:space="0" w:color="auto"/>
              <w:bottom w:val="single" w:sz="4" w:space="0" w:color="auto"/>
              <w:right w:val="single" w:sz="4" w:space="0" w:color="auto"/>
            </w:tcBorders>
            <w:textDirection w:val="btLr"/>
          </w:tcPr>
          <w:p w:rsidR="009379B3" w:rsidRPr="004606A3" w:rsidRDefault="00331DD8" w:rsidP="004606A3">
            <w:pPr>
              <w:pStyle w:val="Textkrper2"/>
              <w:ind w:left="113" w:right="113"/>
              <w:jc w:val="center"/>
              <w:rPr>
                <w:color w:val="auto"/>
                <w:sz w:val="14"/>
              </w:rPr>
            </w:pPr>
            <w:r w:rsidRPr="00876DD0">
              <w:rPr>
                <w:color w:val="auto"/>
                <w:sz w:val="14"/>
              </w:rPr>
              <w:t>Art. 39 Abs. 3 bis 5 AIFMG,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9379B3" w:rsidRPr="004606A3" w:rsidRDefault="009379B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9379B3" w:rsidRPr="00876DD0" w:rsidRDefault="009379B3" w:rsidP="004606A3">
            <w:pPr>
              <w:pStyle w:val="Textkrper2"/>
              <w:ind w:left="113" w:right="113"/>
              <w:jc w:val="center"/>
              <w:rPr>
                <w:b/>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9379B3" w:rsidRPr="00876DD0" w:rsidRDefault="009379B3" w:rsidP="004606A3">
            <w:pPr>
              <w:pStyle w:val="Textkrper2"/>
              <w:ind w:left="113" w:right="113"/>
              <w:jc w:val="center"/>
              <w:rPr>
                <w:b/>
                <w:color w:val="auto"/>
              </w:rPr>
            </w:pPr>
          </w:p>
        </w:tc>
      </w:tr>
    </w:tbl>
    <w:p w:rsidR="00CA2E9A" w:rsidRPr="004606A3" w:rsidRDefault="00135B06" w:rsidP="004606A3">
      <w:pPr>
        <w:pStyle w:val="berschrift3"/>
        <w:divId w:val="2040739977"/>
        <w:rPr>
          <w:rStyle w:val="FormatvorlageFormatvorlageberschrift7KursivTimesNewRomanNichtKuChar"/>
          <w:i/>
          <w:iCs/>
          <w:color w:val="auto"/>
        </w:rPr>
      </w:pPr>
      <w:bookmarkStart w:id="618" w:name="_Toc525046752"/>
      <w:bookmarkStart w:id="619" w:name="_Toc525047193"/>
      <w:bookmarkStart w:id="620" w:name="_Toc525047634"/>
      <w:bookmarkStart w:id="621" w:name="_Toc525116577"/>
      <w:bookmarkStart w:id="622" w:name="_Toc525121905"/>
      <w:bookmarkStart w:id="623" w:name="_Toc525136478"/>
      <w:bookmarkStart w:id="624" w:name="_Toc525137957"/>
      <w:bookmarkStart w:id="625" w:name="_Toc525140707"/>
      <w:bookmarkStart w:id="626" w:name="_Toc525306743"/>
      <w:bookmarkStart w:id="627" w:name="_Toc525307648"/>
      <w:bookmarkStart w:id="628" w:name="_Toc526351020"/>
      <w:bookmarkStart w:id="629" w:name="_Toc526431126"/>
      <w:bookmarkStart w:id="630" w:name="_Toc526778487"/>
      <w:bookmarkStart w:id="631" w:name="_Toc531348244"/>
      <w:bookmarkStart w:id="632" w:name="_Toc531350774"/>
      <w:bookmarkStart w:id="633" w:name="_Toc531352976"/>
      <w:bookmarkStart w:id="634" w:name="_Toc531352977"/>
      <w:bookmarkStart w:id="635" w:name="_Toc379813522"/>
      <w:bookmarkEnd w:id="616"/>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sidRPr="00390969">
        <w:rPr>
          <w:rStyle w:val="FormatvorlageFormatvorlageberschrift7KursivTimesNewRomanNichtKuChar"/>
          <w:color w:val="auto"/>
        </w:rPr>
        <w:t>Risikomanagement-System und Risikokontrolle – Gesellschaftsebene</w:t>
      </w:r>
      <w:bookmarkEnd w:id="634"/>
      <w:r w:rsidRPr="005F58A7" w:rsidDel="009379B3">
        <w:rPr>
          <w:rStyle w:val="FormatvorlageFormatvorlageberschrift7KursivTimesNewRomanNichtKuChar"/>
          <w:color w:val="auto"/>
        </w:rPr>
        <w:t xml:space="preserve"> </w:t>
      </w:r>
      <w:bookmarkEnd w:id="606"/>
      <w:bookmarkEnd w:id="635"/>
    </w:p>
    <w:tbl>
      <w:tblPr>
        <w:tblW w:w="1217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4"/>
        <w:gridCol w:w="486"/>
        <w:gridCol w:w="459"/>
        <w:gridCol w:w="459"/>
        <w:gridCol w:w="459"/>
        <w:gridCol w:w="459"/>
        <w:gridCol w:w="459"/>
        <w:gridCol w:w="459"/>
        <w:gridCol w:w="453"/>
      </w:tblGrid>
      <w:tr w:rsidR="00E20D93" w:rsidRPr="00876DD0" w:rsidTr="00125BBF">
        <w:trPr>
          <w:divId w:val="2040739977"/>
          <w:cantSplit/>
          <w:trHeight w:val="1134"/>
        </w:trPr>
        <w:tc>
          <w:tcPr>
            <w:tcW w:w="8484" w:type="dxa"/>
            <w:tcBorders>
              <w:top w:val="nil"/>
              <w:left w:val="nil"/>
              <w:bottom w:val="nil"/>
              <w:right w:val="nil"/>
            </w:tcBorders>
            <w:shd w:val="clear" w:color="auto" w:fill="auto"/>
          </w:tcPr>
          <w:p w:rsidR="00E20D93" w:rsidRPr="00876DD0" w:rsidRDefault="00E20D93" w:rsidP="004606A3">
            <w:pPr>
              <w:pStyle w:val="Textkrper2"/>
              <w:jc w:val="both"/>
              <w:rPr>
                <w:color w:val="auto"/>
              </w:rPr>
            </w:pPr>
            <w:r w:rsidRPr="00876DD0">
              <w:rPr>
                <w:color w:val="auto"/>
              </w:rPr>
              <w:t>Die Revisionsstelle nimmt Stellung zur Ausgestaltung und Angemessenheit des Risikom</w:t>
            </w:r>
            <w:r w:rsidRPr="00876DD0">
              <w:rPr>
                <w:color w:val="auto"/>
              </w:rPr>
              <w:t>a</w:t>
            </w:r>
            <w:r w:rsidRPr="00876DD0">
              <w:rPr>
                <w:color w:val="auto"/>
              </w:rPr>
              <w:t xml:space="preserve">nagement-Systems. </w:t>
            </w:r>
          </w:p>
          <w:p w:rsidR="00E20D93" w:rsidRPr="004606A3" w:rsidRDefault="00E20D93" w:rsidP="004606A3">
            <w:pPr>
              <w:pStyle w:val="Textkrper2"/>
              <w:jc w:val="both"/>
              <w:rPr>
                <w:color w:val="auto"/>
              </w:rPr>
            </w:pPr>
          </w:p>
          <w:p w:rsidR="00E20D93" w:rsidRPr="00876DD0" w:rsidRDefault="00E20D93" w:rsidP="004606A3">
            <w:pPr>
              <w:pStyle w:val="Textkrper2"/>
              <w:jc w:val="both"/>
              <w:rPr>
                <w:color w:val="auto"/>
              </w:rPr>
            </w:pPr>
            <w:r w:rsidRPr="00876DD0">
              <w:rPr>
                <w:color w:val="auto"/>
              </w:rPr>
              <w:t>Sie nimmt Stellung, ob das Risikomanagement-System der Komplexität der Verhältnisse genügen kann hinsichtlich Identifikation, Messung, Bewirtschaftung und Überwachung der Risiken sowie der Einhaltung der einschlägigen Bestimmungen. Sie beurteilt die Strategien, Verfahren, Vorkehrungen und Prozesse des Risikomanagement-Systems hinsichtlich deren Effektivität auf der Ebene der Gesellschaft.</w:t>
            </w:r>
          </w:p>
          <w:p w:rsidR="002655BB" w:rsidRPr="00876DD0" w:rsidRDefault="002655BB" w:rsidP="004606A3">
            <w:pPr>
              <w:pStyle w:val="Textkrper2"/>
              <w:jc w:val="both"/>
              <w:rPr>
                <w:color w:val="auto"/>
              </w:rPr>
            </w:pPr>
          </w:p>
          <w:p w:rsidR="002655BB" w:rsidRDefault="002655BB" w:rsidP="004606A3">
            <w:pPr>
              <w:pStyle w:val="Textkrper2"/>
              <w:jc w:val="both"/>
              <w:rPr>
                <w:color w:val="auto"/>
              </w:rPr>
            </w:pPr>
          </w:p>
          <w:p w:rsidR="00AD63BB" w:rsidRDefault="00AD63BB" w:rsidP="004606A3">
            <w:pPr>
              <w:pStyle w:val="Textkrper2"/>
              <w:jc w:val="both"/>
              <w:rPr>
                <w:color w:val="auto"/>
              </w:rPr>
            </w:pPr>
          </w:p>
          <w:p w:rsidR="00AD63BB" w:rsidRDefault="00AD63BB" w:rsidP="004606A3">
            <w:pPr>
              <w:pStyle w:val="Textkrper2"/>
              <w:jc w:val="both"/>
              <w:rPr>
                <w:color w:val="auto"/>
              </w:rPr>
            </w:pPr>
          </w:p>
          <w:p w:rsidR="00AD63BB" w:rsidRPr="00876DD0" w:rsidRDefault="00AD63BB" w:rsidP="004606A3">
            <w:pPr>
              <w:pStyle w:val="Textkrper2"/>
              <w:jc w:val="both"/>
              <w:rPr>
                <w:color w:val="auto"/>
              </w:rPr>
            </w:pPr>
          </w:p>
        </w:tc>
        <w:tc>
          <w:tcPr>
            <w:tcW w:w="486" w:type="dxa"/>
            <w:tcBorders>
              <w:top w:val="nil"/>
              <w:left w:val="nil"/>
              <w:bottom w:val="nil"/>
              <w:right w:val="single" w:sz="4" w:space="0" w:color="auto"/>
            </w:tcBorders>
            <w:shd w:val="clear" w:color="auto" w:fill="auto"/>
          </w:tcPr>
          <w:p w:rsidR="00E20D93" w:rsidRPr="00876DD0" w:rsidRDefault="00E20D93">
            <w:pPr>
              <w:pStyle w:val="Textkrper2"/>
              <w:rPr>
                <w:color w:val="auto"/>
              </w:rPr>
            </w:pPr>
          </w:p>
        </w:tc>
        <w:tc>
          <w:tcPr>
            <w:tcW w:w="459" w:type="dxa"/>
            <w:tcBorders>
              <w:top w:val="single" w:sz="4" w:space="0" w:color="auto"/>
              <w:left w:val="single" w:sz="4" w:space="0" w:color="auto"/>
              <w:bottom w:val="single" w:sz="4" w:space="0" w:color="auto"/>
              <w:right w:val="single" w:sz="4" w:space="0" w:color="auto"/>
            </w:tcBorders>
          </w:tcPr>
          <w:p w:rsidR="00E20D93" w:rsidRPr="00125BBF" w:rsidRDefault="00125BBF" w:rsidP="004606A3">
            <w:pPr>
              <w:pStyle w:val="Textkrper2"/>
              <w:jc w:val="center"/>
              <w:rPr>
                <w:color w:val="auto"/>
              </w:rPr>
            </w:pPr>
            <w:r>
              <w:rPr>
                <w:color w:val="auto"/>
              </w:rPr>
              <w:t>x</w:t>
            </w:r>
          </w:p>
        </w:tc>
        <w:tc>
          <w:tcPr>
            <w:tcW w:w="459" w:type="dxa"/>
            <w:tcBorders>
              <w:top w:val="single" w:sz="4" w:space="0" w:color="auto"/>
              <w:left w:val="single" w:sz="4" w:space="0" w:color="auto"/>
              <w:bottom w:val="single" w:sz="4" w:space="0" w:color="auto"/>
              <w:right w:val="single" w:sz="4" w:space="0" w:color="auto"/>
            </w:tcBorders>
          </w:tcPr>
          <w:p w:rsidR="00E20D93" w:rsidRPr="00125BBF" w:rsidRDefault="00125BBF" w:rsidP="004606A3">
            <w:pPr>
              <w:pStyle w:val="Textkrper2"/>
              <w:jc w:val="center"/>
              <w:rPr>
                <w:color w:val="auto"/>
              </w:rPr>
            </w:pPr>
            <w:r>
              <w:rPr>
                <w:color w:val="auto"/>
              </w:rPr>
              <w:t>x</w:t>
            </w:r>
          </w:p>
        </w:tc>
        <w:tc>
          <w:tcPr>
            <w:tcW w:w="459" w:type="dxa"/>
            <w:tcBorders>
              <w:top w:val="single" w:sz="4" w:space="0" w:color="auto"/>
              <w:left w:val="single" w:sz="4" w:space="0" w:color="auto"/>
              <w:bottom w:val="single" w:sz="4" w:space="0" w:color="auto"/>
              <w:right w:val="single" w:sz="4" w:space="0" w:color="auto"/>
            </w:tcBorders>
          </w:tcPr>
          <w:p w:rsidR="00E20D93" w:rsidRPr="00125BBF" w:rsidRDefault="00125BBF" w:rsidP="004606A3">
            <w:pPr>
              <w:pStyle w:val="Textkrper2"/>
              <w:jc w:val="center"/>
              <w:rPr>
                <w:color w:val="auto"/>
              </w:rPr>
            </w:pPr>
            <w:r>
              <w:rPr>
                <w:color w:val="auto"/>
              </w:rPr>
              <w:t>x</w:t>
            </w:r>
          </w:p>
        </w:tc>
        <w:tc>
          <w:tcPr>
            <w:tcW w:w="459" w:type="dxa"/>
            <w:tcBorders>
              <w:top w:val="single" w:sz="4" w:space="0" w:color="auto"/>
              <w:left w:val="single" w:sz="4" w:space="0" w:color="auto"/>
              <w:bottom w:val="single" w:sz="4" w:space="0" w:color="auto"/>
              <w:right w:val="single" w:sz="4" w:space="0" w:color="auto"/>
            </w:tcBorders>
          </w:tcPr>
          <w:p w:rsidR="00E20D93" w:rsidRPr="00125BBF" w:rsidRDefault="00125BBF" w:rsidP="004606A3">
            <w:pPr>
              <w:pStyle w:val="Textkrper2"/>
              <w:jc w:val="center"/>
              <w:rPr>
                <w:color w:val="auto"/>
              </w:rPr>
            </w:pPr>
            <w:r>
              <w:rPr>
                <w:color w:val="auto"/>
              </w:rPr>
              <w:t>x</w:t>
            </w:r>
          </w:p>
        </w:tc>
        <w:tc>
          <w:tcPr>
            <w:tcW w:w="459" w:type="dxa"/>
            <w:tcBorders>
              <w:top w:val="single" w:sz="4" w:space="0" w:color="auto"/>
              <w:left w:val="single" w:sz="4" w:space="0" w:color="auto"/>
              <w:bottom w:val="single" w:sz="4" w:space="0" w:color="auto"/>
              <w:right w:val="single" w:sz="4" w:space="0" w:color="auto"/>
            </w:tcBorders>
          </w:tcPr>
          <w:p w:rsidR="00E20D93" w:rsidRPr="00125BBF" w:rsidRDefault="00125BBF" w:rsidP="004606A3">
            <w:pPr>
              <w:pStyle w:val="Textkrper2"/>
              <w:jc w:val="center"/>
              <w:rPr>
                <w:color w:val="auto"/>
              </w:rPr>
            </w:pPr>
            <w:r>
              <w:rPr>
                <w:color w:val="auto"/>
              </w:rPr>
              <w:t>x</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E20D93" w:rsidRPr="00125BBF" w:rsidRDefault="00125BBF" w:rsidP="004606A3">
            <w:pPr>
              <w:pStyle w:val="Textkrper2"/>
              <w:jc w:val="center"/>
              <w:rPr>
                <w:color w:val="auto"/>
              </w:rPr>
            </w:pPr>
            <w:r>
              <w:rPr>
                <w:color w:val="auto"/>
              </w:rPr>
              <w:t>x</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E20D93" w:rsidRPr="00125BBF" w:rsidRDefault="00125BBF" w:rsidP="004606A3">
            <w:pPr>
              <w:pStyle w:val="Textkrper2"/>
              <w:jc w:val="center"/>
              <w:rPr>
                <w:color w:val="auto"/>
              </w:rPr>
            </w:pPr>
            <w:r>
              <w:rPr>
                <w:color w:val="auto"/>
              </w:rPr>
              <w:t>x</w:t>
            </w:r>
          </w:p>
        </w:tc>
      </w:tr>
      <w:tr w:rsidR="00E20D93" w:rsidRPr="00876DD0" w:rsidTr="004606A3">
        <w:trPr>
          <w:divId w:val="2040739977"/>
        </w:trPr>
        <w:tc>
          <w:tcPr>
            <w:tcW w:w="8484" w:type="dxa"/>
            <w:tcBorders>
              <w:top w:val="nil"/>
              <w:left w:val="nil"/>
              <w:bottom w:val="nil"/>
              <w:right w:val="nil"/>
            </w:tcBorders>
            <w:shd w:val="clear" w:color="auto" w:fill="auto"/>
          </w:tcPr>
          <w:p w:rsidR="002655BB" w:rsidRPr="00876DD0" w:rsidRDefault="00E20D93" w:rsidP="004606A3">
            <w:pPr>
              <w:tabs>
                <w:tab w:val="left" w:pos="8669"/>
              </w:tabs>
              <w:ind w:left="0"/>
              <w:jc w:val="both"/>
              <w:rPr>
                <w:color w:val="auto"/>
              </w:rPr>
            </w:pPr>
            <w:r w:rsidRPr="00876DD0">
              <w:rPr>
                <w:rFonts w:cs="Arial"/>
                <w:color w:val="auto"/>
                <w:sz w:val="20"/>
                <w:szCs w:val="20"/>
              </w:rPr>
              <w:lastRenderedPageBreak/>
              <w:t>Die Revisionsstelle</w:t>
            </w:r>
            <w:r w:rsidRPr="00390969">
              <w:rPr>
                <w:color w:val="auto"/>
              </w:rPr>
              <w:t xml:space="preserve"> </w:t>
            </w:r>
            <w:r w:rsidRPr="00876DD0">
              <w:rPr>
                <w:rFonts w:cs="Arial"/>
                <w:color w:val="auto"/>
                <w:sz w:val="20"/>
                <w:szCs w:val="20"/>
              </w:rPr>
              <w:t>nimmt Stellung, ob die Risikokontrolle sämtliche im Spezialgesetz e</w:t>
            </w:r>
            <w:r w:rsidRPr="00876DD0">
              <w:rPr>
                <w:rFonts w:cs="Arial"/>
                <w:color w:val="auto"/>
                <w:sz w:val="20"/>
                <w:szCs w:val="20"/>
              </w:rPr>
              <w:t>r</w:t>
            </w:r>
            <w:r w:rsidRPr="00876DD0">
              <w:rPr>
                <w:rFonts w:cs="Arial"/>
                <w:color w:val="auto"/>
                <w:sz w:val="20"/>
                <w:szCs w:val="20"/>
              </w:rPr>
              <w:t>wähnten sowie alle anderweitig relevanten Risiken abdeckt.</w:t>
            </w:r>
          </w:p>
          <w:p w:rsidR="002655BB" w:rsidRPr="00876DD0" w:rsidRDefault="002655BB" w:rsidP="004606A3">
            <w:pPr>
              <w:tabs>
                <w:tab w:val="left" w:pos="8669"/>
              </w:tabs>
              <w:ind w:left="0"/>
              <w:jc w:val="both"/>
              <w:rPr>
                <w:color w:val="auto"/>
              </w:rPr>
            </w:pPr>
          </w:p>
          <w:p w:rsidR="000C7326" w:rsidRPr="00876DD0" w:rsidRDefault="000C7326" w:rsidP="000C7326">
            <w:pPr>
              <w:tabs>
                <w:tab w:val="left" w:pos="8669"/>
              </w:tabs>
              <w:ind w:left="0"/>
              <w:jc w:val="both"/>
              <w:rPr>
                <w:rFonts w:cs="Arial"/>
                <w:strike/>
                <w:color w:val="auto"/>
                <w:sz w:val="20"/>
                <w:szCs w:val="20"/>
                <w:u w:val="single"/>
              </w:rPr>
            </w:pPr>
            <w:r w:rsidRPr="00876DD0">
              <w:rPr>
                <w:rFonts w:cs="Arial"/>
                <w:color w:val="auto"/>
                <w:sz w:val="20"/>
                <w:szCs w:val="20"/>
              </w:rPr>
              <w:t>Die Revisionsstelle</w:t>
            </w:r>
            <w:r w:rsidRPr="00876DD0">
              <w:rPr>
                <w:color w:val="auto"/>
              </w:rPr>
              <w:t xml:space="preserve"> </w:t>
            </w:r>
            <w:r w:rsidRPr="00876DD0">
              <w:rPr>
                <w:rFonts w:cs="Arial"/>
                <w:color w:val="auto"/>
                <w:sz w:val="20"/>
                <w:szCs w:val="20"/>
              </w:rPr>
              <w:t>analysiert die Angemessenheit der qualitativen Angaben der Risikoko</w:t>
            </w:r>
            <w:r w:rsidRPr="00876DD0">
              <w:rPr>
                <w:rFonts w:cs="Arial"/>
                <w:color w:val="auto"/>
                <w:sz w:val="20"/>
                <w:szCs w:val="20"/>
              </w:rPr>
              <w:t>n</w:t>
            </w:r>
            <w:r w:rsidRPr="00876DD0">
              <w:rPr>
                <w:rFonts w:cs="Arial"/>
                <w:color w:val="auto"/>
                <w:sz w:val="20"/>
                <w:szCs w:val="20"/>
              </w:rPr>
              <w:t>trolle zu den wesentlichen Risikokategorien.</w:t>
            </w:r>
          </w:p>
          <w:p w:rsidR="000C7326" w:rsidRPr="00876DD0" w:rsidRDefault="000C7326" w:rsidP="000C7326">
            <w:pPr>
              <w:pStyle w:val="Listenabsatz"/>
              <w:tabs>
                <w:tab w:val="left" w:pos="8669"/>
              </w:tabs>
              <w:ind w:left="360"/>
              <w:jc w:val="both"/>
              <w:rPr>
                <w:rFonts w:cs="Arial"/>
                <w:color w:val="auto"/>
                <w:sz w:val="20"/>
                <w:szCs w:val="20"/>
              </w:rPr>
            </w:pPr>
          </w:p>
          <w:p w:rsidR="000C7326" w:rsidRPr="00876DD0" w:rsidRDefault="000C7326" w:rsidP="004606A3">
            <w:pPr>
              <w:pStyle w:val="Textkrper2"/>
              <w:jc w:val="both"/>
              <w:rPr>
                <w:color w:val="auto"/>
              </w:rPr>
            </w:pPr>
            <w:r w:rsidRPr="00876DD0">
              <w:rPr>
                <w:color w:val="auto"/>
              </w:rPr>
              <w:t>Sie kann dabei Bezug auf das interne Reporting zur Risikolage der Gesellschaft nehmen.</w:t>
            </w:r>
          </w:p>
          <w:p w:rsidR="000C7326" w:rsidRPr="00876DD0" w:rsidRDefault="000C7326" w:rsidP="004606A3">
            <w:pPr>
              <w:pStyle w:val="Textkrper2"/>
              <w:jc w:val="both"/>
              <w:rPr>
                <w:color w:val="auto"/>
              </w:rPr>
            </w:pPr>
          </w:p>
        </w:tc>
        <w:tc>
          <w:tcPr>
            <w:tcW w:w="486" w:type="dxa"/>
            <w:tcBorders>
              <w:top w:val="nil"/>
              <w:left w:val="nil"/>
              <w:bottom w:val="nil"/>
              <w:right w:val="single" w:sz="4" w:space="0" w:color="auto"/>
            </w:tcBorders>
            <w:shd w:val="clear" w:color="auto" w:fill="auto"/>
          </w:tcPr>
          <w:p w:rsidR="00E20D93" w:rsidRPr="00876DD0" w:rsidRDefault="00E20D93">
            <w:pPr>
              <w:pStyle w:val="Textkrper2"/>
              <w:rPr>
                <w:color w:val="auto"/>
              </w:rPr>
            </w:pPr>
          </w:p>
        </w:tc>
        <w:tc>
          <w:tcPr>
            <w:tcW w:w="459" w:type="dxa"/>
            <w:tcBorders>
              <w:top w:val="single" w:sz="4" w:space="0" w:color="auto"/>
              <w:left w:val="single" w:sz="4" w:space="0" w:color="auto"/>
              <w:bottom w:val="single" w:sz="4" w:space="0" w:color="auto"/>
              <w:right w:val="single" w:sz="4" w:space="0" w:color="auto"/>
            </w:tcBorders>
          </w:tcPr>
          <w:p w:rsidR="00E20D93" w:rsidRPr="004606A3" w:rsidRDefault="009E12CB">
            <w:pPr>
              <w:pStyle w:val="Textkrper2"/>
              <w:jc w:val="center"/>
              <w:rPr>
                <w:color w:val="auto"/>
              </w:rPr>
            </w:pPr>
            <w:r w:rsidRPr="004606A3">
              <w:rPr>
                <w:color w:val="auto"/>
              </w:rPr>
              <w:t>x</w:t>
            </w:r>
          </w:p>
        </w:tc>
        <w:tc>
          <w:tcPr>
            <w:tcW w:w="459" w:type="dxa"/>
            <w:tcBorders>
              <w:top w:val="single" w:sz="4" w:space="0" w:color="auto"/>
              <w:left w:val="single" w:sz="4" w:space="0" w:color="auto"/>
              <w:bottom w:val="single" w:sz="4" w:space="0" w:color="auto"/>
              <w:right w:val="single" w:sz="4" w:space="0" w:color="auto"/>
            </w:tcBorders>
          </w:tcPr>
          <w:p w:rsidR="00E20D93" w:rsidRPr="00876DD0" w:rsidRDefault="009E12CB" w:rsidP="004606A3">
            <w:pPr>
              <w:pStyle w:val="Textkrper2"/>
              <w:jc w:val="center"/>
              <w:rPr>
                <w:color w:val="auto"/>
              </w:rPr>
            </w:pPr>
            <w:r w:rsidRPr="004606A3">
              <w:rPr>
                <w:color w:val="auto"/>
              </w:rPr>
              <w:t>x</w:t>
            </w:r>
          </w:p>
        </w:tc>
        <w:tc>
          <w:tcPr>
            <w:tcW w:w="459" w:type="dxa"/>
            <w:tcBorders>
              <w:top w:val="single" w:sz="4" w:space="0" w:color="auto"/>
              <w:left w:val="single" w:sz="4" w:space="0" w:color="auto"/>
              <w:bottom w:val="single" w:sz="4" w:space="0" w:color="auto"/>
              <w:right w:val="single" w:sz="4" w:space="0" w:color="auto"/>
            </w:tcBorders>
          </w:tcPr>
          <w:p w:rsidR="00E20D93" w:rsidRPr="00876DD0" w:rsidRDefault="00E20D93" w:rsidP="004606A3">
            <w:pPr>
              <w:pStyle w:val="Textkrper2"/>
              <w:jc w:val="center"/>
              <w:rPr>
                <w:color w:val="auto"/>
              </w:rPr>
            </w:pPr>
            <w:r w:rsidRPr="00876DD0">
              <w:rPr>
                <w:color w:val="auto"/>
              </w:rPr>
              <w:t>x</w:t>
            </w:r>
          </w:p>
        </w:tc>
        <w:tc>
          <w:tcPr>
            <w:tcW w:w="459" w:type="dxa"/>
            <w:tcBorders>
              <w:top w:val="single" w:sz="4" w:space="0" w:color="auto"/>
              <w:left w:val="single" w:sz="4" w:space="0" w:color="auto"/>
              <w:bottom w:val="single" w:sz="4" w:space="0" w:color="auto"/>
              <w:right w:val="single" w:sz="4" w:space="0" w:color="auto"/>
            </w:tcBorders>
          </w:tcPr>
          <w:p w:rsidR="00E20D93" w:rsidRPr="00876DD0" w:rsidRDefault="00331DD8" w:rsidP="004606A3">
            <w:pPr>
              <w:pStyle w:val="Textkrper2"/>
              <w:jc w:val="center"/>
              <w:rPr>
                <w:color w:val="auto"/>
              </w:rPr>
            </w:pPr>
            <w:r w:rsidRPr="00876DD0">
              <w:rPr>
                <w:color w:val="auto"/>
              </w:rPr>
              <w:t>x</w:t>
            </w:r>
          </w:p>
        </w:tc>
        <w:tc>
          <w:tcPr>
            <w:tcW w:w="459" w:type="dxa"/>
            <w:tcBorders>
              <w:top w:val="single" w:sz="4" w:space="0" w:color="auto"/>
              <w:left w:val="single" w:sz="4" w:space="0" w:color="auto"/>
              <w:bottom w:val="single" w:sz="4" w:space="0" w:color="auto"/>
              <w:right w:val="single" w:sz="4" w:space="0" w:color="auto"/>
            </w:tcBorders>
          </w:tcPr>
          <w:p w:rsidR="00E20D93" w:rsidRPr="00876DD0" w:rsidRDefault="00E20D93" w:rsidP="004606A3">
            <w:pPr>
              <w:pStyle w:val="Textkrper2"/>
              <w:jc w:val="center"/>
              <w:rPr>
                <w:color w:val="auto"/>
              </w:rPr>
            </w:pPr>
            <w:r w:rsidRPr="00876DD0">
              <w:rPr>
                <w:color w:val="auto"/>
              </w:rPr>
              <w:t>x</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E20D93" w:rsidRPr="00876DD0" w:rsidRDefault="00331DD8" w:rsidP="004606A3">
            <w:pPr>
              <w:pStyle w:val="Textkrper2"/>
              <w:jc w:val="center"/>
              <w:rPr>
                <w:color w:val="auto"/>
              </w:rPr>
            </w:pPr>
            <w:r w:rsidRPr="00876DD0">
              <w:rPr>
                <w:color w:val="auto"/>
              </w:rPr>
              <w:t>x</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E20D93" w:rsidRPr="00876DD0" w:rsidRDefault="00331DD8" w:rsidP="004606A3">
            <w:pPr>
              <w:pStyle w:val="Textkrper2"/>
              <w:jc w:val="center"/>
              <w:rPr>
                <w:color w:val="auto"/>
              </w:rPr>
            </w:pPr>
            <w:r w:rsidRPr="00876DD0">
              <w:rPr>
                <w:color w:val="auto"/>
              </w:rPr>
              <w:t>x</w:t>
            </w:r>
          </w:p>
        </w:tc>
      </w:tr>
    </w:tbl>
    <w:p w:rsidR="008453EF" w:rsidRPr="00876DD0" w:rsidRDefault="00A9090E"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sz w:val="24"/>
          <w:szCs w:val="24"/>
        </w:rPr>
      </w:pPr>
      <w:bookmarkStart w:id="636" w:name="_Toc519839982"/>
      <w:bookmarkStart w:id="637" w:name="_Toc519840273"/>
      <w:bookmarkStart w:id="638" w:name="_Toc519840564"/>
      <w:bookmarkStart w:id="639" w:name="_Toc519840855"/>
      <w:bookmarkStart w:id="640" w:name="_Toc519841560"/>
      <w:bookmarkStart w:id="641" w:name="_Toc519860911"/>
      <w:bookmarkStart w:id="642" w:name="_Toc520125240"/>
      <w:bookmarkStart w:id="643" w:name="_Toc520125603"/>
      <w:bookmarkStart w:id="644" w:name="_Toc520183311"/>
      <w:bookmarkStart w:id="645" w:name="_Toc520183674"/>
      <w:bookmarkStart w:id="646" w:name="_Toc520187400"/>
      <w:bookmarkStart w:id="647" w:name="_Toc520960134"/>
      <w:bookmarkStart w:id="648" w:name="_Toc521411957"/>
      <w:bookmarkStart w:id="649" w:name="_Toc521674764"/>
      <w:bookmarkStart w:id="650" w:name="_Toc525044993"/>
      <w:bookmarkStart w:id="651" w:name="_Toc525045461"/>
      <w:bookmarkStart w:id="652" w:name="_Toc525046754"/>
      <w:bookmarkStart w:id="653" w:name="_Toc525047195"/>
      <w:bookmarkStart w:id="654" w:name="_Toc525047636"/>
      <w:bookmarkStart w:id="655" w:name="_Toc525116579"/>
      <w:bookmarkStart w:id="656" w:name="_Toc525121907"/>
      <w:bookmarkStart w:id="657" w:name="_Toc525136480"/>
      <w:bookmarkStart w:id="658" w:name="_Toc525137959"/>
      <w:bookmarkStart w:id="659" w:name="_Toc525140709"/>
      <w:bookmarkStart w:id="660" w:name="_Toc525306745"/>
      <w:bookmarkStart w:id="661" w:name="_Toc525307650"/>
      <w:bookmarkStart w:id="662" w:name="_Toc526351022"/>
      <w:bookmarkStart w:id="663" w:name="_Toc526431128"/>
      <w:bookmarkStart w:id="664" w:name="_Toc526778489"/>
      <w:bookmarkStart w:id="665" w:name="_Toc531348246"/>
      <w:bookmarkStart w:id="666" w:name="_Toc531350776"/>
      <w:bookmarkStart w:id="667" w:name="_Toc531352978"/>
      <w:bookmarkStart w:id="668" w:name="_Toc525045497"/>
      <w:bookmarkStart w:id="669" w:name="_Toc531353014"/>
      <w:bookmarkStart w:id="670" w:name="OLE_LINK3"/>
      <w:bookmarkStart w:id="671" w:name="_Toc379813524"/>
      <w:bookmarkStart w:id="672" w:name="_Toc372191817"/>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Pr>
          <w:rStyle w:val="FormatvorlageFormatvorlageberschrift7KursivTimesNewRomanNichtKuChar"/>
          <w:i w:val="0"/>
          <w:color w:val="auto"/>
        </w:rPr>
        <w:t>Liquiditätsmanagementsystem</w:t>
      </w:r>
      <w:r w:rsidR="008453EF" w:rsidRPr="00876DD0">
        <w:rPr>
          <w:rStyle w:val="FormatvorlageFormatvorlageberschrift7KursivTimesNewRomanNichtKuChar"/>
          <w:i w:val="0"/>
          <w:color w:val="auto"/>
        </w:rPr>
        <w:t xml:space="preserve"> und -verfahren</w:t>
      </w:r>
      <w:bookmarkEnd w:id="668"/>
      <w:bookmarkEnd w:id="669"/>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453EF" w:rsidRPr="00876DD0" w:rsidTr="004606A3">
        <w:trPr>
          <w:divId w:val="2040739977"/>
          <w:cantSplit/>
          <w:trHeight w:val="1134"/>
        </w:trPr>
        <w:tc>
          <w:tcPr>
            <w:tcW w:w="8505" w:type="dxa"/>
            <w:tcBorders>
              <w:top w:val="nil"/>
              <w:left w:val="nil"/>
              <w:bottom w:val="nil"/>
              <w:right w:val="nil"/>
            </w:tcBorders>
            <w:shd w:val="clear" w:color="auto" w:fill="auto"/>
          </w:tcPr>
          <w:bookmarkEnd w:id="670"/>
          <w:p w:rsidR="008453EF" w:rsidRPr="00876DD0" w:rsidRDefault="003333C0">
            <w:pPr>
              <w:pStyle w:val="Textkrper2"/>
              <w:jc w:val="both"/>
              <w:rPr>
                <w:color w:val="auto"/>
              </w:rPr>
            </w:pPr>
            <w:r w:rsidRPr="00876DD0">
              <w:rPr>
                <w:color w:val="auto"/>
              </w:rPr>
              <w:t xml:space="preserve">Die Revisionsstelle </w:t>
            </w:r>
            <w:r w:rsidR="008453EF" w:rsidRPr="00876DD0">
              <w:rPr>
                <w:color w:val="auto"/>
              </w:rPr>
              <w:t xml:space="preserve">nimmt Stellung, ob </w:t>
            </w:r>
            <w:r w:rsidR="00171B9F">
              <w:rPr>
                <w:color w:val="auto"/>
              </w:rPr>
              <w:t>das Liquiditätsmanagementsystem</w:t>
            </w:r>
            <w:r w:rsidR="008453EF" w:rsidRPr="00876DD0">
              <w:rPr>
                <w:color w:val="auto"/>
              </w:rPr>
              <w:t xml:space="preserve"> und </w:t>
            </w:r>
            <w:r w:rsidR="008453EF" w:rsidRPr="00876DD0">
              <w:rPr>
                <w:color w:val="auto"/>
              </w:rPr>
              <w:noBreakHyphen/>
              <w:t xml:space="preserve">verfahren den Liquiditätsrisiken des AIFM angemessen Rechnung tragen. </w:t>
            </w:r>
          </w:p>
          <w:p w:rsidR="003D52E7" w:rsidRPr="00876DD0" w:rsidRDefault="003D52E7">
            <w:pPr>
              <w:pStyle w:val="Textkrper2"/>
              <w:jc w:val="both"/>
              <w:rPr>
                <w:color w:val="auto"/>
              </w:rPr>
            </w:pPr>
          </w:p>
          <w:p w:rsidR="008453EF" w:rsidRPr="00876DD0" w:rsidRDefault="008453EF" w:rsidP="004606A3">
            <w:pPr>
              <w:pStyle w:val="Textkrper2"/>
              <w:jc w:val="both"/>
              <w:rPr>
                <w:color w:val="auto"/>
              </w:rPr>
            </w:pPr>
            <w:r w:rsidRPr="00876DD0">
              <w:rPr>
                <w:color w:val="auto"/>
              </w:rPr>
              <w:t xml:space="preserve">Weiter beurteilt </w:t>
            </w:r>
            <w:r w:rsidR="003D52E7" w:rsidRPr="00876DD0">
              <w:rPr>
                <w:color w:val="auto"/>
              </w:rPr>
              <w:t>d</w:t>
            </w:r>
            <w:r w:rsidR="003333C0" w:rsidRPr="00876DD0">
              <w:rPr>
                <w:color w:val="auto"/>
              </w:rPr>
              <w:t xml:space="preserve">ie Revisionsstelle </w:t>
            </w:r>
            <w:r w:rsidRPr="00876DD0">
              <w:rPr>
                <w:color w:val="auto"/>
              </w:rPr>
              <w:t>die Angemessenheit der Ausgestaltung der Liquiditätsm</w:t>
            </w:r>
            <w:r w:rsidRPr="00876DD0">
              <w:rPr>
                <w:color w:val="auto"/>
              </w:rPr>
              <w:t>a</w:t>
            </w:r>
            <w:r w:rsidRPr="00876DD0">
              <w:rPr>
                <w:color w:val="auto"/>
              </w:rPr>
              <w:t xml:space="preserve">nagementsysteme und </w:t>
            </w:r>
            <w:r w:rsidRPr="00876DD0">
              <w:rPr>
                <w:color w:val="auto"/>
              </w:rPr>
              <w:noBreakHyphen/>
            </w:r>
            <w:proofErr w:type="spellStart"/>
            <w:r w:rsidRPr="00876DD0">
              <w:rPr>
                <w:color w:val="auto"/>
              </w:rPr>
              <w:t>verfahren</w:t>
            </w:r>
            <w:proofErr w:type="spellEnd"/>
            <w:r w:rsidRPr="00876DD0">
              <w:rPr>
                <w:color w:val="auto"/>
              </w:rPr>
              <w:t xml:space="preserve"> der verwalteten AIF.</w:t>
            </w:r>
          </w:p>
          <w:p w:rsidR="008453EF" w:rsidRPr="00876DD0" w:rsidRDefault="008453EF">
            <w:pPr>
              <w:pStyle w:val="Textkrper2"/>
              <w:rPr>
                <w:color w:val="auto"/>
              </w:rPr>
            </w:pPr>
          </w:p>
          <w:p w:rsidR="001D2E7F" w:rsidRPr="00876DD0" w:rsidRDefault="001D2E7F">
            <w:pPr>
              <w:pStyle w:val="Textkrper2"/>
              <w:rPr>
                <w:color w:val="auto"/>
              </w:rPr>
            </w:pPr>
          </w:p>
          <w:p w:rsidR="001D2E7F" w:rsidRPr="00876DD0" w:rsidRDefault="001D2E7F">
            <w:pPr>
              <w:pStyle w:val="Textkrper2"/>
              <w:rPr>
                <w:color w:val="auto"/>
              </w:rPr>
            </w:pPr>
          </w:p>
          <w:p w:rsidR="00100A65" w:rsidRPr="00876DD0" w:rsidRDefault="00100A65">
            <w:pPr>
              <w:pStyle w:val="Textkrper2"/>
              <w:rPr>
                <w:color w:val="auto"/>
              </w:rPr>
            </w:pPr>
          </w:p>
          <w:p w:rsidR="008453EF" w:rsidRPr="00876DD0" w:rsidRDefault="008453EF">
            <w:pPr>
              <w:pStyle w:val="Textkrper2"/>
              <w:rPr>
                <w:color w:val="auto"/>
              </w:rPr>
            </w:pPr>
          </w:p>
        </w:tc>
        <w:tc>
          <w:tcPr>
            <w:tcW w:w="487" w:type="dxa"/>
            <w:tcBorders>
              <w:top w:val="nil"/>
              <w:left w:val="nil"/>
              <w:bottom w:val="nil"/>
              <w:right w:val="single" w:sz="4" w:space="0" w:color="auto"/>
            </w:tcBorders>
            <w:shd w:val="clear" w:color="auto" w:fill="auto"/>
          </w:tcPr>
          <w:p w:rsidR="008453EF" w:rsidRPr="00876DD0" w:rsidRDefault="008453EF">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876DD0" w:rsidRDefault="008453EF">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876DD0" w:rsidRDefault="008453EF">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4606A3" w:rsidRDefault="008453EF">
            <w:pPr>
              <w:pStyle w:val="Textkrper2"/>
              <w:ind w:left="113" w:right="113"/>
              <w:jc w:val="center"/>
              <w:rPr>
                <w:color w:val="00B050"/>
                <w:sz w:val="16"/>
              </w:rPr>
            </w:pPr>
            <w:r w:rsidRPr="004606A3">
              <w:rPr>
                <w:color w:val="auto"/>
                <w:sz w:val="14"/>
              </w:rPr>
              <w:t>Art. 40 AIFMG</w:t>
            </w:r>
            <w:r w:rsidR="001D2E7F" w:rsidRPr="004606A3">
              <w:rPr>
                <w:color w:val="auto"/>
                <w:sz w:val="14"/>
              </w:rPr>
              <w:t>, Art. 34 AIFMV</w:t>
            </w: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4606A3" w:rsidRDefault="008453EF">
            <w:pPr>
              <w:pStyle w:val="Textkrper2"/>
              <w:ind w:left="113" w:right="113"/>
              <w:jc w:val="center"/>
              <w:rPr>
                <w:color w:val="00B050"/>
                <w:sz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453EF" w:rsidRPr="004606A3" w:rsidRDefault="008453EF">
            <w:pPr>
              <w:pStyle w:val="Textkrper2"/>
              <w:ind w:left="113" w:right="113"/>
              <w:jc w:val="center"/>
              <w:rPr>
                <w:color w:val="00B050"/>
                <w:sz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453EF" w:rsidRPr="00876DD0" w:rsidRDefault="008453EF">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453EF" w:rsidRPr="00876DD0" w:rsidRDefault="008453EF">
            <w:pPr>
              <w:pStyle w:val="Textkrper2"/>
              <w:ind w:left="113" w:right="113"/>
              <w:jc w:val="center"/>
              <w:rPr>
                <w:color w:val="auto"/>
                <w:sz w:val="16"/>
              </w:rPr>
            </w:pPr>
          </w:p>
        </w:tc>
      </w:tr>
    </w:tbl>
    <w:p w:rsidR="000C7326" w:rsidRPr="00390969" w:rsidRDefault="000C7326" w:rsidP="004606A3">
      <w:pPr>
        <w:pStyle w:val="2"/>
        <w:numPr>
          <w:ilvl w:val="0"/>
          <w:numId w:val="0"/>
        </w:numPr>
        <w:spacing w:after="120"/>
        <w:ind w:left="1134" w:right="3980"/>
        <w:outlineLvl w:val="1"/>
        <w:divId w:val="2040739977"/>
        <w:rPr>
          <w:rStyle w:val="FormatvorlageFormatvorlageberschrift7KursivTimesNewRomanNichtKuChar"/>
          <w:color w:val="auto"/>
          <w:sz w:val="24"/>
          <w:szCs w:val="24"/>
        </w:rPr>
      </w:pPr>
      <w:bookmarkStart w:id="673" w:name="_Toc519860948"/>
      <w:bookmarkStart w:id="674" w:name="_Toc520125277"/>
      <w:bookmarkStart w:id="675" w:name="_Toc520125640"/>
      <w:bookmarkStart w:id="676" w:name="_Toc520183348"/>
      <w:bookmarkStart w:id="677" w:name="_Toc520183711"/>
      <w:bookmarkStart w:id="678" w:name="_Toc520187437"/>
      <w:bookmarkStart w:id="679" w:name="_Toc520960171"/>
      <w:bookmarkStart w:id="680" w:name="_Toc521411994"/>
      <w:bookmarkStart w:id="681" w:name="_Toc521674801"/>
      <w:bookmarkStart w:id="682" w:name="_Toc525045030"/>
      <w:bookmarkStart w:id="683" w:name="_Toc525045498"/>
      <w:bookmarkStart w:id="684" w:name="_Toc525046791"/>
      <w:bookmarkStart w:id="685" w:name="_Toc525047232"/>
      <w:bookmarkStart w:id="686" w:name="_Toc525047673"/>
      <w:bookmarkStart w:id="687" w:name="_Toc525116616"/>
      <w:bookmarkStart w:id="688" w:name="_Toc525136517"/>
      <w:bookmarkStart w:id="689" w:name="_Toc525137996"/>
      <w:bookmarkStart w:id="690" w:name="_Toc525140746"/>
      <w:bookmarkStart w:id="691" w:name="_Toc525306782"/>
      <w:bookmarkStart w:id="692" w:name="_Toc525307687"/>
      <w:bookmarkStart w:id="693" w:name="_Toc526351059"/>
      <w:bookmarkStart w:id="694" w:name="_Toc372191814"/>
      <w:bookmarkStart w:id="695" w:name="_Toc379813525"/>
      <w:bookmarkStart w:id="696" w:name="OLE_LINK4"/>
      <w:bookmarkEnd w:id="671"/>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rsidR="000C7326" w:rsidRPr="005F58A7" w:rsidRDefault="000C7326" w:rsidP="004606A3">
      <w:pPr>
        <w:pStyle w:val="2"/>
        <w:numPr>
          <w:ilvl w:val="0"/>
          <w:numId w:val="0"/>
        </w:numPr>
        <w:spacing w:after="120"/>
        <w:ind w:left="1134" w:right="3980"/>
        <w:outlineLvl w:val="1"/>
        <w:divId w:val="2040739977"/>
        <w:rPr>
          <w:rStyle w:val="FormatvorlageFormatvorlageberschrift7KursivTimesNewRomanNichtKuChar"/>
          <w:color w:val="auto"/>
          <w:sz w:val="24"/>
          <w:szCs w:val="24"/>
        </w:rPr>
      </w:pPr>
    </w:p>
    <w:p w:rsidR="000C7326" w:rsidRPr="005E3D99" w:rsidRDefault="000C7326" w:rsidP="004606A3">
      <w:pPr>
        <w:pStyle w:val="2"/>
        <w:numPr>
          <w:ilvl w:val="0"/>
          <w:numId w:val="0"/>
        </w:numPr>
        <w:spacing w:after="120"/>
        <w:ind w:left="1134" w:right="3980"/>
        <w:outlineLvl w:val="1"/>
        <w:divId w:val="2040739977"/>
        <w:rPr>
          <w:rStyle w:val="FormatvorlageFormatvorlageberschrift7KursivTimesNewRomanNichtKuChar"/>
          <w:color w:val="auto"/>
          <w:sz w:val="24"/>
          <w:szCs w:val="24"/>
        </w:rPr>
      </w:pPr>
    </w:p>
    <w:p w:rsidR="000C7326" w:rsidRPr="004606A3" w:rsidRDefault="000C7326" w:rsidP="004606A3">
      <w:pPr>
        <w:pStyle w:val="2"/>
        <w:numPr>
          <w:ilvl w:val="0"/>
          <w:numId w:val="0"/>
        </w:numPr>
        <w:spacing w:after="120"/>
        <w:ind w:left="1134" w:right="3980"/>
        <w:outlineLvl w:val="1"/>
        <w:divId w:val="2040739977"/>
        <w:rPr>
          <w:rStyle w:val="FormatvorlageFormatvorlageberschrift7KursivTimesNewRomanNichtKuChar"/>
          <w:i w:val="0"/>
          <w:color w:val="auto"/>
        </w:rPr>
      </w:pPr>
    </w:p>
    <w:p w:rsidR="002655BB" w:rsidRPr="004606A3" w:rsidRDefault="002655BB" w:rsidP="004606A3">
      <w:pPr>
        <w:pStyle w:val="2"/>
        <w:numPr>
          <w:ilvl w:val="0"/>
          <w:numId w:val="0"/>
        </w:numPr>
        <w:spacing w:after="120"/>
        <w:ind w:left="1134" w:right="3980"/>
        <w:outlineLvl w:val="1"/>
        <w:divId w:val="2040739977"/>
        <w:rPr>
          <w:rStyle w:val="FormatvorlageFormatvorlageberschrift7KursivTimesNewRomanNichtKuChar"/>
          <w:i w:val="0"/>
          <w:color w:val="auto"/>
        </w:rPr>
      </w:pPr>
    </w:p>
    <w:p w:rsidR="002655BB" w:rsidRPr="004606A3" w:rsidRDefault="002655BB" w:rsidP="004606A3">
      <w:pPr>
        <w:pStyle w:val="2"/>
        <w:numPr>
          <w:ilvl w:val="0"/>
          <w:numId w:val="0"/>
        </w:numPr>
        <w:spacing w:after="120"/>
        <w:ind w:left="1134" w:right="3980"/>
        <w:outlineLvl w:val="1"/>
        <w:divId w:val="2040739977"/>
        <w:rPr>
          <w:rStyle w:val="FormatvorlageFormatvorlageberschrift7KursivTimesNewRomanNichtKuChar"/>
          <w:i w:val="0"/>
          <w:color w:val="auto"/>
        </w:rPr>
      </w:pPr>
    </w:p>
    <w:p w:rsidR="00742DD3" w:rsidRPr="004606A3" w:rsidRDefault="00FA680A"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color w:val="auto"/>
        </w:rPr>
      </w:pPr>
      <w:bookmarkStart w:id="697" w:name="_Toc525045510"/>
      <w:bookmarkStart w:id="698" w:name="_Toc531353015"/>
      <w:r w:rsidRPr="004606A3">
        <w:rPr>
          <w:rStyle w:val="FormatvorlageFormatvorlageberschrift7KursivTimesNewRomanNichtKuChar"/>
          <w:i w:val="0"/>
          <w:color w:val="auto"/>
        </w:rPr>
        <w:t>S</w:t>
      </w:r>
      <w:r w:rsidR="00742DD3" w:rsidRPr="004606A3">
        <w:rPr>
          <w:rStyle w:val="FormatvorlageFormatvorlageberschrift7KursivTimesNewRomanNichtKuChar"/>
          <w:i w:val="0"/>
          <w:color w:val="auto"/>
        </w:rPr>
        <w:t>tändige Compliance-Funktion</w:t>
      </w:r>
      <w:bookmarkEnd w:id="694"/>
      <w:bookmarkEnd w:id="695"/>
      <w:bookmarkEnd w:id="697"/>
      <w:bookmarkEnd w:id="698"/>
      <w:r w:rsidR="00742DD3" w:rsidRPr="004606A3">
        <w:rPr>
          <w:rStyle w:val="FormatvorlageFormatvorlageberschrift7KursivTimesNewRomanNichtKuChar"/>
          <w:i w:val="0"/>
          <w:color w:val="auto"/>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rsidTr="004606A3">
        <w:trPr>
          <w:divId w:val="2040739977"/>
          <w:cantSplit/>
          <w:trHeight w:val="1134"/>
        </w:trPr>
        <w:tc>
          <w:tcPr>
            <w:tcW w:w="8505" w:type="dxa"/>
            <w:tcBorders>
              <w:top w:val="nil"/>
              <w:left w:val="nil"/>
              <w:bottom w:val="nil"/>
              <w:right w:val="nil"/>
            </w:tcBorders>
            <w:shd w:val="clear" w:color="auto" w:fill="auto"/>
          </w:tcPr>
          <w:bookmarkEnd w:id="696"/>
          <w:p w:rsidR="00742DD3" w:rsidRPr="00876DD0" w:rsidRDefault="003333C0" w:rsidP="004606A3">
            <w:pPr>
              <w:pStyle w:val="Textkrper2"/>
              <w:jc w:val="both"/>
              <w:rPr>
                <w:color w:val="auto"/>
              </w:rPr>
            </w:pPr>
            <w:r w:rsidRPr="00876DD0">
              <w:rPr>
                <w:color w:val="auto"/>
              </w:rPr>
              <w:t xml:space="preserve">Die Revisionsstelle </w:t>
            </w:r>
            <w:r w:rsidR="00742DD3" w:rsidRPr="00876DD0">
              <w:rPr>
                <w:color w:val="auto"/>
              </w:rPr>
              <w:t>nimmt Stellung zur angemessenen Ausgestaltung der Compliance-Funktion hinsichtlich Organisation und Ressourcen sowie Qualität der Arbeit.</w:t>
            </w:r>
          </w:p>
          <w:p w:rsidR="001063DE" w:rsidRPr="00876DD0" w:rsidRDefault="001063DE" w:rsidP="004606A3">
            <w:pPr>
              <w:pStyle w:val="Textkrper2"/>
              <w:jc w:val="both"/>
              <w:rPr>
                <w:color w:val="auto"/>
              </w:rPr>
            </w:pPr>
          </w:p>
          <w:p w:rsidR="005F4352" w:rsidRPr="00876DD0" w:rsidRDefault="005F4352" w:rsidP="004606A3">
            <w:pPr>
              <w:pStyle w:val="Textkrper2"/>
              <w:jc w:val="both"/>
              <w:rPr>
                <w:color w:val="auto"/>
              </w:rPr>
            </w:pPr>
            <w:r w:rsidRPr="00876DD0">
              <w:rPr>
                <w:color w:val="auto"/>
              </w:rPr>
              <w:t xml:space="preserve">Wurde die Compliance-Funktion </w:t>
            </w:r>
            <w:r w:rsidR="001063DE" w:rsidRPr="00876DD0">
              <w:rPr>
                <w:color w:val="auto"/>
              </w:rPr>
              <w:t xml:space="preserve">gruppenintern oder </w:t>
            </w:r>
            <w:r w:rsidRPr="00876DD0">
              <w:rPr>
                <w:color w:val="auto"/>
              </w:rPr>
              <w:t xml:space="preserve">an Dritte delegiert, kann sich </w:t>
            </w:r>
            <w:r w:rsidR="008F4556" w:rsidRPr="00876DD0">
              <w:rPr>
                <w:color w:val="auto"/>
              </w:rPr>
              <w:t>die Revis</w:t>
            </w:r>
            <w:r w:rsidR="008F4556" w:rsidRPr="00876DD0">
              <w:rPr>
                <w:color w:val="auto"/>
              </w:rPr>
              <w:t>i</w:t>
            </w:r>
            <w:r w:rsidR="008F4556" w:rsidRPr="00876DD0">
              <w:rPr>
                <w:color w:val="auto"/>
              </w:rPr>
              <w:t xml:space="preserve">onsstelle </w:t>
            </w:r>
            <w:r w:rsidR="0084191A" w:rsidRPr="00876DD0">
              <w:rPr>
                <w:color w:val="auto"/>
              </w:rPr>
              <w:t xml:space="preserve">auf </w:t>
            </w:r>
            <w:r w:rsidRPr="00876DD0">
              <w:rPr>
                <w:color w:val="auto"/>
              </w:rPr>
              <w:t xml:space="preserve">die Arbeit </w:t>
            </w:r>
            <w:r w:rsidR="008F4556" w:rsidRPr="00876DD0">
              <w:rPr>
                <w:color w:val="auto"/>
              </w:rPr>
              <w:t xml:space="preserve">der Revisionsstelle </w:t>
            </w:r>
            <w:r w:rsidR="0036471C" w:rsidRPr="00876DD0">
              <w:rPr>
                <w:color w:val="auto"/>
              </w:rPr>
              <w:t xml:space="preserve">des Delegationsnehmers </w:t>
            </w:r>
            <w:r w:rsidRPr="00876DD0">
              <w:rPr>
                <w:color w:val="auto"/>
              </w:rPr>
              <w:t xml:space="preserve">stützen. </w:t>
            </w:r>
            <w:r w:rsidR="0084191A" w:rsidRPr="00876DD0">
              <w:rPr>
                <w:color w:val="auto"/>
              </w:rPr>
              <w:t xml:space="preserve">Dies ersetzt jedoch nicht die </w:t>
            </w:r>
            <w:r w:rsidR="00CF75C4" w:rsidRPr="00876DD0">
              <w:rPr>
                <w:color w:val="auto"/>
              </w:rPr>
              <w:t xml:space="preserve">abschliessende </w:t>
            </w:r>
            <w:r w:rsidR="0084191A" w:rsidRPr="00876DD0">
              <w:rPr>
                <w:color w:val="auto"/>
              </w:rPr>
              <w:t xml:space="preserve">Beurteilung </w:t>
            </w:r>
            <w:r w:rsidR="00CF75C4" w:rsidRPr="00876DD0">
              <w:rPr>
                <w:color w:val="auto"/>
              </w:rPr>
              <w:t>der</w:t>
            </w:r>
            <w:r w:rsidR="0084191A" w:rsidRPr="00876DD0">
              <w:rPr>
                <w:color w:val="auto"/>
              </w:rPr>
              <w:t xml:space="preserve"> Angemessenheit hinsichtlich Organisation und Ressourcen sowie Qualität der Arbeit</w:t>
            </w:r>
            <w:r w:rsidR="00324D42">
              <w:rPr>
                <w:color w:val="auto"/>
              </w:rPr>
              <w:t xml:space="preserve"> der Funktion</w:t>
            </w:r>
            <w:r w:rsidR="0084191A" w:rsidRPr="00876DD0">
              <w:rPr>
                <w:color w:val="auto"/>
              </w:rPr>
              <w:t>.</w:t>
            </w:r>
          </w:p>
          <w:p w:rsidR="00742DD3" w:rsidRPr="005F58A7" w:rsidRDefault="00FD2105" w:rsidP="004606A3">
            <w:pPr>
              <w:ind w:left="0"/>
              <w:rPr>
                <w:color w:val="auto"/>
              </w:rPr>
            </w:pPr>
            <w:r w:rsidRPr="00876DD0">
              <w:rPr>
                <w:rFonts w:cs="Arial"/>
                <w:color w:val="auto"/>
                <w:sz w:val="20"/>
                <w:szCs w:val="20"/>
              </w:rPr>
              <w:t>Die Einhaltung der Anforderungen bei Aufgabenübertragungen ist zu prüfen.</w:t>
            </w:r>
          </w:p>
          <w:p w:rsidR="002655BB" w:rsidRPr="005E3D99" w:rsidRDefault="002655BB" w:rsidP="004606A3">
            <w:pPr>
              <w:ind w:left="0"/>
              <w:rPr>
                <w:color w:val="auto"/>
              </w:rPr>
            </w:pPr>
          </w:p>
        </w:tc>
        <w:tc>
          <w:tcPr>
            <w:tcW w:w="487" w:type="dxa"/>
            <w:tcBorders>
              <w:top w:val="nil"/>
              <w:left w:val="nil"/>
              <w:bottom w:val="nil"/>
              <w:right w:val="single" w:sz="4" w:space="0" w:color="auto"/>
            </w:tcBorders>
            <w:shd w:val="clear" w:color="auto" w:fill="auto"/>
          </w:tcPr>
          <w:p w:rsidR="00742DD3" w:rsidRPr="00876DD0" w:rsidRDefault="00742DD3">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742DD3" w:rsidRPr="004606A3" w:rsidRDefault="005A5863" w:rsidP="004606A3">
            <w:pPr>
              <w:pStyle w:val="Textkrper2"/>
              <w:ind w:left="113" w:right="113"/>
              <w:jc w:val="center"/>
              <w:rPr>
                <w:color w:val="auto"/>
                <w:sz w:val="14"/>
              </w:rPr>
            </w:pPr>
            <w:r w:rsidRPr="004606A3">
              <w:rPr>
                <w:color w:val="auto"/>
                <w:sz w:val="14"/>
              </w:rPr>
              <w:t>Art. 33 IUG</w:t>
            </w:r>
          </w:p>
        </w:tc>
        <w:tc>
          <w:tcPr>
            <w:tcW w:w="454" w:type="dxa"/>
            <w:tcBorders>
              <w:top w:val="single" w:sz="4" w:space="0" w:color="auto"/>
              <w:left w:val="single" w:sz="4" w:space="0" w:color="auto"/>
              <w:bottom w:val="single" w:sz="4" w:space="0" w:color="auto"/>
              <w:right w:val="single" w:sz="4" w:space="0" w:color="auto"/>
            </w:tcBorders>
            <w:textDirection w:val="btLr"/>
          </w:tcPr>
          <w:p w:rsidR="00742DD3" w:rsidRPr="004606A3" w:rsidRDefault="003822C0" w:rsidP="004606A3">
            <w:pPr>
              <w:pStyle w:val="Textkrper2"/>
              <w:ind w:left="113" w:right="113"/>
              <w:jc w:val="center"/>
              <w:rPr>
                <w:color w:val="auto"/>
                <w:sz w:val="14"/>
              </w:rPr>
            </w:pPr>
            <w:r w:rsidRPr="004606A3">
              <w:rPr>
                <w:color w:val="auto"/>
                <w:sz w:val="14"/>
              </w:rPr>
              <w:t>Art. 53 UCITSV</w:t>
            </w:r>
          </w:p>
        </w:tc>
        <w:tc>
          <w:tcPr>
            <w:tcW w:w="454" w:type="dxa"/>
            <w:tcBorders>
              <w:top w:val="single" w:sz="4" w:space="0" w:color="auto"/>
              <w:left w:val="single" w:sz="4" w:space="0" w:color="auto"/>
              <w:bottom w:val="single" w:sz="4" w:space="0" w:color="auto"/>
              <w:right w:val="single" w:sz="4" w:space="0" w:color="auto"/>
            </w:tcBorders>
            <w:textDirection w:val="btLr"/>
          </w:tcPr>
          <w:p w:rsidR="00742DD3" w:rsidRPr="004606A3" w:rsidRDefault="008351C7" w:rsidP="004606A3">
            <w:pPr>
              <w:pStyle w:val="Textkrper2"/>
              <w:ind w:left="113" w:right="113"/>
              <w:jc w:val="center"/>
              <w:rPr>
                <w:color w:val="auto"/>
                <w:sz w:val="14"/>
              </w:rPr>
            </w:pPr>
            <w:r w:rsidRPr="004606A3">
              <w:rPr>
                <w:color w:val="auto"/>
                <w:sz w:val="14"/>
              </w:rPr>
              <w:t>Art. 35 AIFMG,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742DD3" w:rsidRPr="004606A3" w:rsidRDefault="00331DD8" w:rsidP="004606A3">
            <w:pPr>
              <w:pStyle w:val="Textkrper2"/>
              <w:ind w:left="113" w:right="113"/>
              <w:jc w:val="center"/>
              <w:rPr>
                <w:color w:val="auto"/>
                <w:sz w:val="14"/>
              </w:rPr>
            </w:pPr>
            <w:r w:rsidRPr="004606A3">
              <w:rPr>
                <w:color w:val="auto"/>
                <w:sz w:val="14"/>
              </w:rPr>
              <w:t>Art. 35 AIFMG,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742DD3" w:rsidRPr="004606A3" w:rsidRDefault="008351C7" w:rsidP="004606A3">
            <w:pPr>
              <w:pStyle w:val="Textkrper2"/>
              <w:ind w:left="113" w:right="113"/>
              <w:jc w:val="center"/>
              <w:rPr>
                <w:color w:val="auto"/>
                <w:sz w:val="14"/>
              </w:rPr>
            </w:pPr>
            <w:r w:rsidRPr="004606A3">
              <w:rPr>
                <w:color w:val="auto"/>
                <w:sz w:val="14"/>
              </w:rPr>
              <w:t>Art. 35 AIFMG,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742DD3" w:rsidRPr="004606A3" w:rsidRDefault="008351C7" w:rsidP="004606A3">
            <w:pPr>
              <w:pStyle w:val="Textkrper2"/>
              <w:ind w:left="113" w:right="113"/>
              <w:jc w:val="center"/>
              <w:rPr>
                <w:color w:val="auto"/>
                <w:sz w:val="14"/>
              </w:rPr>
            </w:pPr>
            <w:r w:rsidRPr="004606A3">
              <w:rPr>
                <w:color w:val="auto"/>
                <w:sz w:val="14"/>
              </w:rPr>
              <w:t>Art. 35 AIFMG,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742DD3" w:rsidRPr="004606A3" w:rsidRDefault="008351C7" w:rsidP="004606A3">
            <w:pPr>
              <w:pStyle w:val="Textkrper2"/>
              <w:ind w:left="113" w:right="113"/>
              <w:jc w:val="center"/>
              <w:rPr>
                <w:color w:val="auto"/>
                <w:sz w:val="14"/>
              </w:rPr>
            </w:pPr>
            <w:r w:rsidRPr="004606A3">
              <w:rPr>
                <w:color w:val="auto"/>
                <w:sz w:val="14"/>
              </w:rPr>
              <w:t>Art. 35 AIFMG, Art. 34 AIFMV</w:t>
            </w:r>
          </w:p>
        </w:tc>
      </w:tr>
    </w:tbl>
    <w:p w:rsidR="00742DD3" w:rsidRPr="00390969" w:rsidRDefault="00FA680A" w:rsidP="004606A3">
      <w:pPr>
        <w:pStyle w:val="2"/>
        <w:tabs>
          <w:tab w:val="clear" w:pos="1134"/>
          <w:tab w:val="num" w:pos="709"/>
        </w:tabs>
        <w:spacing w:after="120"/>
        <w:ind w:left="1134" w:right="3980" w:hanging="1134"/>
        <w:outlineLvl w:val="1"/>
        <w:divId w:val="2040739977"/>
        <w:rPr>
          <w:rStyle w:val="FormatvorlageFormatvorlageberschrift7KursivTimesNewRomanNichtKuChar"/>
          <w:color w:val="auto"/>
        </w:rPr>
      </w:pPr>
      <w:bookmarkStart w:id="699" w:name="_Toc372191815"/>
      <w:bookmarkStart w:id="700" w:name="_Toc379813526"/>
      <w:bookmarkStart w:id="701" w:name="_Toc525045511"/>
      <w:bookmarkStart w:id="702" w:name="_Toc531353016"/>
      <w:bookmarkStart w:id="703" w:name="OLE_LINK5"/>
      <w:r w:rsidRPr="004606A3">
        <w:rPr>
          <w:rStyle w:val="FormatvorlageFormatvorlageberschrift7KursivTimesNewRomanNichtKuChar"/>
          <w:i w:val="0"/>
          <w:color w:val="auto"/>
        </w:rPr>
        <w:t>S</w:t>
      </w:r>
      <w:r w:rsidR="00742DD3" w:rsidRPr="004606A3">
        <w:rPr>
          <w:rStyle w:val="FormatvorlageFormatvorlageberschrift7KursivTimesNewRomanNichtKuChar"/>
          <w:i w:val="0"/>
          <w:color w:val="auto"/>
        </w:rPr>
        <w:t>tändige Innenrevisionsfunktion</w:t>
      </w:r>
      <w:bookmarkEnd w:id="699"/>
      <w:bookmarkEnd w:id="700"/>
      <w:bookmarkEnd w:id="701"/>
      <w:bookmarkEnd w:id="702"/>
      <w:r w:rsidR="00742DD3" w:rsidRPr="004606A3">
        <w:rPr>
          <w:rStyle w:val="FormatvorlageFormatvorlageberschrift7KursivTimesNewRomanNichtKuChar"/>
          <w:i w:val="0"/>
          <w:color w:val="auto"/>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742DD3" w:rsidRPr="00876DD0" w:rsidTr="004606A3">
        <w:trPr>
          <w:divId w:val="2040739977"/>
          <w:cantSplit/>
          <w:trHeight w:val="1134"/>
        </w:trPr>
        <w:tc>
          <w:tcPr>
            <w:tcW w:w="8505" w:type="dxa"/>
            <w:tcBorders>
              <w:top w:val="nil"/>
              <w:left w:val="nil"/>
              <w:bottom w:val="nil"/>
              <w:right w:val="nil"/>
            </w:tcBorders>
            <w:shd w:val="clear" w:color="auto" w:fill="auto"/>
          </w:tcPr>
          <w:bookmarkEnd w:id="703"/>
          <w:p w:rsidR="00CF75C4" w:rsidRPr="00876DD0" w:rsidRDefault="008F4556" w:rsidP="004606A3">
            <w:pPr>
              <w:pStyle w:val="Textkrper2"/>
              <w:jc w:val="both"/>
            </w:pPr>
            <w:r w:rsidRPr="00876DD0">
              <w:rPr>
                <w:color w:val="auto"/>
              </w:rPr>
              <w:t xml:space="preserve">Die Revisionsstelle </w:t>
            </w:r>
            <w:r w:rsidR="00742DD3" w:rsidRPr="00876DD0">
              <w:t>hält die von der ständigen Innenrevisionsfunktion durchgeführten Prüfu</w:t>
            </w:r>
            <w:r w:rsidR="00742DD3" w:rsidRPr="00876DD0">
              <w:t>n</w:t>
            </w:r>
            <w:r w:rsidR="00742DD3" w:rsidRPr="00876DD0">
              <w:t xml:space="preserve">gen fest und nimmt Stellung zu den wesentlichen Prüfergebnissen sowie den diesbezüglich von der Gesellschaft getroffenen Massnahmen. </w:t>
            </w:r>
          </w:p>
          <w:p w:rsidR="001063DE" w:rsidRPr="00876DD0" w:rsidRDefault="001063DE" w:rsidP="004606A3">
            <w:pPr>
              <w:pStyle w:val="Textkrper2"/>
              <w:jc w:val="both"/>
            </w:pPr>
          </w:p>
          <w:p w:rsidR="00331DD8" w:rsidRPr="00876DD0" w:rsidRDefault="008F4556" w:rsidP="004606A3">
            <w:pPr>
              <w:pStyle w:val="Textkrper2"/>
              <w:jc w:val="both"/>
            </w:pPr>
            <w:r w:rsidRPr="00876DD0">
              <w:t xml:space="preserve">Sie </w:t>
            </w:r>
            <w:r w:rsidR="00742DD3" w:rsidRPr="00876DD0">
              <w:t>äussert sich ebenfalls zur Qualität der Arbeiten der ständigen Innenrevisionsfunktion s</w:t>
            </w:r>
            <w:r w:rsidR="00742DD3" w:rsidRPr="00876DD0">
              <w:t>o</w:t>
            </w:r>
            <w:r w:rsidR="00742DD3" w:rsidRPr="00876DD0">
              <w:t>wie dazu, ob die Organisation und die Ressourcen der geprüften Gesellschaft den besond</w:t>
            </w:r>
            <w:r w:rsidR="00742DD3" w:rsidRPr="00876DD0">
              <w:t>e</w:t>
            </w:r>
            <w:r w:rsidR="00742DD3" w:rsidRPr="00876DD0">
              <w:t xml:space="preserve">ren Anforderungen </w:t>
            </w:r>
            <w:r w:rsidR="00742DD3" w:rsidRPr="00876DD0">
              <w:rPr>
                <w:color w:val="auto"/>
              </w:rPr>
              <w:t xml:space="preserve">der einschlägigen </w:t>
            </w:r>
            <w:r w:rsidR="00040A42" w:rsidRPr="00876DD0">
              <w:rPr>
                <w:color w:val="auto"/>
              </w:rPr>
              <w:t>Spezialgesetze</w:t>
            </w:r>
            <w:r w:rsidR="00CF75C4" w:rsidRPr="00876DD0">
              <w:rPr>
                <w:color w:val="auto"/>
              </w:rPr>
              <w:t> </w:t>
            </w:r>
            <w:r w:rsidR="00742DD3" w:rsidRPr="00876DD0">
              <w:t xml:space="preserve">entsprechen. </w:t>
            </w:r>
            <w:r w:rsidRPr="00876DD0">
              <w:t xml:space="preserve">Sie </w:t>
            </w:r>
            <w:r w:rsidR="00742DD3" w:rsidRPr="00876DD0">
              <w:t>erläutert dabei kurz die organisatorische Eingliederung und die personelle Zusammensetzung der ständigen I</w:t>
            </w:r>
            <w:r w:rsidR="00742DD3" w:rsidRPr="00876DD0">
              <w:t>n</w:t>
            </w:r>
            <w:r w:rsidR="00742DD3" w:rsidRPr="00876DD0">
              <w:t xml:space="preserve">nenrevisionsfunktion und die Form der Zusammenarbeit mit </w:t>
            </w:r>
            <w:r w:rsidR="00885297" w:rsidRPr="00876DD0">
              <w:rPr>
                <w:color w:val="auto"/>
              </w:rPr>
              <w:t>der Revisionsstelle</w:t>
            </w:r>
            <w:r w:rsidR="00742DD3" w:rsidRPr="00876DD0">
              <w:t xml:space="preserve">. Verfügt die Gesellschaft über keine ständige Innenrevisionsfunktion hält dies </w:t>
            </w:r>
            <w:r w:rsidRPr="00876DD0">
              <w:rPr>
                <w:color w:val="auto"/>
              </w:rPr>
              <w:t xml:space="preserve">die Revisionsstelle </w:t>
            </w:r>
            <w:r w:rsidR="00742DD3" w:rsidRPr="00876DD0">
              <w:t xml:space="preserve">fest. </w:t>
            </w:r>
          </w:p>
          <w:p w:rsidR="00742DD3" w:rsidRPr="00876DD0" w:rsidRDefault="00742DD3" w:rsidP="004606A3">
            <w:pPr>
              <w:pStyle w:val="Textkrper2"/>
              <w:jc w:val="both"/>
            </w:pPr>
          </w:p>
        </w:tc>
        <w:tc>
          <w:tcPr>
            <w:tcW w:w="487" w:type="dxa"/>
            <w:tcBorders>
              <w:top w:val="nil"/>
              <w:left w:val="nil"/>
              <w:bottom w:val="nil"/>
              <w:right w:val="single" w:sz="4" w:space="0" w:color="auto"/>
            </w:tcBorders>
            <w:shd w:val="clear" w:color="auto" w:fill="auto"/>
          </w:tcPr>
          <w:p w:rsidR="00742DD3" w:rsidRPr="00876DD0" w:rsidRDefault="00742DD3">
            <w:pPr>
              <w:pStyle w:val="Textkrper2"/>
            </w:pPr>
          </w:p>
        </w:tc>
        <w:tc>
          <w:tcPr>
            <w:tcW w:w="454" w:type="dxa"/>
            <w:tcBorders>
              <w:top w:val="single" w:sz="4" w:space="0" w:color="auto"/>
              <w:left w:val="single" w:sz="4" w:space="0" w:color="auto"/>
              <w:bottom w:val="single" w:sz="4" w:space="0" w:color="auto"/>
              <w:right w:val="single" w:sz="4" w:space="0" w:color="auto"/>
            </w:tcBorders>
            <w:textDirection w:val="btLr"/>
          </w:tcPr>
          <w:p w:rsidR="00742DD3" w:rsidRPr="004606A3" w:rsidRDefault="00742DD3" w:rsidP="004606A3">
            <w:pPr>
              <w:pStyle w:val="Textkrper2"/>
              <w:ind w:left="113" w:right="113"/>
              <w:jc w:val="center"/>
              <w:rPr>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rsidR="00742DD3" w:rsidRPr="004606A3" w:rsidRDefault="003822C0" w:rsidP="004606A3">
            <w:pPr>
              <w:pStyle w:val="Textkrper2"/>
              <w:ind w:left="113" w:right="113"/>
              <w:jc w:val="center"/>
              <w:rPr>
                <w:color w:val="auto"/>
                <w:sz w:val="14"/>
              </w:rPr>
            </w:pPr>
            <w:r w:rsidRPr="004606A3">
              <w:rPr>
                <w:color w:val="auto"/>
                <w:sz w:val="14"/>
              </w:rPr>
              <w:t>Art. 54 UCITSV</w:t>
            </w:r>
          </w:p>
        </w:tc>
        <w:tc>
          <w:tcPr>
            <w:tcW w:w="454" w:type="dxa"/>
            <w:tcBorders>
              <w:top w:val="single" w:sz="4" w:space="0" w:color="auto"/>
              <w:left w:val="single" w:sz="4" w:space="0" w:color="auto"/>
              <w:bottom w:val="single" w:sz="4" w:space="0" w:color="auto"/>
              <w:right w:val="single" w:sz="4" w:space="0" w:color="auto"/>
            </w:tcBorders>
            <w:textDirection w:val="btLr"/>
          </w:tcPr>
          <w:p w:rsidR="00742DD3" w:rsidRPr="004606A3" w:rsidRDefault="008351C7" w:rsidP="004606A3">
            <w:pPr>
              <w:pStyle w:val="Textkrper2"/>
              <w:ind w:left="113" w:right="113"/>
              <w:jc w:val="center"/>
              <w:rPr>
                <w:color w:val="auto"/>
                <w:sz w:val="14"/>
              </w:rPr>
            </w:pPr>
            <w:r w:rsidRPr="004606A3">
              <w:rPr>
                <w:color w:val="auto"/>
                <w:sz w:val="14"/>
              </w:rPr>
              <w:t>Art. 35 AIFMG, Art. 34 AIFMV</w:t>
            </w:r>
          </w:p>
        </w:tc>
        <w:tc>
          <w:tcPr>
            <w:tcW w:w="454" w:type="dxa"/>
            <w:tcBorders>
              <w:top w:val="single" w:sz="4" w:space="0" w:color="auto"/>
              <w:left w:val="single" w:sz="4" w:space="0" w:color="auto"/>
              <w:bottom w:val="single" w:sz="4" w:space="0" w:color="auto"/>
              <w:right w:val="single" w:sz="4" w:space="0" w:color="auto"/>
            </w:tcBorders>
            <w:textDirection w:val="btLr"/>
          </w:tcPr>
          <w:p w:rsidR="00742DD3" w:rsidRPr="004606A3" w:rsidRDefault="00331DD8" w:rsidP="004606A3">
            <w:pPr>
              <w:pStyle w:val="Textkrper2"/>
              <w:ind w:left="113" w:right="113"/>
              <w:jc w:val="center"/>
              <w:rPr>
                <w:color w:val="auto"/>
                <w:sz w:val="14"/>
              </w:rPr>
            </w:pPr>
            <w:r w:rsidRPr="004606A3">
              <w:rPr>
                <w:color w:val="auto"/>
                <w:sz w:val="14"/>
              </w:rPr>
              <w:t>Art. 35 AIFMG,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742DD3" w:rsidRPr="004606A3" w:rsidRDefault="008351C7" w:rsidP="004606A3">
            <w:pPr>
              <w:pStyle w:val="Textkrper2"/>
              <w:ind w:left="113" w:right="113"/>
              <w:jc w:val="center"/>
              <w:rPr>
                <w:color w:val="auto"/>
                <w:sz w:val="14"/>
              </w:rPr>
            </w:pPr>
            <w:r w:rsidRPr="004606A3">
              <w:rPr>
                <w:color w:val="auto"/>
                <w:sz w:val="14"/>
              </w:rPr>
              <w:t>Art. 35 AIFMG,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742DD3" w:rsidRPr="004606A3" w:rsidRDefault="008351C7" w:rsidP="004606A3">
            <w:pPr>
              <w:pStyle w:val="Textkrper2"/>
              <w:ind w:left="113" w:right="113"/>
              <w:jc w:val="center"/>
              <w:rPr>
                <w:color w:val="auto"/>
                <w:sz w:val="14"/>
              </w:rPr>
            </w:pPr>
            <w:r w:rsidRPr="004606A3">
              <w:rPr>
                <w:color w:val="auto"/>
                <w:sz w:val="14"/>
              </w:rPr>
              <w:t>Art. 35 AIFMG,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742DD3" w:rsidRPr="004606A3" w:rsidRDefault="008351C7" w:rsidP="004606A3">
            <w:pPr>
              <w:pStyle w:val="Textkrper2"/>
              <w:ind w:left="113" w:right="113"/>
              <w:jc w:val="center"/>
              <w:rPr>
                <w:color w:val="auto"/>
                <w:sz w:val="14"/>
              </w:rPr>
            </w:pPr>
            <w:r w:rsidRPr="004606A3">
              <w:rPr>
                <w:color w:val="auto"/>
                <w:sz w:val="14"/>
              </w:rPr>
              <w:t>Art. 35 AIFMG, Art. 34 AIFMV</w:t>
            </w:r>
          </w:p>
        </w:tc>
      </w:tr>
      <w:tr w:rsidR="000C7326" w:rsidRPr="00876DD0" w:rsidTr="00125BBF">
        <w:trPr>
          <w:divId w:val="2040739977"/>
          <w:cantSplit/>
          <w:trHeight w:val="1134"/>
        </w:trPr>
        <w:tc>
          <w:tcPr>
            <w:tcW w:w="8505" w:type="dxa"/>
            <w:tcBorders>
              <w:top w:val="nil"/>
              <w:left w:val="nil"/>
              <w:bottom w:val="nil"/>
              <w:right w:val="nil"/>
            </w:tcBorders>
            <w:shd w:val="clear" w:color="auto" w:fill="auto"/>
          </w:tcPr>
          <w:p w:rsidR="000C7326" w:rsidRPr="00876DD0" w:rsidRDefault="000C7326" w:rsidP="000C7326">
            <w:pPr>
              <w:pStyle w:val="Textkrper2"/>
              <w:jc w:val="both"/>
              <w:rPr>
                <w:color w:val="auto"/>
              </w:rPr>
            </w:pPr>
            <w:r w:rsidRPr="00876DD0">
              <w:rPr>
                <w:color w:val="auto"/>
              </w:rPr>
              <w:lastRenderedPageBreak/>
              <w:t xml:space="preserve">Wurde die </w:t>
            </w:r>
            <w:r w:rsidRPr="00876DD0">
              <w:t xml:space="preserve">Innenrevisionsfunktion </w:t>
            </w:r>
            <w:r w:rsidRPr="00876DD0">
              <w:rPr>
                <w:color w:val="auto"/>
              </w:rPr>
              <w:t>gruppenintern oder an Dritte delegiert, kann sich die Rev</w:t>
            </w:r>
            <w:r w:rsidRPr="00876DD0">
              <w:rPr>
                <w:color w:val="auto"/>
              </w:rPr>
              <w:t>i</w:t>
            </w:r>
            <w:r w:rsidRPr="00876DD0">
              <w:rPr>
                <w:color w:val="auto"/>
              </w:rPr>
              <w:t>sionsstelle auf die Arbeit der Revisionsstelle des Delegationsnehmers</w:t>
            </w:r>
            <w:r w:rsidRPr="00876DD0">
              <w:t xml:space="preserve"> </w:t>
            </w:r>
            <w:r w:rsidRPr="00876DD0">
              <w:rPr>
                <w:color w:val="auto"/>
              </w:rPr>
              <w:t>stützen. Dies ersetzt jedoch nicht die abschliessende Beurteilung der Angemessenheit hinsichtlich Organisation und Ressourcen sowie Qualität der Arbeit</w:t>
            </w:r>
            <w:r w:rsidR="00324D42">
              <w:rPr>
                <w:color w:val="auto"/>
              </w:rPr>
              <w:t xml:space="preserve"> der Funktion</w:t>
            </w:r>
            <w:r w:rsidRPr="00876DD0">
              <w:rPr>
                <w:color w:val="auto"/>
              </w:rPr>
              <w:t>.</w:t>
            </w:r>
          </w:p>
          <w:p w:rsidR="000C7326" w:rsidRPr="00876DD0" w:rsidRDefault="000C7326" w:rsidP="000C7326">
            <w:pPr>
              <w:tabs>
                <w:tab w:val="left" w:pos="8803"/>
              </w:tabs>
              <w:ind w:left="0"/>
              <w:jc w:val="both"/>
              <w:rPr>
                <w:rFonts w:cs="Arial"/>
                <w:color w:val="auto"/>
                <w:sz w:val="20"/>
                <w:szCs w:val="20"/>
              </w:rPr>
            </w:pPr>
            <w:r w:rsidRPr="00876DD0">
              <w:rPr>
                <w:rFonts w:cs="Arial"/>
                <w:color w:val="auto"/>
                <w:sz w:val="20"/>
                <w:szCs w:val="20"/>
              </w:rPr>
              <w:t>Die Einhaltung der Anforderungen bei Aufgabenübertragungen ist zu prüfen.</w:t>
            </w:r>
          </w:p>
          <w:p w:rsidR="000C7326" w:rsidRPr="00876DD0" w:rsidRDefault="000C7326" w:rsidP="000C7326">
            <w:pPr>
              <w:pStyle w:val="Textkrper2"/>
            </w:pPr>
          </w:p>
          <w:p w:rsidR="000C7326" w:rsidRPr="004606A3" w:rsidRDefault="000C7326">
            <w:pPr>
              <w:pStyle w:val="Textkrper2"/>
              <w:jc w:val="both"/>
            </w:pPr>
            <w:r w:rsidRPr="00876DD0">
              <w:t xml:space="preserve">Von der ständigen Innenrevisionsfunktion vermerkte Beanstandungen und Empfehlungen werden </w:t>
            </w:r>
            <w:r w:rsidRPr="00876DD0">
              <w:rPr>
                <w:color w:val="auto"/>
              </w:rPr>
              <w:t>der Revisionsstelle</w:t>
            </w:r>
            <w:r w:rsidRPr="00876DD0">
              <w:t>, sofern diese sich auf die Arbeit der ständigen Innenrevision</w:t>
            </w:r>
            <w:r w:rsidRPr="00876DD0">
              <w:t>s</w:t>
            </w:r>
            <w:r w:rsidRPr="00876DD0">
              <w:t xml:space="preserve">funktion stützt, übernommen. Eine abweichende Meinung betreffend eines von der ständigen Innenrevisionsfunktion festgestellten Sachverhaltes muss </w:t>
            </w:r>
            <w:r w:rsidRPr="00876DD0">
              <w:rPr>
                <w:color w:val="auto"/>
              </w:rPr>
              <w:t xml:space="preserve">von der Revisionsstelle </w:t>
            </w:r>
            <w:r w:rsidRPr="00876DD0">
              <w:t>erläutert werden.</w:t>
            </w:r>
          </w:p>
        </w:tc>
        <w:tc>
          <w:tcPr>
            <w:tcW w:w="487" w:type="dxa"/>
            <w:tcBorders>
              <w:top w:val="nil"/>
              <w:left w:val="nil"/>
              <w:bottom w:val="nil"/>
              <w:right w:val="single" w:sz="4" w:space="0" w:color="auto"/>
            </w:tcBorders>
            <w:shd w:val="clear" w:color="auto" w:fill="auto"/>
          </w:tcPr>
          <w:p w:rsidR="000C7326" w:rsidRPr="00876DD0" w:rsidRDefault="000C7326">
            <w:pPr>
              <w:pStyle w:val="Textkrper2"/>
            </w:pPr>
          </w:p>
        </w:tc>
        <w:tc>
          <w:tcPr>
            <w:tcW w:w="454" w:type="dxa"/>
            <w:tcBorders>
              <w:top w:val="single" w:sz="4" w:space="0" w:color="auto"/>
              <w:left w:val="single" w:sz="4" w:space="0" w:color="auto"/>
              <w:bottom w:val="single" w:sz="4" w:space="0" w:color="auto"/>
              <w:right w:val="single" w:sz="4" w:space="0" w:color="auto"/>
            </w:tcBorders>
          </w:tcPr>
          <w:p w:rsidR="000C7326" w:rsidRPr="00125BBF" w:rsidRDefault="00125BBF" w:rsidP="004606A3">
            <w:pPr>
              <w:pStyle w:val="Textkrper2"/>
              <w:jc w:val="center"/>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tcPr>
          <w:p w:rsidR="000C7326" w:rsidRPr="00125BBF" w:rsidRDefault="00125BBF" w:rsidP="004606A3">
            <w:pPr>
              <w:pStyle w:val="Textkrper2"/>
              <w:jc w:val="center"/>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tcPr>
          <w:p w:rsidR="000C7326" w:rsidRPr="00125BBF" w:rsidRDefault="00125BBF" w:rsidP="004606A3">
            <w:pPr>
              <w:pStyle w:val="Textkrper2"/>
              <w:jc w:val="center"/>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tcPr>
          <w:p w:rsidR="000C7326" w:rsidRPr="00125BBF" w:rsidRDefault="00125BBF" w:rsidP="004606A3">
            <w:pPr>
              <w:pStyle w:val="Textkrper2"/>
              <w:jc w:val="center"/>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C7326" w:rsidRPr="00125BBF" w:rsidRDefault="00125BBF" w:rsidP="004606A3">
            <w:pPr>
              <w:pStyle w:val="Textkrper2"/>
              <w:jc w:val="center"/>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C7326" w:rsidRPr="00125BBF" w:rsidRDefault="00125BBF" w:rsidP="004606A3">
            <w:pPr>
              <w:pStyle w:val="Textkrper2"/>
              <w:jc w:val="center"/>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C7326" w:rsidRPr="00125BBF" w:rsidRDefault="00125BBF" w:rsidP="004606A3">
            <w:pPr>
              <w:pStyle w:val="Textkrper2"/>
              <w:jc w:val="center"/>
              <w:rPr>
                <w:color w:val="auto"/>
              </w:rPr>
            </w:pPr>
            <w:r>
              <w:rPr>
                <w:color w:val="auto"/>
              </w:rPr>
              <w:t>x</w:t>
            </w:r>
          </w:p>
        </w:tc>
      </w:tr>
    </w:tbl>
    <w:p w:rsidR="008453EF" w:rsidRPr="004606A3" w:rsidRDefault="008453EF"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color w:val="auto"/>
        </w:rPr>
      </w:pPr>
      <w:bookmarkStart w:id="704" w:name="_Toc519860962"/>
      <w:bookmarkStart w:id="705" w:name="_Toc520125291"/>
      <w:bookmarkStart w:id="706" w:name="_Toc520125654"/>
      <w:bookmarkStart w:id="707" w:name="_Toc520183362"/>
      <w:bookmarkStart w:id="708" w:name="_Toc520183725"/>
      <w:bookmarkStart w:id="709" w:name="_Toc525046805"/>
      <w:bookmarkStart w:id="710" w:name="_Toc525047246"/>
      <w:bookmarkStart w:id="711" w:name="_Toc525047687"/>
      <w:bookmarkStart w:id="712" w:name="_Toc525116630"/>
      <w:bookmarkStart w:id="713" w:name="_Toc531348285"/>
      <w:bookmarkStart w:id="714" w:name="_Toc531350815"/>
      <w:bookmarkStart w:id="715" w:name="_Toc531353017"/>
      <w:bookmarkStart w:id="716" w:name="_Toc520960185"/>
      <w:bookmarkStart w:id="717" w:name="_Toc521412008"/>
      <w:bookmarkStart w:id="718" w:name="_Toc521674815"/>
      <w:bookmarkStart w:id="719" w:name="_Toc525045044"/>
      <w:bookmarkStart w:id="720" w:name="_Toc525045512"/>
      <w:bookmarkStart w:id="721" w:name="_Toc525046816"/>
      <w:bookmarkStart w:id="722" w:name="_Toc525047257"/>
      <w:bookmarkStart w:id="723" w:name="_Toc525047698"/>
      <w:bookmarkStart w:id="724" w:name="_Toc525116641"/>
      <w:bookmarkStart w:id="725" w:name="_Toc531348296"/>
      <w:bookmarkStart w:id="726" w:name="_Toc531350826"/>
      <w:bookmarkStart w:id="727" w:name="_Toc531353028"/>
      <w:bookmarkStart w:id="728" w:name="_Toc519860974"/>
      <w:bookmarkStart w:id="729" w:name="_Toc520125303"/>
      <w:bookmarkStart w:id="730" w:name="_Toc520125666"/>
      <w:bookmarkStart w:id="731" w:name="_Toc520183374"/>
      <w:bookmarkStart w:id="732" w:name="_Toc520183737"/>
      <w:bookmarkStart w:id="733" w:name="_Toc520187452"/>
      <w:bookmarkStart w:id="734" w:name="_Toc520960196"/>
      <w:bookmarkStart w:id="735" w:name="_Toc521412019"/>
      <w:bookmarkStart w:id="736" w:name="_Toc521674826"/>
      <w:bookmarkStart w:id="737" w:name="_Toc525045055"/>
      <w:bookmarkStart w:id="738" w:name="_Toc525045523"/>
      <w:bookmarkStart w:id="739" w:name="_Toc525046827"/>
      <w:bookmarkStart w:id="740" w:name="_Toc525047268"/>
      <w:bookmarkStart w:id="741" w:name="_Toc525047709"/>
      <w:bookmarkStart w:id="742" w:name="_Toc525116652"/>
      <w:bookmarkStart w:id="743" w:name="_Toc531348307"/>
      <w:bookmarkStart w:id="744" w:name="_Toc531350837"/>
      <w:bookmarkStart w:id="745" w:name="_Toc531353039"/>
      <w:bookmarkStart w:id="746" w:name="_Toc519860987"/>
      <w:bookmarkStart w:id="747" w:name="_Toc520125316"/>
      <w:bookmarkStart w:id="748" w:name="_Toc520125679"/>
      <w:bookmarkStart w:id="749" w:name="_Toc520183387"/>
      <w:bookmarkStart w:id="750" w:name="_Toc520183750"/>
      <w:bookmarkStart w:id="751" w:name="_Toc520187465"/>
      <w:bookmarkStart w:id="752" w:name="_Toc520960209"/>
      <w:bookmarkStart w:id="753" w:name="_Toc521412032"/>
      <w:bookmarkStart w:id="754" w:name="_Toc521674839"/>
      <w:bookmarkStart w:id="755" w:name="_Toc525045068"/>
      <w:bookmarkStart w:id="756" w:name="_Toc525045536"/>
      <w:bookmarkStart w:id="757" w:name="_Toc525046840"/>
      <w:bookmarkStart w:id="758" w:name="_Toc525047281"/>
      <w:bookmarkStart w:id="759" w:name="_Toc525047722"/>
      <w:bookmarkStart w:id="760" w:name="_Toc525116665"/>
      <w:bookmarkStart w:id="761" w:name="_Toc531348320"/>
      <w:bookmarkStart w:id="762" w:name="_Toc531350850"/>
      <w:bookmarkStart w:id="763" w:name="_Toc531353052"/>
      <w:bookmarkStart w:id="764" w:name="_Toc519840025"/>
      <w:bookmarkStart w:id="765" w:name="_Toc519840316"/>
      <w:bookmarkStart w:id="766" w:name="_Toc519840607"/>
      <w:bookmarkStart w:id="767" w:name="_Toc519840898"/>
      <w:bookmarkStart w:id="768" w:name="_Toc519841603"/>
      <w:bookmarkStart w:id="769" w:name="_Toc519861001"/>
      <w:bookmarkStart w:id="770" w:name="_Toc520125330"/>
      <w:bookmarkStart w:id="771" w:name="_Toc520125693"/>
      <w:bookmarkStart w:id="772" w:name="_Toc520183401"/>
      <w:bookmarkStart w:id="773" w:name="_Toc520183764"/>
      <w:bookmarkStart w:id="774" w:name="_Toc520187479"/>
      <w:bookmarkStart w:id="775" w:name="_Toc520960223"/>
      <w:bookmarkStart w:id="776" w:name="_Toc521412046"/>
      <w:bookmarkStart w:id="777" w:name="_Toc521674853"/>
      <w:bookmarkStart w:id="778" w:name="_Toc525045082"/>
      <w:bookmarkStart w:id="779" w:name="_Toc525045550"/>
      <w:bookmarkStart w:id="780" w:name="_Toc525046854"/>
      <w:bookmarkStart w:id="781" w:name="_Toc525047295"/>
      <w:bookmarkStart w:id="782" w:name="_Toc525047736"/>
      <w:bookmarkStart w:id="783" w:name="_Toc525116679"/>
      <w:bookmarkStart w:id="784" w:name="_Toc531348334"/>
      <w:bookmarkStart w:id="785" w:name="_Toc531350864"/>
      <w:bookmarkStart w:id="786" w:name="_Toc531353066"/>
      <w:bookmarkStart w:id="787" w:name="_Toc519840026"/>
      <w:bookmarkStart w:id="788" w:name="_Toc519840317"/>
      <w:bookmarkStart w:id="789" w:name="_Toc519840608"/>
      <w:bookmarkStart w:id="790" w:name="_Toc519840899"/>
      <w:bookmarkStart w:id="791" w:name="_Toc519841604"/>
      <w:bookmarkStart w:id="792" w:name="_Toc519861002"/>
      <w:bookmarkStart w:id="793" w:name="_Toc520125331"/>
      <w:bookmarkStart w:id="794" w:name="_Toc520125694"/>
      <w:bookmarkStart w:id="795" w:name="_Toc520183402"/>
      <w:bookmarkStart w:id="796" w:name="_Toc520183765"/>
      <w:bookmarkStart w:id="797" w:name="_Toc520187480"/>
      <w:bookmarkStart w:id="798" w:name="_Toc520960224"/>
      <w:bookmarkStart w:id="799" w:name="_Toc521412047"/>
      <w:bookmarkStart w:id="800" w:name="_Toc521674854"/>
      <w:bookmarkStart w:id="801" w:name="_Toc525045083"/>
      <w:bookmarkStart w:id="802" w:name="_Toc525045551"/>
      <w:bookmarkStart w:id="803" w:name="_Toc525046855"/>
      <w:bookmarkStart w:id="804" w:name="_Toc525047296"/>
      <w:bookmarkStart w:id="805" w:name="_Toc525047737"/>
      <w:bookmarkStart w:id="806" w:name="_Toc525116680"/>
      <w:bookmarkStart w:id="807" w:name="_Toc531348335"/>
      <w:bookmarkStart w:id="808" w:name="_Toc531350865"/>
      <w:bookmarkStart w:id="809" w:name="_Toc531353067"/>
      <w:bookmarkStart w:id="810" w:name="_Toc519840038"/>
      <w:bookmarkStart w:id="811" w:name="_Toc519840329"/>
      <w:bookmarkStart w:id="812" w:name="_Toc519840620"/>
      <w:bookmarkStart w:id="813" w:name="_Toc519840911"/>
      <w:bookmarkStart w:id="814" w:name="_Toc519841616"/>
      <w:bookmarkStart w:id="815" w:name="_Toc519861014"/>
      <w:bookmarkStart w:id="816" w:name="_Toc520125343"/>
      <w:bookmarkStart w:id="817" w:name="_Toc520125706"/>
      <w:bookmarkStart w:id="818" w:name="_Toc520183414"/>
      <w:bookmarkStart w:id="819" w:name="_Toc520183777"/>
      <w:bookmarkStart w:id="820" w:name="_Toc520187492"/>
      <w:bookmarkStart w:id="821" w:name="_Toc520960236"/>
      <w:bookmarkStart w:id="822" w:name="_Toc521412059"/>
      <w:bookmarkStart w:id="823" w:name="_Toc521674866"/>
      <w:bookmarkStart w:id="824" w:name="_Toc525045095"/>
      <w:bookmarkStart w:id="825" w:name="_Toc525045563"/>
      <w:bookmarkStart w:id="826" w:name="_Toc525046867"/>
      <w:bookmarkStart w:id="827" w:name="_Toc525047308"/>
      <w:bookmarkStart w:id="828" w:name="_Toc525047749"/>
      <w:bookmarkStart w:id="829" w:name="_Toc525116692"/>
      <w:bookmarkStart w:id="830" w:name="_Toc531348347"/>
      <w:bookmarkStart w:id="831" w:name="_Toc531350877"/>
      <w:bookmarkStart w:id="832" w:name="_Toc531353079"/>
      <w:bookmarkStart w:id="833" w:name="_Toc519840050"/>
      <w:bookmarkStart w:id="834" w:name="_Toc519840341"/>
      <w:bookmarkStart w:id="835" w:name="_Toc519840632"/>
      <w:bookmarkStart w:id="836" w:name="_Toc519840923"/>
      <w:bookmarkStart w:id="837" w:name="_Toc519841628"/>
      <w:bookmarkStart w:id="838" w:name="_Toc519861026"/>
      <w:bookmarkStart w:id="839" w:name="_Toc520125355"/>
      <w:bookmarkStart w:id="840" w:name="_Toc520125718"/>
      <w:bookmarkStart w:id="841" w:name="_Toc520183426"/>
      <w:bookmarkStart w:id="842" w:name="_Toc520183789"/>
      <w:bookmarkStart w:id="843" w:name="_Toc520187504"/>
      <w:bookmarkStart w:id="844" w:name="_Toc520960248"/>
      <w:bookmarkStart w:id="845" w:name="_Toc521412071"/>
      <w:bookmarkStart w:id="846" w:name="_Toc521674878"/>
      <w:bookmarkStart w:id="847" w:name="_Toc525045107"/>
      <w:bookmarkStart w:id="848" w:name="_Toc525045575"/>
      <w:bookmarkStart w:id="849" w:name="_Toc525046879"/>
      <w:bookmarkStart w:id="850" w:name="_Toc525047320"/>
      <w:bookmarkStart w:id="851" w:name="_Toc525047761"/>
      <w:bookmarkStart w:id="852" w:name="_Toc525116704"/>
      <w:bookmarkStart w:id="853" w:name="_Toc531348359"/>
      <w:bookmarkStart w:id="854" w:name="_Toc531350889"/>
      <w:bookmarkStart w:id="855" w:name="_Toc531353091"/>
      <w:bookmarkStart w:id="856" w:name="_Toc519840051"/>
      <w:bookmarkStart w:id="857" w:name="_Toc519840342"/>
      <w:bookmarkStart w:id="858" w:name="_Toc519840633"/>
      <w:bookmarkStart w:id="859" w:name="_Toc519840924"/>
      <w:bookmarkStart w:id="860" w:name="_Toc519841629"/>
      <w:bookmarkStart w:id="861" w:name="_Toc519861027"/>
      <w:bookmarkStart w:id="862" w:name="_Toc520125356"/>
      <w:bookmarkStart w:id="863" w:name="_Toc520125719"/>
      <w:bookmarkStart w:id="864" w:name="_Toc520183427"/>
      <w:bookmarkStart w:id="865" w:name="_Toc520183790"/>
      <w:bookmarkStart w:id="866" w:name="_Toc520187505"/>
      <w:bookmarkStart w:id="867" w:name="_Toc520960249"/>
      <w:bookmarkStart w:id="868" w:name="_Toc521412072"/>
      <w:bookmarkStart w:id="869" w:name="_Toc521674879"/>
      <w:bookmarkStart w:id="870" w:name="_Toc525045108"/>
      <w:bookmarkStart w:id="871" w:name="_Toc525045576"/>
      <w:bookmarkStart w:id="872" w:name="_Toc525046880"/>
      <w:bookmarkStart w:id="873" w:name="_Toc525047321"/>
      <w:bookmarkStart w:id="874" w:name="_Toc525047762"/>
      <w:bookmarkStart w:id="875" w:name="_Toc525116705"/>
      <w:bookmarkStart w:id="876" w:name="_Toc531348360"/>
      <w:bookmarkStart w:id="877" w:name="_Toc531350890"/>
      <w:bookmarkStart w:id="878" w:name="_Toc531353092"/>
      <w:bookmarkStart w:id="879" w:name="_Toc525045588"/>
      <w:bookmarkStart w:id="880" w:name="_Toc531353104"/>
      <w:bookmarkStart w:id="881" w:name="OLE_LINK7"/>
      <w:bookmarkStart w:id="882" w:name="_Toc379813535"/>
      <w:bookmarkStart w:id="883" w:name="_Toc372191825"/>
      <w:bookmarkEnd w:id="672"/>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sidRPr="004606A3">
        <w:rPr>
          <w:rStyle w:val="FormatvorlageFormatvorlageberschrift7KursivTimesNewRomanNichtKuChar"/>
          <w:i w:val="0"/>
          <w:color w:val="auto"/>
        </w:rPr>
        <w:t>Vertriebsorganisation</w:t>
      </w:r>
      <w:bookmarkEnd w:id="879"/>
      <w:bookmarkEnd w:id="88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453EF" w:rsidRPr="00876DD0" w:rsidTr="004606A3">
        <w:trPr>
          <w:divId w:val="2040739977"/>
          <w:cantSplit/>
          <w:trHeight w:val="1134"/>
        </w:trPr>
        <w:tc>
          <w:tcPr>
            <w:tcW w:w="8505" w:type="dxa"/>
            <w:tcBorders>
              <w:top w:val="nil"/>
              <w:left w:val="nil"/>
              <w:bottom w:val="nil"/>
              <w:right w:val="nil"/>
            </w:tcBorders>
            <w:shd w:val="clear" w:color="auto" w:fill="auto"/>
          </w:tcPr>
          <w:bookmarkEnd w:id="881"/>
          <w:p w:rsidR="00E874BD" w:rsidRPr="00876DD0" w:rsidRDefault="008F4556">
            <w:pPr>
              <w:pStyle w:val="Textkrper2"/>
              <w:jc w:val="both"/>
              <w:rPr>
                <w:color w:val="auto"/>
              </w:rPr>
            </w:pPr>
            <w:r w:rsidRPr="00876DD0">
              <w:rPr>
                <w:color w:val="auto"/>
              </w:rPr>
              <w:t xml:space="preserve">Die Revisionsstelle </w:t>
            </w:r>
            <w:r w:rsidR="008453EF" w:rsidRPr="00876DD0">
              <w:rPr>
                <w:color w:val="auto"/>
              </w:rPr>
              <w:t>nimmt Stellung zur Einhaltung der Anforderungen an die Vertriebsorgan</w:t>
            </w:r>
            <w:r w:rsidR="008453EF" w:rsidRPr="00876DD0">
              <w:rPr>
                <w:color w:val="auto"/>
              </w:rPr>
              <w:t>i</w:t>
            </w:r>
            <w:r w:rsidR="008453EF" w:rsidRPr="00876DD0">
              <w:rPr>
                <w:color w:val="auto"/>
              </w:rPr>
              <w:t xml:space="preserve">sation. </w:t>
            </w:r>
            <w:r w:rsidRPr="00876DD0">
              <w:rPr>
                <w:color w:val="auto"/>
              </w:rPr>
              <w:t>Sie</w:t>
            </w:r>
            <w:r w:rsidR="001667EC" w:rsidRPr="00876DD0">
              <w:rPr>
                <w:color w:val="auto"/>
              </w:rPr>
              <w:t xml:space="preserve"> beurteilt unter anderem die Einhaltung der Bestimmungen betreffend </w:t>
            </w:r>
            <w:r w:rsidR="00C5528C" w:rsidRPr="00876DD0">
              <w:rPr>
                <w:color w:val="auto"/>
              </w:rPr>
              <w:t>die wesentl</w:t>
            </w:r>
            <w:r w:rsidR="00C5528C" w:rsidRPr="00876DD0">
              <w:rPr>
                <w:color w:val="auto"/>
              </w:rPr>
              <w:t>i</w:t>
            </w:r>
            <w:r w:rsidR="00C5528C" w:rsidRPr="00876DD0">
              <w:rPr>
                <w:color w:val="auto"/>
              </w:rPr>
              <w:t>chen</w:t>
            </w:r>
            <w:r w:rsidR="001667EC" w:rsidRPr="00876DD0">
              <w:rPr>
                <w:color w:val="auto"/>
              </w:rPr>
              <w:t xml:space="preserve"> Informationen für Anleger</w:t>
            </w:r>
            <w:r w:rsidR="0049763E" w:rsidRPr="00876DD0">
              <w:rPr>
                <w:color w:val="auto"/>
              </w:rPr>
              <w:t xml:space="preserve"> </w:t>
            </w:r>
            <w:r w:rsidR="001667EC" w:rsidRPr="00876DD0">
              <w:rPr>
                <w:color w:val="auto"/>
              </w:rPr>
              <w:t>sowie die Angemessenheit von Marketingmaterial.</w:t>
            </w:r>
          </w:p>
          <w:p w:rsidR="00E874BD" w:rsidRPr="00876DD0" w:rsidRDefault="00E874BD">
            <w:pPr>
              <w:pStyle w:val="Textkrper2"/>
              <w:jc w:val="both"/>
              <w:rPr>
                <w:color w:val="auto"/>
              </w:rPr>
            </w:pPr>
          </w:p>
          <w:p w:rsidR="008453EF" w:rsidRPr="00876DD0" w:rsidRDefault="008453EF">
            <w:pPr>
              <w:pStyle w:val="Textkrper2"/>
              <w:jc w:val="both"/>
              <w:rPr>
                <w:color w:val="auto"/>
              </w:rPr>
            </w:pPr>
            <w:r w:rsidRPr="00876DD0">
              <w:rPr>
                <w:color w:val="auto"/>
              </w:rPr>
              <w:t xml:space="preserve">Liegt eine Delegation des Vertriebs vor, so wird dies unter Tz 1 dargelegt sowie unter Tz </w:t>
            </w:r>
            <w:r w:rsidR="0036471C" w:rsidRPr="004606A3">
              <w:rPr>
                <w:color w:val="auto"/>
              </w:rPr>
              <w:t>5</w:t>
            </w:r>
            <w:r w:rsidRPr="00876DD0">
              <w:rPr>
                <w:color w:val="auto"/>
              </w:rPr>
              <w:t>.</w:t>
            </w:r>
            <w:r w:rsidR="003011D0" w:rsidRPr="00876DD0">
              <w:rPr>
                <w:color w:val="auto"/>
              </w:rPr>
              <w:t>5</w:t>
            </w:r>
            <w:r w:rsidRPr="00876DD0">
              <w:rPr>
                <w:color w:val="auto"/>
              </w:rPr>
              <w:t xml:space="preserve"> beurteilt.</w:t>
            </w:r>
          </w:p>
          <w:p w:rsidR="00331DD8" w:rsidRPr="00876DD0" w:rsidRDefault="00331DD8">
            <w:pPr>
              <w:pStyle w:val="Textkrper2"/>
              <w:jc w:val="both"/>
              <w:rPr>
                <w:color w:val="auto"/>
              </w:rPr>
            </w:pPr>
          </w:p>
          <w:p w:rsidR="000C7326" w:rsidRPr="00876DD0" w:rsidRDefault="000C7326">
            <w:pPr>
              <w:pStyle w:val="Textkrper2"/>
              <w:jc w:val="both"/>
              <w:rPr>
                <w:color w:val="auto"/>
              </w:rPr>
            </w:pPr>
          </w:p>
          <w:p w:rsidR="000C7326" w:rsidRPr="00876DD0" w:rsidRDefault="000C7326">
            <w:pPr>
              <w:pStyle w:val="Textkrper2"/>
              <w:jc w:val="both"/>
              <w:rPr>
                <w:color w:val="auto"/>
              </w:rPr>
            </w:pPr>
          </w:p>
          <w:p w:rsidR="000C7326" w:rsidRPr="00876DD0" w:rsidRDefault="000C7326">
            <w:pPr>
              <w:pStyle w:val="Textkrper2"/>
              <w:jc w:val="both"/>
              <w:rPr>
                <w:color w:val="auto"/>
              </w:rPr>
            </w:pPr>
          </w:p>
        </w:tc>
        <w:tc>
          <w:tcPr>
            <w:tcW w:w="487" w:type="dxa"/>
            <w:tcBorders>
              <w:top w:val="nil"/>
              <w:left w:val="nil"/>
              <w:bottom w:val="nil"/>
              <w:right w:val="single" w:sz="4" w:space="0" w:color="auto"/>
            </w:tcBorders>
            <w:shd w:val="clear" w:color="auto" w:fill="auto"/>
          </w:tcPr>
          <w:p w:rsidR="008453EF" w:rsidRPr="00876DD0" w:rsidRDefault="008453EF">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4606A3" w:rsidRDefault="00CD6C06">
            <w:pPr>
              <w:pStyle w:val="Textkrper2"/>
              <w:ind w:left="113" w:right="113"/>
              <w:jc w:val="center"/>
              <w:rPr>
                <w:color w:val="auto"/>
                <w:sz w:val="14"/>
              </w:rPr>
            </w:pPr>
            <w:r w:rsidRPr="004606A3">
              <w:rPr>
                <w:color w:val="auto"/>
                <w:sz w:val="14"/>
              </w:rPr>
              <w:t xml:space="preserve">Art. 80 bis 84, 96 </w:t>
            </w:r>
            <w:r w:rsidR="00A71F3E">
              <w:rPr>
                <w:color w:val="auto"/>
                <w:sz w:val="14"/>
              </w:rPr>
              <w:t xml:space="preserve">und                        </w:t>
            </w:r>
            <w:r w:rsidRPr="004606A3">
              <w:rPr>
                <w:color w:val="auto"/>
                <w:sz w:val="14"/>
              </w:rPr>
              <w:t>98 Abs. 1</w:t>
            </w:r>
            <w:r w:rsidR="00331DD8" w:rsidRPr="00876DD0">
              <w:rPr>
                <w:color w:val="auto"/>
                <w:sz w:val="14"/>
              </w:rPr>
              <w:t xml:space="preserve"> </w:t>
            </w:r>
            <w:r w:rsidRPr="004606A3">
              <w:rPr>
                <w:color w:val="auto"/>
                <w:sz w:val="14"/>
              </w:rPr>
              <w:t>UCIT</w:t>
            </w:r>
            <w:r w:rsidR="00E874BD" w:rsidRPr="004606A3">
              <w:rPr>
                <w:color w:val="auto"/>
                <w:sz w:val="14"/>
              </w:rPr>
              <w:t>S</w:t>
            </w:r>
            <w:r w:rsidRPr="004606A3">
              <w:rPr>
                <w:color w:val="auto"/>
                <w:sz w:val="14"/>
              </w:rPr>
              <w:t>G</w:t>
            </w: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4606A3" w:rsidRDefault="00AB4F42" w:rsidP="000C7326">
            <w:pPr>
              <w:pStyle w:val="Textkrper2"/>
              <w:ind w:left="113" w:right="113"/>
              <w:jc w:val="center"/>
              <w:rPr>
                <w:color w:val="auto"/>
                <w:sz w:val="14"/>
              </w:rPr>
            </w:pPr>
            <w:r w:rsidRPr="004606A3">
              <w:rPr>
                <w:color w:val="auto"/>
                <w:sz w:val="14"/>
              </w:rPr>
              <w:t xml:space="preserve">Art. </w:t>
            </w:r>
            <w:r w:rsidR="00331DD8" w:rsidRPr="004606A3">
              <w:rPr>
                <w:color w:val="auto"/>
                <w:sz w:val="14"/>
              </w:rPr>
              <w:t>105, 106 und 112</w:t>
            </w:r>
            <w:r w:rsidR="00BC4FBB" w:rsidRPr="004606A3">
              <w:rPr>
                <w:color w:val="auto"/>
                <w:sz w:val="14"/>
              </w:rPr>
              <w:t xml:space="preserve"> </w:t>
            </w:r>
            <w:r w:rsidRPr="004606A3">
              <w:rPr>
                <w:color w:val="auto"/>
                <w:sz w:val="14"/>
              </w:rPr>
              <w:t xml:space="preserve">AIFMG, </w:t>
            </w:r>
            <w:r w:rsidR="00331DD8" w:rsidRPr="00876DD0">
              <w:rPr>
                <w:color w:val="auto"/>
                <w:sz w:val="14"/>
              </w:rPr>
              <w:t xml:space="preserve">                        </w:t>
            </w:r>
            <w:r w:rsidRPr="004606A3">
              <w:rPr>
                <w:color w:val="auto"/>
                <w:sz w:val="14"/>
              </w:rPr>
              <w:t xml:space="preserve">Art. </w:t>
            </w:r>
            <w:r w:rsidR="00BC4FBB" w:rsidRPr="004606A3">
              <w:rPr>
                <w:color w:val="auto"/>
                <w:sz w:val="14"/>
              </w:rPr>
              <w:t>73</w:t>
            </w:r>
            <w:r w:rsidRPr="004606A3">
              <w:rPr>
                <w:color w:val="auto"/>
                <w:sz w:val="14"/>
              </w:rPr>
              <w:t xml:space="preserve"> bis 8</w:t>
            </w:r>
            <w:r w:rsidR="00331DD8" w:rsidRPr="004606A3">
              <w:rPr>
                <w:color w:val="auto"/>
                <w:sz w:val="14"/>
              </w:rPr>
              <w:t>4</w:t>
            </w:r>
            <w:r w:rsidRPr="004606A3">
              <w:rPr>
                <w:color w:val="auto"/>
                <w:sz w:val="14"/>
              </w:rPr>
              <w:t xml:space="preserve"> AIFMV</w:t>
            </w: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453EF" w:rsidRPr="004606A3" w:rsidRDefault="00331DD8">
            <w:pPr>
              <w:pStyle w:val="Textkrper2"/>
              <w:ind w:left="113" w:right="113"/>
              <w:jc w:val="center"/>
              <w:rPr>
                <w:color w:val="auto"/>
                <w:sz w:val="14"/>
              </w:rPr>
            </w:pPr>
            <w:r w:rsidRPr="004606A3">
              <w:rPr>
                <w:color w:val="auto"/>
                <w:sz w:val="14"/>
              </w:rPr>
              <w:t xml:space="preserve">Art. 105, 106 und 112 AIFMG, </w:t>
            </w:r>
            <w:r w:rsidRPr="00876DD0">
              <w:rPr>
                <w:color w:val="auto"/>
                <w:sz w:val="14"/>
              </w:rPr>
              <w:t xml:space="preserve">                       </w:t>
            </w:r>
            <w:r w:rsidRPr="004606A3">
              <w:rPr>
                <w:color w:val="auto"/>
                <w:sz w:val="14"/>
              </w:rPr>
              <w:t>Art. 73 bis 84 AIFMV</w:t>
            </w:r>
          </w:p>
        </w:tc>
      </w:tr>
    </w:tbl>
    <w:p w:rsidR="008453EF" w:rsidRPr="00876DD0" w:rsidRDefault="008453EF"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884" w:name="_Toc525045589"/>
      <w:bookmarkStart w:id="885" w:name="_Toc531353105"/>
      <w:bookmarkStart w:id="886" w:name="OLE_LINK9"/>
      <w:r w:rsidRPr="00876DD0">
        <w:rPr>
          <w:rStyle w:val="FormatvorlageFormatvorlageberschrift7KursivTimesNewRomanNichtKuChar"/>
          <w:i w:val="0"/>
          <w:color w:val="auto"/>
        </w:rPr>
        <w:t>Beschwerdemanagement</w:t>
      </w:r>
      <w:bookmarkEnd w:id="884"/>
      <w:bookmarkEnd w:id="88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gridCol w:w="487"/>
        <w:gridCol w:w="454"/>
        <w:gridCol w:w="454"/>
        <w:gridCol w:w="454"/>
        <w:gridCol w:w="454"/>
        <w:gridCol w:w="454"/>
        <w:gridCol w:w="454"/>
        <w:gridCol w:w="454"/>
      </w:tblGrid>
      <w:tr w:rsidR="008453EF" w:rsidRPr="00876DD0" w:rsidTr="004606A3">
        <w:trPr>
          <w:divId w:val="2040739977"/>
          <w:cantSplit/>
          <w:trHeight w:val="1134"/>
        </w:trPr>
        <w:tc>
          <w:tcPr>
            <w:tcW w:w="8505" w:type="dxa"/>
            <w:tcBorders>
              <w:top w:val="nil"/>
              <w:left w:val="nil"/>
              <w:bottom w:val="nil"/>
              <w:right w:val="nil"/>
            </w:tcBorders>
            <w:shd w:val="clear" w:color="auto" w:fill="auto"/>
          </w:tcPr>
          <w:bookmarkEnd w:id="886"/>
          <w:p w:rsidR="008453EF" w:rsidRPr="00876DD0" w:rsidRDefault="008F4556">
            <w:pPr>
              <w:pStyle w:val="FormatvorlageLinks0cm"/>
            </w:pPr>
            <w:r w:rsidRPr="00876DD0">
              <w:rPr>
                <w:color w:val="auto"/>
              </w:rPr>
              <w:t xml:space="preserve">Die Revisionsstelle </w:t>
            </w:r>
            <w:r w:rsidR="008453EF" w:rsidRPr="00876DD0">
              <w:rPr>
                <w:color w:val="auto"/>
              </w:rPr>
              <w:t>nimmt Stellung zur Angemessenheit des Beschwerdemanagements und prüft</w:t>
            </w:r>
            <w:r w:rsidR="008453EF" w:rsidRPr="00876DD0">
              <w:t xml:space="preserve">, ob die ergänzenden Vorschriften der FMA-Mitteilung 2015/2 eingehalten werden. </w:t>
            </w:r>
          </w:p>
          <w:p w:rsidR="008453EF" w:rsidRPr="00876DD0" w:rsidRDefault="008453EF">
            <w:pPr>
              <w:pStyle w:val="Textkrper2"/>
              <w:rPr>
                <w:color w:val="auto"/>
              </w:rPr>
            </w:pPr>
          </w:p>
          <w:p w:rsidR="008453EF" w:rsidRPr="00876DD0" w:rsidRDefault="008453EF">
            <w:pPr>
              <w:pStyle w:val="Textkrper2"/>
              <w:rPr>
                <w:color w:val="auto"/>
              </w:rPr>
            </w:pPr>
          </w:p>
          <w:p w:rsidR="0049763E" w:rsidRPr="00876DD0" w:rsidRDefault="0049763E">
            <w:pPr>
              <w:pStyle w:val="Textkrper2"/>
              <w:rPr>
                <w:color w:val="auto"/>
              </w:rPr>
            </w:pPr>
          </w:p>
          <w:p w:rsidR="008453EF" w:rsidRPr="00876DD0" w:rsidRDefault="008453EF">
            <w:pPr>
              <w:pStyle w:val="Textkrper2"/>
              <w:rPr>
                <w:color w:val="auto"/>
              </w:rPr>
            </w:pPr>
          </w:p>
        </w:tc>
        <w:tc>
          <w:tcPr>
            <w:tcW w:w="487" w:type="dxa"/>
            <w:tcBorders>
              <w:top w:val="nil"/>
              <w:left w:val="nil"/>
              <w:bottom w:val="nil"/>
              <w:right w:val="single" w:sz="4" w:space="0" w:color="auto"/>
            </w:tcBorders>
            <w:shd w:val="clear" w:color="auto" w:fill="auto"/>
          </w:tcPr>
          <w:p w:rsidR="008453EF" w:rsidRPr="00876DD0" w:rsidRDefault="008453EF">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876DD0" w:rsidRDefault="008453EF">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4606A3" w:rsidRDefault="008453EF">
            <w:pPr>
              <w:pStyle w:val="Textkrper2"/>
              <w:ind w:left="113" w:right="113"/>
              <w:jc w:val="center"/>
              <w:rPr>
                <w:color w:val="auto"/>
                <w:sz w:val="14"/>
              </w:rPr>
            </w:pPr>
            <w:r w:rsidRPr="004606A3">
              <w:rPr>
                <w:color w:val="auto"/>
                <w:sz w:val="14"/>
              </w:rPr>
              <w:t>Art. 49 UCITSV</w:t>
            </w: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4606A3" w:rsidRDefault="008453EF">
            <w:pPr>
              <w:pStyle w:val="Textkrper2"/>
              <w:ind w:left="113" w:right="113"/>
              <w:jc w:val="center"/>
              <w:rPr>
                <w:color w:val="auto"/>
                <w:sz w:val="14"/>
              </w:rPr>
            </w:pPr>
            <w:r w:rsidRPr="004606A3">
              <w:rPr>
                <w:color w:val="auto"/>
                <w:sz w:val="14"/>
              </w:rPr>
              <w:t>Art. 130 AIFMG</w:t>
            </w:r>
          </w:p>
        </w:tc>
        <w:tc>
          <w:tcPr>
            <w:tcW w:w="454" w:type="dxa"/>
            <w:tcBorders>
              <w:top w:val="single" w:sz="4" w:space="0" w:color="auto"/>
              <w:left w:val="single" w:sz="4" w:space="0" w:color="auto"/>
              <w:bottom w:val="single" w:sz="4" w:space="0" w:color="auto"/>
              <w:right w:val="single" w:sz="4" w:space="0" w:color="auto"/>
            </w:tcBorders>
            <w:textDirection w:val="btLr"/>
          </w:tcPr>
          <w:p w:rsidR="008453EF" w:rsidRPr="004606A3" w:rsidRDefault="00FB0250">
            <w:pPr>
              <w:pStyle w:val="Textkrper2"/>
              <w:ind w:left="113" w:right="113"/>
              <w:jc w:val="center"/>
              <w:rPr>
                <w:color w:val="auto"/>
                <w:sz w:val="14"/>
              </w:rPr>
            </w:pPr>
            <w:r w:rsidRPr="004606A3">
              <w:rPr>
                <w:color w:val="auto"/>
                <w:sz w:val="14"/>
              </w:rPr>
              <w:t>Art. 130 AIFMG</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453EF" w:rsidRPr="004606A3" w:rsidRDefault="00FB0250">
            <w:pPr>
              <w:pStyle w:val="Textkrper2"/>
              <w:ind w:left="113" w:right="113"/>
              <w:jc w:val="center"/>
              <w:rPr>
                <w:color w:val="auto"/>
                <w:sz w:val="14"/>
              </w:rPr>
            </w:pPr>
            <w:r w:rsidRPr="004606A3">
              <w:rPr>
                <w:color w:val="auto"/>
                <w:sz w:val="14"/>
              </w:rPr>
              <w:t>Art. 130 AIFMG</w:t>
            </w:r>
          </w:p>
        </w:tc>
      </w:tr>
    </w:tbl>
    <w:p w:rsidR="008E5C72" w:rsidRPr="00876DD0" w:rsidRDefault="008E5C72"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887" w:name="_Toc525045590"/>
      <w:bookmarkStart w:id="888" w:name="_Toc531353106"/>
      <w:r w:rsidRPr="00876DD0">
        <w:rPr>
          <w:rStyle w:val="FormatvorlageFormatvorlageberschrift7KursivTimesNewRomanNichtKuChar"/>
          <w:i w:val="0"/>
          <w:color w:val="auto"/>
        </w:rPr>
        <w:lastRenderedPageBreak/>
        <w:t>Aufzeichnungspflichten</w:t>
      </w:r>
      <w:bookmarkEnd w:id="887"/>
      <w:bookmarkEnd w:id="88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E5C72" w:rsidRPr="00876DD0" w:rsidTr="004606A3">
        <w:trPr>
          <w:divId w:val="2040739977"/>
          <w:cantSplit/>
          <w:trHeight w:val="1134"/>
        </w:trPr>
        <w:tc>
          <w:tcPr>
            <w:tcW w:w="8505" w:type="dxa"/>
            <w:tcBorders>
              <w:top w:val="nil"/>
              <w:left w:val="nil"/>
              <w:bottom w:val="nil"/>
              <w:right w:val="nil"/>
            </w:tcBorders>
            <w:shd w:val="clear" w:color="auto" w:fill="auto"/>
          </w:tcPr>
          <w:p w:rsidR="008E5C72" w:rsidRPr="00876DD0" w:rsidRDefault="008F4556">
            <w:pPr>
              <w:pStyle w:val="Textkrper2"/>
              <w:jc w:val="both"/>
              <w:rPr>
                <w:color w:val="auto"/>
              </w:rPr>
            </w:pPr>
            <w:r w:rsidRPr="00876DD0">
              <w:rPr>
                <w:color w:val="auto"/>
              </w:rPr>
              <w:t xml:space="preserve">Die Revisionsstelle </w:t>
            </w:r>
            <w:r w:rsidR="008E5C72" w:rsidRPr="00876DD0">
              <w:rPr>
                <w:color w:val="auto"/>
              </w:rPr>
              <w:t>nimmt Stellung, ob die Aufzeichnungspflichten in der Berichtsperiode eingehalten waren.</w:t>
            </w:r>
          </w:p>
          <w:p w:rsidR="008E5C72" w:rsidRPr="00876DD0" w:rsidRDefault="008E5C72">
            <w:pPr>
              <w:pStyle w:val="Textkrper2"/>
              <w:rPr>
                <w:color w:val="auto"/>
              </w:rPr>
            </w:pPr>
          </w:p>
          <w:p w:rsidR="000C7326" w:rsidRPr="00876DD0" w:rsidRDefault="000C7326">
            <w:pPr>
              <w:pStyle w:val="Textkrper2"/>
              <w:rPr>
                <w:color w:val="auto"/>
              </w:rPr>
            </w:pPr>
          </w:p>
          <w:p w:rsidR="000C7326" w:rsidRDefault="000C7326">
            <w:pPr>
              <w:pStyle w:val="Textkrper2"/>
              <w:rPr>
                <w:color w:val="auto"/>
              </w:rPr>
            </w:pPr>
          </w:p>
          <w:p w:rsidR="00C72E62" w:rsidRDefault="00C72E62">
            <w:pPr>
              <w:pStyle w:val="Textkrper2"/>
              <w:rPr>
                <w:color w:val="auto"/>
              </w:rPr>
            </w:pPr>
          </w:p>
          <w:p w:rsidR="00C72E62" w:rsidRDefault="00C72E62">
            <w:pPr>
              <w:pStyle w:val="Textkrper2"/>
              <w:rPr>
                <w:color w:val="auto"/>
              </w:rPr>
            </w:pPr>
          </w:p>
          <w:p w:rsidR="002F2E8A" w:rsidRPr="00876DD0" w:rsidRDefault="002F2E8A">
            <w:pPr>
              <w:pStyle w:val="Textkrper2"/>
              <w:rPr>
                <w:color w:val="auto"/>
              </w:rPr>
            </w:pPr>
          </w:p>
          <w:p w:rsidR="008E5C72" w:rsidRPr="00876DD0" w:rsidRDefault="008E5C72">
            <w:pPr>
              <w:pStyle w:val="Textkrper2"/>
              <w:rPr>
                <w:color w:val="auto"/>
              </w:rPr>
            </w:pPr>
          </w:p>
        </w:tc>
        <w:tc>
          <w:tcPr>
            <w:tcW w:w="487" w:type="dxa"/>
            <w:tcBorders>
              <w:top w:val="nil"/>
              <w:left w:val="nil"/>
              <w:bottom w:val="nil"/>
              <w:right w:val="single" w:sz="4" w:space="0" w:color="auto"/>
            </w:tcBorders>
            <w:shd w:val="clear" w:color="auto" w:fill="auto"/>
          </w:tcPr>
          <w:p w:rsidR="008E5C72" w:rsidRPr="00876DD0" w:rsidRDefault="008E5C72">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8E5C72" w:rsidRPr="004606A3" w:rsidRDefault="008E5C72">
            <w:pPr>
              <w:pStyle w:val="Textkrper2"/>
              <w:ind w:left="113" w:right="113"/>
              <w:jc w:val="center"/>
              <w:rPr>
                <w:color w:val="auto"/>
                <w:sz w:val="14"/>
              </w:rPr>
            </w:pPr>
            <w:r w:rsidRPr="004606A3">
              <w:rPr>
                <w:color w:val="auto"/>
                <w:sz w:val="14"/>
              </w:rPr>
              <w:t>Art 33 IUG</w:t>
            </w:r>
          </w:p>
        </w:tc>
        <w:tc>
          <w:tcPr>
            <w:tcW w:w="454" w:type="dxa"/>
            <w:tcBorders>
              <w:top w:val="single" w:sz="4" w:space="0" w:color="auto"/>
              <w:left w:val="single" w:sz="4" w:space="0" w:color="auto"/>
              <w:bottom w:val="single" w:sz="4" w:space="0" w:color="auto"/>
              <w:right w:val="single" w:sz="4" w:space="0" w:color="auto"/>
            </w:tcBorders>
            <w:textDirection w:val="btLr"/>
          </w:tcPr>
          <w:p w:rsidR="008E5C72" w:rsidRPr="004606A3" w:rsidRDefault="008E5C72">
            <w:pPr>
              <w:pStyle w:val="Textkrper2"/>
              <w:ind w:left="113" w:right="113"/>
              <w:jc w:val="center"/>
              <w:rPr>
                <w:color w:val="auto"/>
                <w:sz w:val="14"/>
              </w:rPr>
            </w:pPr>
            <w:r w:rsidRPr="004606A3">
              <w:rPr>
                <w:color w:val="auto"/>
                <w:sz w:val="14"/>
              </w:rPr>
              <w:t>Art. 59 UCITSV</w:t>
            </w:r>
          </w:p>
        </w:tc>
        <w:tc>
          <w:tcPr>
            <w:tcW w:w="454" w:type="dxa"/>
            <w:tcBorders>
              <w:top w:val="single" w:sz="4" w:space="0" w:color="auto"/>
              <w:left w:val="single" w:sz="4" w:space="0" w:color="auto"/>
              <w:bottom w:val="single" w:sz="4" w:space="0" w:color="auto"/>
              <w:right w:val="single" w:sz="4" w:space="0" w:color="auto"/>
            </w:tcBorders>
            <w:textDirection w:val="btLr"/>
            <w:vAlign w:val="center"/>
          </w:tcPr>
          <w:p w:rsidR="008E5C72" w:rsidRPr="00876DD0" w:rsidRDefault="002F2E8A">
            <w:pPr>
              <w:pStyle w:val="Textkrper2"/>
              <w:ind w:left="113" w:right="113"/>
              <w:jc w:val="center"/>
              <w:rPr>
                <w:color w:val="auto"/>
                <w:sz w:val="16"/>
              </w:rPr>
            </w:pPr>
            <w:r>
              <w:rPr>
                <w:color w:val="auto"/>
                <w:sz w:val="16"/>
              </w:rPr>
              <w:t xml:space="preserve">Art. 66 </w:t>
            </w:r>
            <w:r w:rsidR="00C72E62">
              <w:rPr>
                <w:color w:val="auto"/>
                <w:sz w:val="16"/>
              </w:rPr>
              <w:t xml:space="preserve">Delegierten </w:t>
            </w:r>
            <w:r w:rsidR="00037BAA">
              <w:rPr>
                <w:color w:val="auto"/>
                <w:sz w:val="16"/>
              </w:rPr>
              <w:t xml:space="preserve">   </w:t>
            </w:r>
            <w:r w:rsidR="00C72E62">
              <w:rPr>
                <w:color w:val="auto"/>
                <w:sz w:val="16"/>
              </w:rPr>
              <w:t>Verordnung Nr. 231/2013</w:t>
            </w:r>
          </w:p>
        </w:tc>
        <w:tc>
          <w:tcPr>
            <w:tcW w:w="454" w:type="dxa"/>
            <w:tcBorders>
              <w:top w:val="single" w:sz="4" w:space="0" w:color="auto"/>
              <w:left w:val="single" w:sz="4" w:space="0" w:color="auto"/>
              <w:bottom w:val="single" w:sz="4" w:space="0" w:color="auto"/>
              <w:right w:val="single" w:sz="4" w:space="0" w:color="auto"/>
            </w:tcBorders>
            <w:textDirection w:val="btLr"/>
          </w:tcPr>
          <w:p w:rsidR="008E5C72" w:rsidRPr="004606A3" w:rsidRDefault="008E5C72">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E5C72" w:rsidRPr="00876DD0" w:rsidRDefault="008E5C72">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5C72" w:rsidRPr="00876DD0" w:rsidRDefault="002F2E8A">
            <w:pPr>
              <w:pStyle w:val="Textkrper2"/>
              <w:ind w:left="113" w:right="113"/>
              <w:jc w:val="center"/>
              <w:rPr>
                <w:color w:val="auto"/>
                <w:sz w:val="16"/>
              </w:rPr>
            </w:pPr>
            <w:r>
              <w:rPr>
                <w:color w:val="auto"/>
                <w:sz w:val="16"/>
              </w:rPr>
              <w:t xml:space="preserve">Art. 66 </w:t>
            </w:r>
            <w:r w:rsidR="00C72E62">
              <w:rPr>
                <w:color w:val="auto"/>
                <w:sz w:val="16"/>
              </w:rPr>
              <w:t xml:space="preserve">Delegierten </w:t>
            </w:r>
            <w:r w:rsidR="00037BAA">
              <w:rPr>
                <w:color w:val="auto"/>
                <w:sz w:val="16"/>
              </w:rPr>
              <w:t xml:space="preserve">   </w:t>
            </w:r>
            <w:r w:rsidR="00C72E62">
              <w:rPr>
                <w:color w:val="auto"/>
                <w:sz w:val="16"/>
              </w:rPr>
              <w:t>Verordnung Nr. 231/2013</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rsidR="008E5C72" w:rsidRPr="00876DD0" w:rsidRDefault="008E5C72">
            <w:pPr>
              <w:pStyle w:val="Textkrper2"/>
              <w:ind w:left="113" w:right="113"/>
              <w:jc w:val="center"/>
              <w:rPr>
                <w:color w:val="auto"/>
                <w:sz w:val="16"/>
              </w:rPr>
            </w:pPr>
          </w:p>
        </w:tc>
      </w:tr>
    </w:tbl>
    <w:p w:rsidR="008453EF" w:rsidRPr="00876DD0" w:rsidRDefault="008453EF"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889" w:name="_Toc525045591"/>
      <w:bookmarkStart w:id="890" w:name="_Toc531353107"/>
      <w:r w:rsidRPr="00876DD0">
        <w:rPr>
          <w:rStyle w:val="FormatvorlageFormatvorlageberschrift7KursivTimesNewRomanNichtKuChar"/>
          <w:i w:val="0"/>
          <w:color w:val="auto"/>
        </w:rPr>
        <w:t>Wohlverhaltensregeln</w:t>
      </w:r>
      <w:bookmarkEnd w:id="889"/>
      <w:bookmarkEnd w:id="89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453EF" w:rsidRPr="00876DD0" w:rsidTr="00125BBF">
        <w:trPr>
          <w:divId w:val="2040739977"/>
          <w:cantSplit/>
          <w:trHeight w:val="347"/>
        </w:trPr>
        <w:tc>
          <w:tcPr>
            <w:tcW w:w="8505" w:type="dxa"/>
            <w:tcBorders>
              <w:top w:val="nil"/>
              <w:left w:val="nil"/>
              <w:bottom w:val="nil"/>
              <w:right w:val="nil"/>
            </w:tcBorders>
            <w:shd w:val="clear" w:color="auto" w:fill="auto"/>
          </w:tcPr>
          <w:p w:rsidR="00FB0250" w:rsidRPr="00876DD0" w:rsidRDefault="008F4556">
            <w:pPr>
              <w:pStyle w:val="Textkrper2"/>
              <w:jc w:val="both"/>
              <w:rPr>
                <w:color w:val="auto"/>
              </w:rPr>
            </w:pPr>
            <w:r w:rsidRPr="00876DD0">
              <w:rPr>
                <w:color w:val="auto"/>
              </w:rPr>
              <w:t xml:space="preserve">Die Revisionsstelle </w:t>
            </w:r>
            <w:r w:rsidR="008453EF" w:rsidRPr="00876DD0">
              <w:rPr>
                <w:color w:val="auto"/>
              </w:rPr>
              <w:t>nimmt Stellung zur Einhaltung der Wohlverhaltensregeln.</w:t>
            </w:r>
          </w:p>
        </w:tc>
        <w:tc>
          <w:tcPr>
            <w:tcW w:w="487" w:type="dxa"/>
            <w:tcBorders>
              <w:top w:val="nil"/>
              <w:left w:val="nil"/>
              <w:bottom w:val="nil"/>
              <w:right w:val="single" w:sz="4" w:space="0" w:color="auto"/>
            </w:tcBorders>
            <w:shd w:val="clear" w:color="auto" w:fill="auto"/>
          </w:tcPr>
          <w:p w:rsidR="008453EF" w:rsidRPr="00876DD0" w:rsidRDefault="008453EF">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8453EF" w:rsidRPr="00125BBF" w:rsidRDefault="00125BBF" w:rsidP="004606A3">
            <w:pPr>
              <w:pStyle w:val="Textkrper2"/>
              <w:jc w:val="center"/>
              <w:rPr>
                <w:color w:val="auto"/>
              </w:rPr>
            </w:pPr>
            <w:r w:rsidRPr="00125BBF">
              <w:rPr>
                <w:color w:val="auto"/>
              </w:rPr>
              <w:t>x</w:t>
            </w:r>
          </w:p>
        </w:tc>
        <w:tc>
          <w:tcPr>
            <w:tcW w:w="454" w:type="dxa"/>
            <w:tcBorders>
              <w:top w:val="single" w:sz="4" w:space="0" w:color="auto"/>
              <w:left w:val="single" w:sz="4" w:space="0" w:color="auto"/>
              <w:bottom w:val="single" w:sz="4" w:space="0" w:color="auto"/>
              <w:right w:val="single" w:sz="4" w:space="0" w:color="auto"/>
            </w:tcBorders>
          </w:tcPr>
          <w:p w:rsidR="008453EF" w:rsidRPr="00125BBF" w:rsidRDefault="00125BBF" w:rsidP="004606A3">
            <w:pPr>
              <w:pStyle w:val="Textkrper2"/>
              <w:jc w:val="center"/>
              <w:rPr>
                <w:color w:val="auto"/>
              </w:rPr>
            </w:pPr>
            <w:r w:rsidRPr="00125BBF">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453EF" w:rsidRPr="00125BBF" w:rsidRDefault="00125BBF" w:rsidP="004606A3">
            <w:pPr>
              <w:pStyle w:val="Textkrper2"/>
              <w:jc w:val="center"/>
              <w:rPr>
                <w:color w:val="auto"/>
              </w:rPr>
            </w:pPr>
            <w:r w:rsidRPr="00125BBF">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453EF" w:rsidRPr="00125BBF" w:rsidRDefault="00125BBF" w:rsidP="004606A3">
            <w:pPr>
              <w:pStyle w:val="Textkrper2"/>
              <w:jc w:val="center"/>
              <w:rPr>
                <w:color w:val="auto"/>
              </w:rPr>
            </w:pPr>
            <w:r w:rsidRPr="00125BBF">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453EF" w:rsidRPr="00125BBF" w:rsidRDefault="00125BBF" w:rsidP="004606A3">
            <w:pPr>
              <w:pStyle w:val="Textkrper2"/>
              <w:jc w:val="center"/>
              <w:rPr>
                <w:color w:val="auto"/>
              </w:rPr>
            </w:pPr>
            <w:r w:rsidRPr="00125BBF">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453EF" w:rsidRPr="00125BBF" w:rsidRDefault="00125BBF" w:rsidP="004606A3">
            <w:pPr>
              <w:pStyle w:val="Textkrper2"/>
              <w:jc w:val="center"/>
              <w:rPr>
                <w:color w:val="auto"/>
              </w:rPr>
            </w:pPr>
            <w:r w:rsidRPr="00125BBF">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8453EF" w:rsidRPr="00125BBF" w:rsidRDefault="00125BBF" w:rsidP="004606A3">
            <w:pPr>
              <w:pStyle w:val="Textkrper2"/>
              <w:jc w:val="center"/>
              <w:rPr>
                <w:color w:val="auto"/>
              </w:rPr>
            </w:pPr>
            <w:r w:rsidRPr="00125BBF">
              <w:rPr>
                <w:color w:val="auto"/>
              </w:rPr>
              <w:t>x</w:t>
            </w:r>
          </w:p>
        </w:tc>
      </w:tr>
    </w:tbl>
    <w:p w:rsidR="00AD63BB" w:rsidRDefault="00AD63BB" w:rsidP="004606A3">
      <w:pPr>
        <w:divId w:val="2040739977"/>
        <w:rPr>
          <w:lang w:val="de-DE"/>
        </w:rPr>
      </w:pPr>
      <w:bookmarkStart w:id="891" w:name="_Toc520960265"/>
      <w:bookmarkStart w:id="892" w:name="_Toc521412088"/>
      <w:bookmarkStart w:id="893" w:name="_Toc521674895"/>
      <w:bookmarkStart w:id="894" w:name="_Toc525045124"/>
      <w:bookmarkStart w:id="895" w:name="_Toc525045592"/>
      <w:bookmarkStart w:id="896" w:name="_Toc525046896"/>
      <w:bookmarkStart w:id="897" w:name="_Toc525047337"/>
      <w:bookmarkStart w:id="898" w:name="_Toc525047778"/>
      <w:bookmarkStart w:id="899" w:name="_Toc525116721"/>
      <w:bookmarkStart w:id="900" w:name="_Toc525306800"/>
      <w:bookmarkStart w:id="901" w:name="_Toc525307705"/>
      <w:bookmarkStart w:id="902" w:name="_Toc526351077"/>
      <w:bookmarkStart w:id="903" w:name="_Toc526431171"/>
      <w:bookmarkStart w:id="904" w:name="_Toc526778532"/>
      <w:bookmarkStart w:id="905" w:name="_Toc519840064"/>
      <w:bookmarkStart w:id="906" w:name="_Toc519840355"/>
      <w:bookmarkStart w:id="907" w:name="_Toc519840646"/>
      <w:bookmarkStart w:id="908" w:name="_Toc519840937"/>
      <w:bookmarkStart w:id="909" w:name="_Toc519841642"/>
      <w:bookmarkStart w:id="910" w:name="_Toc519861044"/>
      <w:bookmarkStart w:id="911" w:name="_Toc520125373"/>
      <w:bookmarkStart w:id="912" w:name="_Toc520125736"/>
      <w:bookmarkStart w:id="913" w:name="_Toc520183444"/>
      <w:bookmarkStart w:id="914" w:name="_Toc520183807"/>
      <w:bookmarkStart w:id="915" w:name="_Toc520187522"/>
      <w:bookmarkStart w:id="916" w:name="_Toc520960277"/>
      <w:bookmarkStart w:id="917" w:name="_Toc521412100"/>
      <w:bookmarkStart w:id="918" w:name="_Toc521674907"/>
      <w:bookmarkStart w:id="919" w:name="_Toc525045136"/>
      <w:bookmarkStart w:id="920" w:name="_Toc525045604"/>
      <w:bookmarkStart w:id="921" w:name="_Toc525046908"/>
      <w:bookmarkStart w:id="922" w:name="_Toc525047349"/>
      <w:bookmarkStart w:id="923" w:name="_Toc525047790"/>
      <w:bookmarkStart w:id="924" w:name="_Toc525116733"/>
      <w:bookmarkStart w:id="925" w:name="_Toc525306812"/>
      <w:bookmarkStart w:id="926" w:name="_Toc525307717"/>
      <w:bookmarkStart w:id="927" w:name="_Toc526351089"/>
      <w:bookmarkStart w:id="928" w:name="_Toc526431183"/>
      <w:bookmarkStart w:id="929" w:name="_Toc526778544"/>
      <w:bookmarkStart w:id="930" w:name="_Toc519861056"/>
      <w:bookmarkStart w:id="931" w:name="_Toc520125385"/>
      <w:bookmarkStart w:id="932" w:name="_Toc520125748"/>
      <w:bookmarkStart w:id="933" w:name="_Toc520183456"/>
      <w:bookmarkStart w:id="934" w:name="_Toc520183819"/>
      <w:bookmarkStart w:id="935" w:name="_Toc520187534"/>
      <w:bookmarkStart w:id="936" w:name="_Toc520960289"/>
      <w:bookmarkStart w:id="937" w:name="_Toc521412112"/>
      <w:bookmarkStart w:id="938" w:name="_Toc521674919"/>
      <w:bookmarkStart w:id="939" w:name="_Toc525045148"/>
      <w:bookmarkStart w:id="940" w:name="_Toc525045616"/>
      <w:bookmarkStart w:id="941" w:name="_Toc525046920"/>
      <w:bookmarkStart w:id="942" w:name="_Toc525047361"/>
      <w:bookmarkStart w:id="943" w:name="_Toc525047802"/>
      <w:bookmarkStart w:id="944" w:name="_Toc525116745"/>
      <w:bookmarkStart w:id="945" w:name="_Toc525306824"/>
      <w:bookmarkStart w:id="946" w:name="_Toc525307729"/>
      <w:bookmarkStart w:id="947" w:name="_Toc526351101"/>
      <w:bookmarkStart w:id="948" w:name="_Toc526431195"/>
      <w:bookmarkStart w:id="949" w:name="_Toc526778556"/>
      <w:bookmarkStart w:id="950" w:name="_Toc519840077"/>
      <w:bookmarkStart w:id="951" w:name="_Toc519840368"/>
      <w:bookmarkStart w:id="952" w:name="_Toc519840659"/>
      <w:bookmarkStart w:id="953" w:name="_Toc519840950"/>
      <w:bookmarkStart w:id="954" w:name="_Toc519841655"/>
      <w:bookmarkStart w:id="955" w:name="_Toc519861067"/>
      <w:bookmarkStart w:id="956" w:name="_Toc520125396"/>
      <w:bookmarkStart w:id="957" w:name="_Toc520125759"/>
      <w:bookmarkStart w:id="958" w:name="_Toc520183467"/>
      <w:bookmarkStart w:id="959" w:name="_Toc520183830"/>
      <w:bookmarkStart w:id="960" w:name="_Toc520187545"/>
      <w:bookmarkStart w:id="961" w:name="_Toc520960300"/>
      <w:bookmarkStart w:id="962" w:name="_Toc521412123"/>
      <w:bookmarkStart w:id="963" w:name="_Toc521674930"/>
      <w:bookmarkStart w:id="964" w:name="_Toc525045159"/>
      <w:bookmarkStart w:id="965" w:name="_Toc525045627"/>
      <w:bookmarkStart w:id="966" w:name="_Toc525046931"/>
      <w:bookmarkStart w:id="967" w:name="_Toc525047372"/>
      <w:bookmarkStart w:id="968" w:name="_Toc525047813"/>
      <w:bookmarkStart w:id="969" w:name="_Toc525116756"/>
      <w:bookmarkStart w:id="970" w:name="_Toc525306835"/>
      <w:bookmarkStart w:id="971" w:name="_Toc525307740"/>
      <w:bookmarkStart w:id="972" w:name="_Toc526351112"/>
      <w:bookmarkStart w:id="973" w:name="_Toc526431206"/>
      <w:bookmarkStart w:id="974" w:name="_Toc526778567"/>
      <w:bookmarkStart w:id="975" w:name="_Toc519840089"/>
      <w:bookmarkStart w:id="976" w:name="_Toc519840380"/>
      <w:bookmarkStart w:id="977" w:name="_Toc519840671"/>
      <w:bookmarkStart w:id="978" w:name="_Toc519840962"/>
      <w:bookmarkStart w:id="979" w:name="_Toc519841667"/>
      <w:bookmarkStart w:id="980" w:name="_Toc519861079"/>
      <w:bookmarkStart w:id="981" w:name="_Toc520125408"/>
      <w:bookmarkStart w:id="982" w:name="_Toc520125771"/>
      <w:bookmarkStart w:id="983" w:name="_Toc520183479"/>
      <w:bookmarkStart w:id="984" w:name="_Toc520183842"/>
      <w:bookmarkStart w:id="985" w:name="_Toc520187557"/>
      <w:bookmarkStart w:id="986" w:name="_Toc520960312"/>
      <w:bookmarkStart w:id="987" w:name="_Toc521412135"/>
      <w:bookmarkStart w:id="988" w:name="_Toc521674942"/>
      <w:bookmarkStart w:id="989" w:name="_Toc525045171"/>
      <w:bookmarkStart w:id="990" w:name="_Toc525045639"/>
      <w:bookmarkStart w:id="991" w:name="_Toc525046943"/>
      <w:bookmarkStart w:id="992" w:name="_Toc525047384"/>
      <w:bookmarkStart w:id="993" w:name="_Toc525047825"/>
      <w:bookmarkStart w:id="994" w:name="_Toc525116768"/>
      <w:bookmarkStart w:id="995" w:name="_Toc526778579"/>
      <w:bookmarkEnd w:id="882"/>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rsidR="0049763E" w:rsidRPr="004606A3" w:rsidRDefault="0049763E" w:rsidP="004606A3">
      <w:pPr>
        <w:pStyle w:val="1"/>
        <w:numPr>
          <w:ilvl w:val="4"/>
          <w:numId w:val="4"/>
        </w:numPr>
        <w:spacing w:after="120"/>
        <w:ind w:left="709" w:hanging="709"/>
        <w:outlineLvl w:val="0"/>
        <w:divId w:val="2040739977"/>
        <w:rPr>
          <w:color w:val="auto"/>
        </w:rPr>
      </w:pPr>
      <w:bookmarkStart w:id="996" w:name="_Toc519840090"/>
      <w:bookmarkStart w:id="997" w:name="_Toc519840381"/>
      <w:bookmarkStart w:id="998" w:name="_Toc519840672"/>
      <w:bookmarkStart w:id="999" w:name="_Toc519840963"/>
      <w:bookmarkStart w:id="1000" w:name="_Toc519841668"/>
      <w:bookmarkStart w:id="1001" w:name="_Toc519861080"/>
      <w:bookmarkStart w:id="1002" w:name="_Toc520125409"/>
      <w:bookmarkStart w:id="1003" w:name="_Toc520125772"/>
      <w:bookmarkStart w:id="1004" w:name="_Toc520183480"/>
      <w:bookmarkStart w:id="1005" w:name="_Toc520183843"/>
      <w:bookmarkStart w:id="1006" w:name="_Toc520187558"/>
      <w:bookmarkStart w:id="1007" w:name="_Toc520960313"/>
      <w:bookmarkStart w:id="1008" w:name="_Toc521412136"/>
      <w:bookmarkStart w:id="1009" w:name="_Toc521674943"/>
      <w:bookmarkStart w:id="1010" w:name="_Toc525045172"/>
      <w:bookmarkStart w:id="1011" w:name="_Toc525045640"/>
      <w:bookmarkStart w:id="1012" w:name="_Toc525046944"/>
      <w:bookmarkStart w:id="1013" w:name="_Toc525047385"/>
      <w:bookmarkStart w:id="1014" w:name="_Toc525047826"/>
      <w:bookmarkStart w:id="1015" w:name="_Toc525116769"/>
      <w:bookmarkStart w:id="1016" w:name="_Toc525136535"/>
      <w:bookmarkStart w:id="1017" w:name="_Toc525138014"/>
      <w:bookmarkStart w:id="1018" w:name="_Toc525140764"/>
      <w:bookmarkStart w:id="1019" w:name="_Toc525306848"/>
      <w:bookmarkStart w:id="1020" w:name="_Toc525307753"/>
      <w:bookmarkStart w:id="1021" w:name="_Toc526351125"/>
      <w:bookmarkStart w:id="1022" w:name="_Toc526431219"/>
      <w:bookmarkStart w:id="1023" w:name="_Toc526778580"/>
      <w:bookmarkStart w:id="1024" w:name="_Toc531348376"/>
      <w:bookmarkStart w:id="1025" w:name="_Toc531350906"/>
      <w:bookmarkStart w:id="1026" w:name="_Toc531353108"/>
      <w:bookmarkStart w:id="1027" w:name="_Toc531353109"/>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sidRPr="004606A3">
        <w:rPr>
          <w:color w:val="auto"/>
        </w:rPr>
        <w:t>Rechnungsprüfung</w:t>
      </w:r>
      <w:bookmarkEnd w:id="102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rsidTr="005C794D">
        <w:trPr>
          <w:divId w:val="2040739977"/>
          <w:cantSplit/>
          <w:trHeight w:val="634"/>
        </w:trPr>
        <w:tc>
          <w:tcPr>
            <w:tcW w:w="8505" w:type="dxa"/>
            <w:tcBorders>
              <w:top w:val="nil"/>
              <w:left w:val="nil"/>
              <w:bottom w:val="nil"/>
              <w:right w:val="nil"/>
            </w:tcBorders>
            <w:shd w:val="clear" w:color="auto" w:fill="auto"/>
          </w:tcPr>
          <w:p w:rsidR="00F207EC" w:rsidRPr="00876DD0" w:rsidRDefault="008F4556">
            <w:pPr>
              <w:ind w:left="0"/>
              <w:jc w:val="both"/>
              <w:rPr>
                <w:rFonts w:cs="Arial"/>
                <w:color w:val="auto"/>
                <w:sz w:val="20"/>
                <w:szCs w:val="20"/>
              </w:rPr>
            </w:pPr>
            <w:r w:rsidRPr="00876DD0">
              <w:rPr>
                <w:rFonts w:cs="Arial"/>
                <w:color w:val="auto"/>
                <w:sz w:val="20"/>
                <w:szCs w:val="20"/>
              </w:rPr>
              <w:t>Die Revisionsstelle</w:t>
            </w:r>
            <w:r w:rsidRPr="00876DD0">
              <w:rPr>
                <w:color w:val="auto"/>
              </w:rPr>
              <w:t xml:space="preserve"> </w:t>
            </w:r>
            <w:r w:rsidR="008D0F21" w:rsidRPr="00876DD0">
              <w:rPr>
                <w:rFonts w:cs="Arial"/>
                <w:color w:val="auto"/>
                <w:sz w:val="20"/>
                <w:szCs w:val="20"/>
              </w:rPr>
              <w:t>nimmt Stellung</w:t>
            </w:r>
            <w:r w:rsidR="00BF1E76" w:rsidRPr="00876DD0">
              <w:rPr>
                <w:rFonts w:cs="Arial"/>
                <w:color w:val="auto"/>
                <w:sz w:val="20"/>
                <w:szCs w:val="20"/>
              </w:rPr>
              <w:t xml:space="preserve">, ob der Geschäftsbericht </w:t>
            </w:r>
            <w:r w:rsidR="00D1593F" w:rsidRPr="00876DD0">
              <w:rPr>
                <w:rFonts w:cs="Arial"/>
                <w:color w:val="auto"/>
                <w:sz w:val="20"/>
                <w:szCs w:val="20"/>
              </w:rPr>
              <w:t xml:space="preserve">inhaltlich </w:t>
            </w:r>
            <w:r w:rsidR="00BF1E76" w:rsidRPr="00876DD0">
              <w:rPr>
                <w:rFonts w:cs="Arial"/>
                <w:color w:val="auto"/>
                <w:sz w:val="20"/>
                <w:szCs w:val="20"/>
              </w:rPr>
              <w:t>den gesetzlichen E</w:t>
            </w:r>
            <w:r w:rsidR="00BF1E76" w:rsidRPr="00876DD0">
              <w:rPr>
                <w:rFonts w:cs="Arial"/>
                <w:color w:val="auto"/>
                <w:sz w:val="20"/>
                <w:szCs w:val="20"/>
              </w:rPr>
              <w:t>r</w:t>
            </w:r>
            <w:r w:rsidR="00BF1E76" w:rsidRPr="00876DD0">
              <w:rPr>
                <w:rFonts w:cs="Arial"/>
                <w:color w:val="auto"/>
                <w:sz w:val="20"/>
                <w:szCs w:val="20"/>
              </w:rPr>
              <w:t xml:space="preserve">fordernissen entspricht. </w:t>
            </w:r>
          </w:p>
        </w:tc>
        <w:tc>
          <w:tcPr>
            <w:tcW w:w="487" w:type="dxa"/>
            <w:tcBorders>
              <w:top w:val="nil"/>
              <w:left w:val="nil"/>
              <w:bottom w:val="nil"/>
              <w:right w:val="single" w:sz="4" w:space="0" w:color="auto"/>
            </w:tcBorders>
            <w:shd w:val="clear" w:color="auto" w:fill="auto"/>
          </w:tcPr>
          <w:p w:rsidR="00BF1E76" w:rsidRPr="00876DD0" w:rsidRDefault="00BF1E76">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rsidR="00BF1E76" w:rsidRPr="004606A3" w:rsidRDefault="008453EF" w:rsidP="004606A3">
            <w:pPr>
              <w:pStyle w:val="Textkrper2"/>
              <w:ind w:left="113" w:right="113"/>
              <w:jc w:val="center"/>
              <w:rPr>
                <w:color w:val="auto"/>
                <w:sz w:val="16"/>
              </w:rPr>
            </w:pPr>
            <w:r w:rsidRPr="00876DD0">
              <w:rPr>
                <w:color w:val="auto"/>
                <w:sz w:val="16"/>
              </w:rPr>
              <w:t>PGR</w:t>
            </w:r>
          </w:p>
        </w:tc>
        <w:tc>
          <w:tcPr>
            <w:tcW w:w="454" w:type="dxa"/>
            <w:tcBorders>
              <w:top w:val="single" w:sz="4" w:space="0" w:color="auto"/>
              <w:left w:val="single" w:sz="4" w:space="0" w:color="auto"/>
              <w:bottom w:val="single" w:sz="4" w:space="0" w:color="auto"/>
              <w:right w:val="single" w:sz="4" w:space="0" w:color="auto"/>
            </w:tcBorders>
            <w:textDirection w:val="btLr"/>
          </w:tcPr>
          <w:p w:rsidR="00BF1E76" w:rsidRPr="004606A3" w:rsidRDefault="008453EF" w:rsidP="004606A3">
            <w:pPr>
              <w:pStyle w:val="Textkrper2"/>
              <w:ind w:left="113" w:right="113"/>
              <w:jc w:val="center"/>
              <w:rPr>
                <w:color w:val="auto"/>
                <w:sz w:val="16"/>
              </w:rPr>
            </w:pPr>
            <w:r w:rsidRPr="00876DD0">
              <w:rPr>
                <w:color w:val="auto"/>
                <w:sz w:val="16"/>
              </w:rPr>
              <w:t>PGR</w:t>
            </w:r>
          </w:p>
        </w:tc>
        <w:tc>
          <w:tcPr>
            <w:tcW w:w="454" w:type="dxa"/>
            <w:tcBorders>
              <w:top w:val="single" w:sz="4" w:space="0" w:color="auto"/>
              <w:left w:val="single" w:sz="4" w:space="0" w:color="auto"/>
              <w:bottom w:val="single" w:sz="4" w:space="0" w:color="auto"/>
              <w:right w:val="single" w:sz="4" w:space="0" w:color="auto"/>
            </w:tcBorders>
            <w:textDirection w:val="btLr"/>
          </w:tcPr>
          <w:p w:rsidR="00BF1E76" w:rsidRPr="004606A3" w:rsidRDefault="008453EF" w:rsidP="004606A3">
            <w:pPr>
              <w:pStyle w:val="Textkrper2"/>
              <w:ind w:left="113" w:right="113"/>
              <w:jc w:val="center"/>
              <w:rPr>
                <w:color w:val="auto"/>
                <w:sz w:val="16"/>
              </w:rPr>
            </w:pPr>
            <w:r w:rsidRPr="00876DD0">
              <w:rPr>
                <w:color w:val="auto"/>
                <w:sz w:val="16"/>
              </w:rPr>
              <w:t>PGR</w:t>
            </w:r>
          </w:p>
        </w:tc>
        <w:tc>
          <w:tcPr>
            <w:tcW w:w="454" w:type="dxa"/>
            <w:tcBorders>
              <w:top w:val="single" w:sz="4" w:space="0" w:color="auto"/>
              <w:left w:val="single" w:sz="4" w:space="0" w:color="auto"/>
              <w:bottom w:val="single" w:sz="4" w:space="0" w:color="auto"/>
              <w:right w:val="single" w:sz="4" w:space="0" w:color="auto"/>
            </w:tcBorders>
            <w:textDirection w:val="btLr"/>
          </w:tcPr>
          <w:p w:rsidR="00BF1E76" w:rsidRPr="004606A3" w:rsidRDefault="008453EF" w:rsidP="004606A3">
            <w:pPr>
              <w:pStyle w:val="Textkrper2"/>
              <w:ind w:left="113" w:right="113"/>
              <w:jc w:val="center"/>
              <w:rPr>
                <w:color w:val="auto"/>
                <w:sz w:val="16"/>
              </w:rPr>
            </w:pPr>
            <w:r w:rsidRPr="00876DD0">
              <w:rPr>
                <w:color w:val="auto"/>
                <w:sz w:val="16"/>
              </w:rPr>
              <w:t>PGR</w:t>
            </w:r>
          </w:p>
        </w:tc>
        <w:tc>
          <w:tcPr>
            <w:tcW w:w="454" w:type="dxa"/>
            <w:tcBorders>
              <w:top w:val="single" w:sz="4" w:space="0" w:color="auto"/>
              <w:left w:val="single" w:sz="4" w:space="0" w:color="auto"/>
              <w:bottom w:val="single" w:sz="4" w:space="0" w:color="auto"/>
              <w:right w:val="single" w:sz="4" w:space="0" w:color="auto"/>
            </w:tcBorders>
            <w:textDirection w:val="btLr"/>
          </w:tcPr>
          <w:p w:rsidR="00BF1E76" w:rsidRPr="004606A3" w:rsidRDefault="008453EF" w:rsidP="004606A3">
            <w:pPr>
              <w:pStyle w:val="Textkrper2"/>
              <w:ind w:left="113" w:right="113"/>
              <w:jc w:val="center"/>
              <w:rPr>
                <w:color w:val="auto"/>
                <w:sz w:val="16"/>
              </w:rPr>
            </w:pPr>
            <w:r w:rsidRPr="00876DD0">
              <w:rPr>
                <w:color w:val="auto"/>
                <w:sz w:val="16"/>
              </w:rPr>
              <w:t>PGR</w:t>
            </w:r>
          </w:p>
        </w:tc>
        <w:tc>
          <w:tcPr>
            <w:tcW w:w="454" w:type="dxa"/>
            <w:tcBorders>
              <w:top w:val="single" w:sz="4" w:space="0" w:color="auto"/>
              <w:left w:val="single" w:sz="4" w:space="0" w:color="auto"/>
              <w:bottom w:val="single" w:sz="4" w:space="0" w:color="auto"/>
              <w:right w:val="single" w:sz="4" w:space="0" w:color="auto"/>
            </w:tcBorders>
            <w:textDirection w:val="btLr"/>
          </w:tcPr>
          <w:p w:rsidR="00BF1E76" w:rsidRPr="004606A3" w:rsidRDefault="008453EF" w:rsidP="004606A3">
            <w:pPr>
              <w:pStyle w:val="Textkrper2"/>
              <w:ind w:left="113" w:right="113"/>
              <w:jc w:val="center"/>
              <w:rPr>
                <w:color w:val="auto"/>
                <w:sz w:val="16"/>
              </w:rPr>
            </w:pPr>
            <w:r w:rsidRPr="00876DD0">
              <w:rPr>
                <w:color w:val="auto"/>
                <w:sz w:val="16"/>
              </w:rPr>
              <w:t>PGR</w:t>
            </w:r>
          </w:p>
        </w:tc>
        <w:tc>
          <w:tcPr>
            <w:tcW w:w="454" w:type="dxa"/>
            <w:tcBorders>
              <w:top w:val="single" w:sz="4" w:space="0" w:color="auto"/>
              <w:left w:val="single" w:sz="4" w:space="0" w:color="auto"/>
              <w:bottom w:val="single" w:sz="4" w:space="0" w:color="auto"/>
              <w:right w:val="single" w:sz="4" w:space="0" w:color="auto"/>
            </w:tcBorders>
            <w:textDirection w:val="btLr"/>
          </w:tcPr>
          <w:p w:rsidR="00BF1E76" w:rsidRPr="004606A3" w:rsidRDefault="008453EF" w:rsidP="004606A3">
            <w:pPr>
              <w:pStyle w:val="Textkrper2"/>
              <w:ind w:left="113" w:right="113"/>
              <w:jc w:val="center"/>
              <w:rPr>
                <w:color w:val="auto"/>
                <w:sz w:val="16"/>
              </w:rPr>
            </w:pPr>
            <w:r w:rsidRPr="00876DD0">
              <w:rPr>
                <w:color w:val="auto"/>
                <w:sz w:val="16"/>
              </w:rPr>
              <w:t>PGR</w:t>
            </w:r>
          </w:p>
        </w:tc>
      </w:tr>
      <w:tr w:rsidR="003377DA" w:rsidRPr="00876DD0" w:rsidTr="004606A3">
        <w:trPr>
          <w:divId w:val="2040739977"/>
        </w:trPr>
        <w:tc>
          <w:tcPr>
            <w:tcW w:w="8505" w:type="dxa"/>
            <w:tcBorders>
              <w:top w:val="nil"/>
              <w:left w:val="nil"/>
              <w:bottom w:val="nil"/>
              <w:right w:val="nil"/>
            </w:tcBorders>
            <w:shd w:val="clear" w:color="auto" w:fill="auto"/>
          </w:tcPr>
          <w:p w:rsidR="003377DA" w:rsidRPr="00526635" w:rsidRDefault="008F4556" w:rsidP="004606A3">
            <w:pPr>
              <w:pStyle w:val="Textkrper2"/>
              <w:jc w:val="both"/>
              <w:rPr>
                <w:color w:val="auto"/>
              </w:rPr>
            </w:pPr>
            <w:r w:rsidRPr="00390969">
              <w:rPr>
                <w:color w:val="auto"/>
              </w:rPr>
              <w:t xml:space="preserve">Die Revisionsstelle </w:t>
            </w:r>
            <w:r w:rsidR="003377DA" w:rsidRPr="005F58A7">
              <w:rPr>
                <w:color w:val="auto"/>
              </w:rPr>
              <w:t xml:space="preserve">analysiert Bilanz und Erfolgsrechnung. </w:t>
            </w:r>
            <w:r w:rsidRPr="0028158F">
              <w:rPr>
                <w:color w:val="auto"/>
              </w:rPr>
              <w:t>Sie</w:t>
            </w:r>
            <w:r w:rsidR="003377DA" w:rsidRPr="0028158F">
              <w:rPr>
                <w:color w:val="auto"/>
              </w:rPr>
              <w:t xml:space="preserve"> nimmt Stellung zur Verm</w:t>
            </w:r>
            <w:r w:rsidR="003377DA" w:rsidRPr="009E1D97">
              <w:rPr>
                <w:color w:val="auto"/>
              </w:rPr>
              <w:t>ö</w:t>
            </w:r>
            <w:r w:rsidR="003377DA" w:rsidRPr="00AD63BB">
              <w:rPr>
                <w:color w:val="auto"/>
              </w:rPr>
              <w:t>gens- u</w:t>
            </w:r>
            <w:r w:rsidR="008E5C72" w:rsidRPr="00A9090E">
              <w:rPr>
                <w:color w:val="auto"/>
              </w:rPr>
              <w:t>nd Ertragslage der Gesellschaft</w:t>
            </w:r>
            <w:r w:rsidR="008E5C72" w:rsidRPr="0074546F">
              <w:rPr>
                <w:color w:val="auto"/>
              </w:rPr>
              <w:t>.</w:t>
            </w:r>
          </w:p>
        </w:tc>
        <w:tc>
          <w:tcPr>
            <w:tcW w:w="487" w:type="dxa"/>
            <w:tcBorders>
              <w:top w:val="nil"/>
              <w:left w:val="nil"/>
              <w:bottom w:val="nil"/>
              <w:right w:val="single" w:sz="4" w:space="0" w:color="auto"/>
            </w:tcBorders>
            <w:shd w:val="clear" w:color="auto" w:fill="auto"/>
          </w:tcPr>
          <w:p w:rsidR="003377DA" w:rsidRPr="00876DD0" w:rsidRDefault="003377D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3377DA" w:rsidRPr="00876DD0" w:rsidRDefault="003377DA"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3377DA" w:rsidRPr="00876DD0" w:rsidRDefault="003377DA"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3377DA" w:rsidRPr="00876DD0" w:rsidRDefault="003377DA"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3377DA" w:rsidRPr="00876DD0" w:rsidRDefault="003377DA"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3377DA" w:rsidRPr="00876DD0" w:rsidRDefault="003377DA"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3377DA" w:rsidRPr="00876DD0" w:rsidRDefault="003377DA"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3377DA" w:rsidRPr="00876DD0" w:rsidRDefault="003377DA" w:rsidP="004606A3">
            <w:pPr>
              <w:pStyle w:val="Textkrper2"/>
              <w:jc w:val="center"/>
              <w:rPr>
                <w:color w:val="auto"/>
              </w:rPr>
            </w:pPr>
            <w:r w:rsidRPr="00876DD0">
              <w:rPr>
                <w:color w:val="auto"/>
              </w:rPr>
              <w:t>x</w:t>
            </w:r>
          </w:p>
        </w:tc>
      </w:tr>
    </w:tbl>
    <w:p w:rsidR="000C7326" w:rsidRPr="00876DD0" w:rsidRDefault="000C7326">
      <w:pPr>
        <w:pStyle w:val="1"/>
        <w:numPr>
          <w:ilvl w:val="4"/>
          <w:numId w:val="4"/>
        </w:numPr>
        <w:spacing w:after="120"/>
        <w:ind w:left="709" w:hanging="709"/>
        <w:outlineLvl w:val="0"/>
        <w:divId w:val="2040739977"/>
        <w:rPr>
          <w:color w:val="auto"/>
        </w:rPr>
      </w:pPr>
      <w:bookmarkStart w:id="1028" w:name="_Toc525046946"/>
      <w:bookmarkStart w:id="1029" w:name="_Toc525047387"/>
      <w:bookmarkStart w:id="1030" w:name="_Toc525047828"/>
      <w:bookmarkStart w:id="1031" w:name="_Toc525116771"/>
      <w:bookmarkStart w:id="1032" w:name="_Toc525121951"/>
      <w:bookmarkStart w:id="1033" w:name="_Toc525136537"/>
      <w:bookmarkStart w:id="1034" w:name="_Toc525138016"/>
      <w:bookmarkStart w:id="1035" w:name="_Toc525140766"/>
      <w:bookmarkStart w:id="1036" w:name="_Toc525306850"/>
      <w:bookmarkStart w:id="1037" w:name="_Toc525307755"/>
      <w:bookmarkStart w:id="1038" w:name="_Toc526351127"/>
      <w:bookmarkStart w:id="1039" w:name="_Toc526778582"/>
      <w:bookmarkStart w:id="1040" w:name="_Toc531348378"/>
      <w:bookmarkStart w:id="1041" w:name="_Toc531350908"/>
      <w:bookmarkStart w:id="1042" w:name="_Toc531353110"/>
      <w:bookmarkStart w:id="1043" w:name="_Toc525046947"/>
      <w:bookmarkStart w:id="1044" w:name="_Toc525047388"/>
      <w:bookmarkStart w:id="1045" w:name="_Toc525047829"/>
      <w:bookmarkStart w:id="1046" w:name="_Toc525116772"/>
      <w:bookmarkStart w:id="1047" w:name="_Toc525121952"/>
      <w:bookmarkStart w:id="1048" w:name="_Toc525136538"/>
      <w:bookmarkStart w:id="1049" w:name="_Toc525138017"/>
      <w:bookmarkStart w:id="1050" w:name="_Toc525140767"/>
      <w:bookmarkStart w:id="1051" w:name="_Toc525306851"/>
      <w:bookmarkStart w:id="1052" w:name="_Toc525307756"/>
      <w:bookmarkStart w:id="1053" w:name="_Toc526351128"/>
      <w:bookmarkStart w:id="1054" w:name="_Toc526778583"/>
      <w:bookmarkStart w:id="1055" w:name="_Toc531348379"/>
      <w:bookmarkStart w:id="1056" w:name="_Toc531350909"/>
      <w:bookmarkStart w:id="1057" w:name="_Toc531353111"/>
      <w:bookmarkStart w:id="1058" w:name="_Toc525046975"/>
      <w:bookmarkStart w:id="1059" w:name="_Toc525047416"/>
      <w:bookmarkStart w:id="1060" w:name="_Toc525047857"/>
      <w:bookmarkStart w:id="1061" w:name="_Toc525116800"/>
      <w:bookmarkStart w:id="1062" w:name="_Toc525121980"/>
      <w:bookmarkStart w:id="1063" w:name="_Toc525136566"/>
      <w:bookmarkStart w:id="1064" w:name="_Toc525138045"/>
      <w:bookmarkStart w:id="1065" w:name="_Toc525140795"/>
      <w:bookmarkStart w:id="1066" w:name="_Toc525306879"/>
      <w:bookmarkStart w:id="1067" w:name="_Toc525307784"/>
      <w:bookmarkStart w:id="1068" w:name="_Toc526351156"/>
      <w:bookmarkStart w:id="1069" w:name="_Toc526778611"/>
      <w:bookmarkStart w:id="1070" w:name="_Toc531348407"/>
      <w:bookmarkStart w:id="1071" w:name="_Toc531350937"/>
      <w:bookmarkStart w:id="1072" w:name="_Toc531353139"/>
      <w:bookmarkStart w:id="1073" w:name="_Toc244999358"/>
      <w:bookmarkStart w:id="1074" w:name="_Toc244999444"/>
      <w:bookmarkStart w:id="1075" w:name="_Toc531353140"/>
      <w:bookmarkEnd w:id="883"/>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rsidRPr="00A71F3E">
        <w:rPr>
          <w:color w:val="auto"/>
        </w:rPr>
        <w:t>Ausserordentliche</w:t>
      </w:r>
      <w:r w:rsidRPr="00876DD0">
        <w:rPr>
          <w:color w:val="auto"/>
        </w:rPr>
        <w:t xml:space="preserve"> Prüfung</w:t>
      </w:r>
      <w:bookmarkEnd w:id="107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76DD0" w:rsidRPr="00876DD0" w:rsidTr="00876DD0">
        <w:trPr>
          <w:divId w:val="2040739977"/>
        </w:trPr>
        <w:tc>
          <w:tcPr>
            <w:tcW w:w="8505" w:type="dxa"/>
            <w:tcBorders>
              <w:top w:val="nil"/>
              <w:left w:val="nil"/>
              <w:bottom w:val="nil"/>
              <w:right w:val="nil"/>
            </w:tcBorders>
            <w:shd w:val="clear" w:color="auto" w:fill="auto"/>
          </w:tcPr>
          <w:p w:rsidR="00876DD0" w:rsidRPr="00876DD0" w:rsidRDefault="00876DD0" w:rsidP="005F58A7">
            <w:pPr>
              <w:tabs>
                <w:tab w:val="left" w:pos="8669"/>
              </w:tabs>
              <w:ind w:left="0"/>
              <w:jc w:val="both"/>
              <w:rPr>
                <w:rFonts w:cs="Arial"/>
                <w:color w:val="auto"/>
                <w:sz w:val="20"/>
                <w:szCs w:val="20"/>
              </w:rPr>
            </w:pPr>
            <w:r w:rsidRPr="00876DD0">
              <w:rPr>
                <w:rFonts w:cs="Arial"/>
                <w:color w:val="auto"/>
                <w:sz w:val="20"/>
                <w:szCs w:val="20"/>
              </w:rPr>
              <w:t>Die Revisionsstelle</w:t>
            </w:r>
            <w:r w:rsidRPr="00876DD0">
              <w:rPr>
                <w:color w:val="auto"/>
              </w:rPr>
              <w:t xml:space="preserve"> </w:t>
            </w:r>
            <w:r w:rsidRPr="00876DD0">
              <w:rPr>
                <w:rFonts w:cs="Arial"/>
                <w:color w:val="auto"/>
                <w:sz w:val="20"/>
                <w:szCs w:val="20"/>
              </w:rPr>
              <w:t>nimmt zum Prüfergebnis der von der FMA definierten zusätzlichen Pr</w:t>
            </w:r>
            <w:r w:rsidRPr="00876DD0">
              <w:rPr>
                <w:rFonts w:cs="Arial"/>
                <w:color w:val="auto"/>
                <w:sz w:val="20"/>
                <w:szCs w:val="20"/>
              </w:rPr>
              <w:t>ü</w:t>
            </w:r>
            <w:r w:rsidRPr="00876DD0">
              <w:rPr>
                <w:rFonts w:cs="Arial"/>
                <w:color w:val="auto"/>
                <w:sz w:val="20"/>
                <w:szCs w:val="20"/>
              </w:rPr>
              <w:t xml:space="preserve">fungen Stellung. Sofern hierzu keine Vorgaben der FMA publiziert werden, erfolgt die die Berichterstattung im Sinne dieser Richtlinie. </w:t>
            </w:r>
          </w:p>
        </w:tc>
        <w:tc>
          <w:tcPr>
            <w:tcW w:w="487" w:type="dxa"/>
            <w:tcBorders>
              <w:top w:val="nil"/>
              <w:left w:val="nil"/>
              <w:bottom w:val="nil"/>
              <w:right w:val="single" w:sz="4" w:space="0" w:color="auto"/>
            </w:tcBorders>
            <w:shd w:val="clear" w:color="auto" w:fill="auto"/>
          </w:tcPr>
          <w:p w:rsidR="00876DD0" w:rsidRPr="00876DD0" w:rsidRDefault="00876DD0" w:rsidP="005F58A7">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rsidR="00876DD0" w:rsidRPr="00876DD0" w:rsidRDefault="00876DD0" w:rsidP="005F58A7">
            <w:pPr>
              <w:pStyle w:val="Textkrper2"/>
              <w:jc w:val="center"/>
              <w:rPr>
                <w:color w:val="auto"/>
              </w:rPr>
            </w:pPr>
            <w:r w:rsidRPr="00876DD0">
              <w:rPr>
                <w:color w:val="auto"/>
              </w:rPr>
              <w:t>x</w:t>
            </w:r>
          </w:p>
        </w:tc>
      </w:tr>
    </w:tbl>
    <w:p w:rsidR="005C794D" w:rsidRDefault="005C794D" w:rsidP="005C794D">
      <w:pPr>
        <w:pStyle w:val="1"/>
        <w:spacing w:after="120"/>
        <w:ind w:left="709"/>
        <w:outlineLvl w:val="0"/>
        <w:divId w:val="2040739977"/>
        <w:rPr>
          <w:color w:val="auto"/>
        </w:rPr>
      </w:pPr>
      <w:bookmarkStart w:id="1076" w:name="_Toc526778613"/>
      <w:bookmarkStart w:id="1077" w:name="_Toc531348409"/>
      <w:bookmarkStart w:id="1078" w:name="_Toc531350939"/>
      <w:bookmarkStart w:id="1079" w:name="_Toc531353141"/>
      <w:bookmarkStart w:id="1080" w:name="_Toc312249147"/>
      <w:bookmarkStart w:id="1081" w:name="_Toc312249213"/>
      <w:bookmarkStart w:id="1082" w:name="_Toc312249278"/>
      <w:bookmarkStart w:id="1083" w:name="_Toc312249343"/>
      <w:bookmarkStart w:id="1084" w:name="_Toc312249468"/>
      <w:bookmarkStart w:id="1085" w:name="_Toc312305811"/>
      <w:bookmarkStart w:id="1086" w:name="_Toc312306506"/>
      <w:bookmarkStart w:id="1087" w:name="_Toc312310522"/>
      <w:bookmarkStart w:id="1088" w:name="_Toc313970769"/>
      <w:bookmarkStart w:id="1089" w:name="_Toc313971187"/>
      <w:bookmarkStart w:id="1090" w:name="_Toc313971343"/>
      <w:bookmarkStart w:id="1091" w:name="_Toc309973236"/>
      <w:bookmarkStart w:id="1092" w:name="_Toc309977225"/>
      <w:bookmarkStart w:id="1093" w:name="_Toc311787350"/>
      <w:bookmarkStart w:id="1094" w:name="_Toc312131132"/>
      <w:bookmarkStart w:id="1095" w:name="_Toc312134209"/>
      <w:bookmarkStart w:id="1096" w:name="_Toc312134958"/>
      <w:bookmarkStart w:id="1097" w:name="_Toc312217723"/>
      <w:bookmarkStart w:id="1098" w:name="_Toc312249148"/>
      <w:bookmarkStart w:id="1099" w:name="_Toc312249214"/>
      <w:bookmarkStart w:id="1100" w:name="_Toc312249279"/>
      <w:bookmarkStart w:id="1101" w:name="_Toc312249344"/>
      <w:bookmarkStart w:id="1102" w:name="_Toc312249469"/>
      <w:bookmarkStart w:id="1103" w:name="_Toc312305812"/>
      <w:bookmarkStart w:id="1104" w:name="_Toc312306507"/>
      <w:bookmarkStart w:id="1105" w:name="_Toc312310523"/>
      <w:bookmarkStart w:id="1106" w:name="_Toc313970770"/>
      <w:bookmarkStart w:id="1107" w:name="_Toc313971188"/>
      <w:bookmarkStart w:id="1108" w:name="_Toc313971344"/>
      <w:bookmarkStart w:id="1109" w:name="_Toc525046977"/>
      <w:bookmarkStart w:id="1110" w:name="_Toc525047418"/>
      <w:bookmarkStart w:id="1111" w:name="_Toc525047859"/>
      <w:bookmarkStart w:id="1112" w:name="_Toc525116802"/>
      <w:bookmarkStart w:id="1113" w:name="_Toc525121982"/>
      <w:bookmarkStart w:id="1114" w:name="_Toc525136568"/>
      <w:bookmarkStart w:id="1115" w:name="_Toc525138047"/>
      <w:bookmarkStart w:id="1116" w:name="_Toc525140797"/>
      <w:bookmarkStart w:id="1117" w:name="_Toc525306881"/>
      <w:bookmarkStart w:id="1118" w:name="_Toc525307786"/>
      <w:bookmarkStart w:id="1119" w:name="_Toc526351158"/>
      <w:bookmarkStart w:id="1120" w:name="_Toc526431222"/>
      <w:bookmarkStart w:id="1121" w:name="_Toc526778625"/>
      <w:bookmarkStart w:id="1122" w:name="_Toc531348421"/>
      <w:bookmarkStart w:id="1123" w:name="_Toc531350951"/>
      <w:bookmarkStart w:id="1124" w:name="_Toc531353153"/>
      <w:bookmarkStart w:id="1125" w:name="_Toc372191828"/>
      <w:bookmarkStart w:id="1126" w:name="_Toc379813544"/>
      <w:bookmarkStart w:id="1127" w:name="_Toc525045643"/>
      <w:bookmarkStart w:id="1128" w:name="_Toc531353154"/>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rsidR="0016761B" w:rsidRPr="004606A3" w:rsidRDefault="0016761B" w:rsidP="004606A3">
      <w:pPr>
        <w:pStyle w:val="1"/>
        <w:numPr>
          <w:ilvl w:val="4"/>
          <w:numId w:val="4"/>
        </w:numPr>
        <w:spacing w:after="120"/>
        <w:ind w:left="709" w:hanging="709"/>
        <w:outlineLvl w:val="0"/>
        <w:divId w:val="2040739977"/>
        <w:rPr>
          <w:color w:val="auto"/>
        </w:rPr>
      </w:pPr>
      <w:r w:rsidRPr="004606A3">
        <w:rPr>
          <w:color w:val="auto"/>
        </w:rPr>
        <w:lastRenderedPageBreak/>
        <w:t xml:space="preserve">Anhang zum </w:t>
      </w:r>
      <w:bookmarkEnd w:id="1125"/>
      <w:bookmarkEnd w:id="1126"/>
      <w:r w:rsidR="008F4556" w:rsidRPr="004606A3">
        <w:rPr>
          <w:color w:val="auto"/>
        </w:rPr>
        <w:t>Bericht über die Aufsichtsprüfung</w:t>
      </w:r>
      <w:bookmarkEnd w:id="1127"/>
      <w:bookmarkEnd w:id="1128"/>
      <w:r w:rsidR="0028580D" w:rsidRPr="004606A3">
        <w:rPr>
          <w:color w:val="auto"/>
        </w:rPr>
        <w:t xml:space="preserve"> </w:t>
      </w:r>
    </w:p>
    <w:tbl>
      <w:tblPr>
        <w:tblW w:w="0" w:type="auto"/>
        <w:tblInd w:w="817" w:type="dxa"/>
        <w:tblBorders>
          <w:insideH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93CB9" w:rsidRPr="00876DD0" w:rsidTr="001D517C">
        <w:trPr>
          <w:divId w:val="2040739977"/>
        </w:trPr>
        <w:tc>
          <w:tcPr>
            <w:tcW w:w="8505" w:type="dxa"/>
            <w:shd w:val="clear" w:color="auto" w:fill="auto"/>
          </w:tcPr>
          <w:p w:rsidR="0005107F" w:rsidRPr="004606A3" w:rsidRDefault="001D517C" w:rsidP="004606A3">
            <w:pPr>
              <w:tabs>
                <w:tab w:val="left" w:pos="8669"/>
              </w:tabs>
              <w:ind w:left="0"/>
              <w:jc w:val="both"/>
              <w:rPr>
                <w:color w:val="auto"/>
              </w:rPr>
            </w:pPr>
            <w:r w:rsidRPr="00876DD0">
              <w:rPr>
                <w:rFonts w:cs="Arial"/>
                <w:color w:val="auto"/>
                <w:sz w:val="20"/>
                <w:szCs w:val="20"/>
              </w:rPr>
              <w:t>D</w:t>
            </w:r>
            <w:r w:rsidR="00893CB9" w:rsidRPr="004606A3">
              <w:rPr>
                <w:rFonts w:cs="Arial"/>
                <w:color w:val="auto"/>
                <w:sz w:val="20"/>
                <w:szCs w:val="20"/>
              </w:rPr>
              <w:t xml:space="preserve">er Anhang zum </w:t>
            </w:r>
            <w:r w:rsidR="008F4556" w:rsidRPr="004606A3">
              <w:rPr>
                <w:rFonts w:cs="Arial"/>
                <w:color w:val="auto"/>
                <w:sz w:val="20"/>
                <w:szCs w:val="20"/>
              </w:rPr>
              <w:t>Bericht über die Aufsichtsprüfung</w:t>
            </w:r>
            <w:r w:rsidR="0028580D" w:rsidRPr="004606A3">
              <w:rPr>
                <w:rFonts w:cs="Arial"/>
                <w:color w:val="auto"/>
                <w:sz w:val="20"/>
                <w:szCs w:val="20"/>
              </w:rPr>
              <w:t xml:space="preserve"> </w:t>
            </w:r>
            <w:r w:rsidR="00893CB9" w:rsidRPr="004606A3">
              <w:rPr>
                <w:rFonts w:cs="Arial"/>
                <w:color w:val="auto"/>
                <w:sz w:val="20"/>
                <w:szCs w:val="20"/>
              </w:rPr>
              <w:t>besteht aus:</w:t>
            </w:r>
            <w:r w:rsidR="00DB1FB6" w:rsidRPr="004606A3">
              <w:rPr>
                <w:rFonts w:cs="Arial"/>
                <w:color w:val="auto"/>
                <w:sz w:val="20"/>
                <w:szCs w:val="20"/>
              </w:rPr>
              <w:t xml:space="preserve"> </w:t>
            </w:r>
          </w:p>
          <w:p w:rsidR="00893CB9" w:rsidRPr="004606A3" w:rsidRDefault="00893CB9" w:rsidP="004606A3">
            <w:pPr>
              <w:numPr>
                <w:ilvl w:val="0"/>
                <w:numId w:val="1"/>
              </w:numPr>
              <w:tabs>
                <w:tab w:val="clear" w:pos="-6581"/>
                <w:tab w:val="num" w:pos="317"/>
              </w:tabs>
              <w:ind w:left="317" w:hanging="283"/>
              <w:jc w:val="both"/>
              <w:rPr>
                <w:color w:val="auto"/>
              </w:rPr>
            </w:pPr>
            <w:r w:rsidRPr="004606A3">
              <w:rPr>
                <w:rFonts w:cs="Arial"/>
                <w:color w:val="auto"/>
                <w:sz w:val="20"/>
                <w:szCs w:val="20"/>
              </w:rPr>
              <w:t xml:space="preserve">Anhang 1: der </w:t>
            </w:r>
            <w:r w:rsidR="003377DA" w:rsidRPr="004606A3">
              <w:rPr>
                <w:rFonts w:cs="Arial"/>
                <w:color w:val="auto"/>
                <w:sz w:val="20"/>
                <w:szCs w:val="20"/>
              </w:rPr>
              <w:t xml:space="preserve">testierten </w:t>
            </w:r>
            <w:r w:rsidRPr="004606A3">
              <w:rPr>
                <w:rFonts w:cs="Arial"/>
                <w:color w:val="auto"/>
                <w:sz w:val="20"/>
                <w:szCs w:val="20"/>
              </w:rPr>
              <w:t>Jahresrechnung der Gesellschaft</w:t>
            </w:r>
          </w:p>
          <w:p w:rsidR="001D517C" w:rsidRPr="00876DD0" w:rsidRDefault="00766181" w:rsidP="001D517C">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Anhang 2: dem Organigramm der Gesellschaft und </w:t>
            </w:r>
            <w:r w:rsidR="00C5528C" w:rsidRPr="00876DD0">
              <w:rPr>
                <w:rFonts w:cs="Arial"/>
                <w:color w:val="auto"/>
                <w:sz w:val="20"/>
                <w:szCs w:val="20"/>
              </w:rPr>
              <w:t xml:space="preserve">der </w:t>
            </w:r>
            <w:r w:rsidRPr="00876DD0">
              <w:rPr>
                <w:rFonts w:cs="Arial"/>
                <w:color w:val="auto"/>
                <w:sz w:val="20"/>
                <w:szCs w:val="20"/>
              </w:rPr>
              <w:t xml:space="preserve">Gruppenstruktur </w:t>
            </w:r>
          </w:p>
          <w:p w:rsidR="00E40F1C" w:rsidRPr="00876DD0" w:rsidRDefault="001D517C"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Anhang 3: der Risikoanalyse/Prüfstrategie</w:t>
            </w:r>
          </w:p>
        </w:tc>
        <w:tc>
          <w:tcPr>
            <w:tcW w:w="487" w:type="dxa"/>
            <w:tcBorders>
              <w:right w:val="single" w:sz="4" w:space="0" w:color="auto"/>
            </w:tcBorders>
            <w:shd w:val="clear" w:color="auto" w:fill="auto"/>
          </w:tcPr>
          <w:p w:rsidR="00893CB9" w:rsidRPr="00876DD0" w:rsidRDefault="00893CB9">
            <w:pPr>
              <w:pStyle w:val="Textkrper2"/>
            </w:pPr>
          </w:p>
        </w:tc>
        <w:tc>
          <w:tcPr>
            <w:tcW w:w="454" w:type="dxa"/>
            <w:tcBorders>
              <w:top w:val="single" w:sz="4" w:space="0" w:color="auto"/>
              <w:left w:val="single" w:sz="4" w:space="0" w:color="auto"/>
              <w:bottom w:val="single" w:sz="4" w:space="0" w:color="auto"/>
              <w:right w:val="single" w:sz="4" w:space="0" w:color="auto"/>
            </w:tcBorders>
          </w:tcPr>
          <w:p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rsidR="00893CB9" w:rsidRPr="00876DD0" w:rsidRDefault="0005107F" w:rsidP="004606A3">
            <w:pPr>
              <w:pStyle w:val="Textkrper2"/>
              <w:jc w:val="center"/>
            </w:pPr>
            <w:r w:rsidRPr="00876DD0">
              <w:t>x</w:t>
            </w:r>
          </w:p>
        </w:tc>
      </w:tr>
    </w:tbl>
    <w:p w:rsidR="004F76D0" w:rsidRPr="00876DD0" w:rsidRDefault="004F76D0">
      <w:pPr>
        <w:divId w:val="2040739977"/>
        <w:rPr>
          <w:sz w:val="20"/>
          <w:szCs w:val="20"/>
        </w:rPr>
      </w:pPr>
    </w:p>
    <w:p w:rsidR="004F76D0" w:rsidRPr="00876DD0" w:rsidRDefault="004F76D0">
      <w:pPr>
        <w:divId w:val="2040739977"/>
        <w:rPr>
          <w:sz w:val="20"/>
          <w:szCs w:val="20"/>
        </w:rPr>
        <w:sectPr w:rsidR="004F76D0" w:rsidRPr="00876DD0" w:rsidSect="000752A9">
          <w:footerReference w:type="default" r:id="rId15"/>
          <w:pgSz w:w="16838" w:h="11906" w:orient="landscape" w:code="9"/>
          <w:pgMar w:top="1418" w:right="2648" w:bottom="1286" w:left="1418" w:header="709" w:footer="341" w:gutter="0"/>
          <w:cols w:space="708"/>
          <w:docGrid w:linePitch="360"/>
        </w:sectPr>
      </w:pPr>
    </w:p>
    <w:p w:rsidR="004445C1" w:rsidRPr="00876DD0" w:rsidRDefault="004445C1">
      <w:pPr>
        <w:divId w:val="2040739977"/>
        <w:rPr>
          <w:sz w:val="20"/>
          <w:szCs w:val="20"/>
        </w:rPr>
      </w:pPr>
    </w:p>
    <w:p w:rsidR="00BC7C6F" w:rsidRPr="00876DD0" w:rsidRDefault="00BC7C6F">
      <w:pPr>
        <w:divId w:val="2040739977"/>
        <w:rPr>
          <w:sz w:val="20"/>
          <w:szCs w:val="20"/>
        </w:rPr>
      </w:pPr>
    </w:p>
    <w:p w:rsidR="00834E40" w:rsidRPr="00876DD0" w:rsidRDefault="00834E40">
      <w:pPr>
        <w:divId w:val="2040739977"/>
        <w:rPr>
          <w:sz w:val="20"/>
          <w:szCs w:val="20"/>
        </w:rPr>
      </w:pPr>
    </w:p>
    <w:p w:rsidR="00834E40" w:rsidRPr="00876DD0" w:rsidRDefault="00834E40" w:rsidP="004606A3">
      <w:pPr>
        <w:jc w:val="both"/>
        <w:divId w:val="2040739977"/>
        <w:rPr>
          <w:sz w:val="20"/>
          <w:szCs w:val="20"/>
        </w:rPr>
      </w:pPr>
    </w:p>
    <w:p w:rsidR="006C197C" w:rsidRPr="004606A3" w:rsidRDefault="006C197C" w:rsidP="004606A3">
      <w:pPr>
        <w:ind w:left="0"/>
        <w:jc w:val="both"/>
        <w:divId w:val="2040739977"/>
        <w:rPr>
          <w:sz w:val="20"/>
          <w:szCs w:val="20"/>
        </w:rPr>
      </w:pPr>
      <w:r w:rsidRPr="004606A3">
        <w:rPr>
          <w:sz w:val="20"/>
          <w:szCs w:val="20"/>
        </w:rPr>
        <w:t xml:space="preserve">Die Ausführungen zu den einzelnen Prüffeldern sind nicht abschliessend. Vielmehr sind diese als Mindestinhalt des </w:t>
      </w:r>
      <w:r w:rsidR="00226360" w:rsidRPr="00876DD0">
        <w:rPr>
          <w:sz w:val="20"/>
          <w:szCs w:val="20"/>
        </w:rPr>
        <w:t>Berichts</w:t>
      </w:r>
      <w:r w:rsidRPr="004606A3">
        <w:rPr>
          <w:sz w:val="20"/>
          <w:szCs w:val="20"/>
        </w:rPr>
        <w:t xml:space="preserve"> über die Aufsicht</w:t>
      </w:r>
      <w:r w:rsidRPr="004606A3">
        <w:rPr>
          <w:sz w:val="20"/>
          <w:szCs w:val="20"/>
        </w:rPr>
        <w:t>s</w:t>
      </w:r>
      <w:r w:rsidRPr="004606A3">
        <w:rPr>
          <w:sz w:val="20"/>
          <w:szCs w:val="20"/>
        </w:rPr>
        <w:t>prüfung zu verstehen.</w:t>
      </w:r>
    </w:p>
    <w:p w:rsidR="006C197C" w:rsidRPr="004606A3" w:rsidRDefault="006C197C" w:rsidP="004606A3">
      <w:pPr>
        <w:ind w:left="0"/>
        <w:jc w:val="both"/>
        <w:divId w:val="2040739977"/>
        <w:rPr>
          <w:sz w:val="20"/>
          <w:szCs w:val="20"/>
        </w:rPr>
      </w:pPr>
    </w:p>
    <w:p w:rsidR="003D3DE0" w:rsidRPr="00876DD0" w:rsidRDefault="003D3DE0" w:rsidP="004606A3">
      <w:pPr>
        <w:ind w:left="0"/>
        <w:jc w:val="both"/>
        <w:divId w:val="2040739977"/>
        <w:rPr>
          <w:sz w:val="20"/>
          <w:szCs w:val="20"/>
        </w:rPr>
      </w:pPr>
      <w:r w:rsidRPr="00876DD0">
        <w:rPr>
          <w:sz w:val="20"/>
          <w:szCs w:val="20"/>
        </w:rPr>
        <w:t xml:space="preserve">Definiert </w:t>
      </w:r>
      <w:r w:rsidR="008F4556" w:rsidRPr="004606A3">
        <w:rPr>
          <w:sz w:val="20"/>
          <w:szCs w:val="20"/>
        </w:rPr>
        <w:t xml:space="preserve">die Revisionsstelle </w:t>
      </w:r>
      <w:r w:rsidRPr="00876DD0">
        <w:rPr>
          <w:sz w:val="20"/>
          <w:szCs w:val="20"/>
        </w:rPr>
        <w:t xml:space="preserve">weitere Prüffelder sind diese in der Risikoanalyse/Prüfstrategie (Anhang </w:t>
      </w:r>
      <w:r w:rsidR="00513562" w:rsidRPr="00876DD0">
        <w:rPr>
          <w:sz w:val="20"/>
          <w:szCs w:val="20"/>
        </w:rPr>
        <w:t>J1</w:t>
      </w:r>
      <w:r w:rsidRPr="00876DD0">
        <w:rPr>
          <w:sz w:val="20"/>
          <w:szCs w:val="20"/>
        </w:rPr>
        <w:t xml:space="preserve">) zu ergänzen und die Ergebnisse der Prüfung im </w:t>
      </w:r>
      <w:r w:rsidR="00885297" w:rsidRPr="00876DD0">
        <w:rPr>
          <w:sz w:val="20"/>
          <w:szCs w:val="20"/>
        </w:rPr>
        <w:t xml:space="preserve">Bericht über die Aufsichtsprüfung </w:t>
      </w:r>
      <w:r w:rsidRPr="00876DD0">
        <w:rPr>
          <w:sz w:val="20"/>
          <w:szCs w:val="20"/>
        </w:rPr>
        <w:t xml:space="preserve">zu beschreiben. Ferner beschreibt </w:t>
      </w:r>
      <w:r w:rsidR="008F4556" w:rsidRPr="004606A3">
        <w:rPr>
          <w:sz w:val="20"/>
          <w:szCs w:val="20"/>
        </w:rPr>
        <w:t>die Revisionsstelle</w:t>
      </w:r>
      <w:r w:rsidR="008F4556" w:rsidRPr="00876DD0">
        <w:rPr>
          <w:color w:val="auto"/>
        </w:rPr>
        <w:t xml:space="preserve"> </w:t>
      </w:r>
      <w:r w:rsidRPr="00876DD0">
        <w:rPr>
          <w:sz w:val="20"/>
          <w:szCs w:val="20"/>
        </w:rPr>
        <w:t>die Gründe, welche zur Aufnahme von z</w:t>
      </w:r>
      <w:r w:rsidRPr="00876DD0">
        <w:rPr>
          <w:sz w:val="20"/>
          <w:szCs w:val="20"/>
        </w:rPr>
        <w:t>u</w:t>
      </w:r>
      <w:r w:rsidRPr="00876DD0">
        <w:rPr>
          <w:sz w:val="20"/>
          <w:szCs w:val="20"/>
        </w:rPr>
        <w:t>sätzlichen Prüffeldern führten.</w:t>
      </w:r>
    </w:p>
    <w:p w:rsidR="003D3DE0" w:rsidRPr="00876DD0" w:rsidRDefault="003D3DE0" w:rsidP="004606A3">
      <w:pPr>
        <w:jc w:val="both"/>
        <w:divId w:val="2040739977"/>
        <w:rPr>
          <w:sz w:val="20"/>
          <w:szCs w:val="20"/>
        </w:rPr>
      </w:pPr>
    </w:p>
    <w:p w:rsidR="004143C5" w:rsidRPr="00876DD0" w:rsidRDefault="004445C1" w:rsidP="004606A3">
      <w:pPr>
        <w:ind w:left="0"/>
        <w:jc w:val="both"/>
        <w:divId w:val="2040739977"/>
        <w:rPr>
          <w:sz w:val="20"/>
          <w:szCs w:val="20"/>
        </w:rPr>
      </w:pPr>
      <w:r w:rsidRPr="00876DD0">
        <w:rPr>
          <w:sz w:val="20"/>
          <w:szCs w:val="20"/>
        </w:rPr>
        <w:t xml:space="preserve">Die FMA weist darauf hin, dass </w:t>
      </w:r>
      <w:r w:rsidR="00BC7C6F" w:rsidRPr="00876DD0">
        <w:rPr>
          <w:sz w:val="20"/>
          <w:szCs w:val="20"/>
        </w:rPr>
        <w:t xml:space="preserve">für die jeweiligen Prüffelder </w:t>
      </w:r>
      <w:r w:rsidRPr="00876DD0">
        <w:rPr>
          <w:sz w:val="20"/>
          <w:szCs w:val="20"/>
        </w:rPr>
        <w:t xml:space="preserve">die </w:t>
      </w:r>
      <w:r w:rsidR="00834E40" w:rsidRPr="00876DD0">
        <w:rPr>
          <w:sz w:val="20"/>
          <w:szCs w:val="20"/>
        </w:rPr>
        <w:t>liechtensteinischen</w:t>
      </w:r>
      <w:r w:rsidRPr="00876DD0">
        <w:rPr>
          <w:sz w:val="20"/>
          <w:szCs w:val="20"/>
        </w:rPr>
        <w:t xml:space="preserve"> Rechtsvorschriften </w:t>
      </w:r>
      <w:r w:rsidR="00BC7C6F" w:rsidRPr="00876DD0">
        <w:rPr>
          <w:sz w:val="20"/>
          <w:szCs w:val="20"/>
        </w:rPr>
        <w:t xml:space="preserve">(IUG, UCITSG, AIFMG) </w:t>
      </w:r>
      <w:r w:rsidRPr="00876DD0">
        <w:rPr>
          <w:sz w:val="20"/>
          <w:szCs w:val="20"/>
        </w:rPr>
        <w:t xml:space="preserve">zitiert wurden. </w:t>
      </w:r>
      <w:r w:rsidR="00BC7C6F" w:rsidRPr="00876DD0">
        <w:rPr>
          <w:sz w:val="20"/>
          <w:szCs w:val="20"/>
        </w:rPr>
        <w:t xml:space="preserve">Diese </w:t>
      </w:r>
      <w:r w:rsidR="00834E40" w:rsidRPr="00876DD0">
        <w:rPr>
          <w:sz w:val="20"/>
          <w:szCs w:val="20"/>
        </w:rPr>
        <w:t>referenzierten Artikel</w:t>
      </w:r>
      <w:r w:rsidR="00BC7C6F" w:rsidRPr="00876DD0">
        <w:rPr>
          <w:sz w:val="20"/>
          <w:szCs w:val="20"/>
        </w:rPr>
        <w:t xml:space="preserve"> </w:t>
      </w:r>
      <w:r w:rsidR="00C5528C" w:rsidRPr="00876DD0">
        <w:rPr>
          <w:sz w:val="20"/>
          <w:szCs w:val="20"/>
        </w:rPr>
        <w:t>stellen</w:t>
      </w:r>
      <w:r w:rsidR="00BC7C6F" w:rsidRPr="00876DD0">
        <w:rPr>
          <w:sz w:val="20"/>
          <w:szCs w:val="20"/>
        </w:rPr>
        <w:t xml:space="preserve"> keine abschliessende Auflistung der anwendbaren Rechtsvorschriften</w:t>
      </w:r>
      <w:r w:rsidR="00C5528C" w:rsidRPr="00876DD0">
        <w:rPr>
          <w:sz w:val="20"/>
          <w:szCs w:val="20"/>
        </w:rPr>
        <w:t xml:space="preserve"> </w:t>
      </w:r>
      <w:r w:rsidR="009E1D97">
        <w:rPr>
          <w:sz w:val="20"/>
          <w:szCs w:val="20"/>
        </w:rPr>
        <w:t xml:space="preserve">im jeweiligen Prüffeld dar. </w:t>
      </w:r>
      <w:r w:rsidRPr="00876DD0">
        <w:rPr>
          <w:sz w:val="20"/>
          <w:szCs w:val="20"/>
        </w:rPr>
        <w:t>Darübe</w:t>
      </w:r>
      <w:r w:rsidRPr="00876DD0">
        <w:rPr>
          <w:sz w:val="20"/>
          <w:szCs w:val="20"/>
        </w:rPr>
        <w:t>r</w:t>
      </w:r>
      <w:r w:rsidRPr="00876DD0">
        <w:rPr>
          <w:sz w:val="20"/>
          <w:szCs w:val="20"/>
        </w:rPr>
        <w:t xml:space="preserve">hinausgehende </w:t>
      </w:r>
      <w:r w:rsidR="004143C5" w:rsidRPr="00876DD0">
        <w:rPr>
          <w:sz w:val="20"/>
          <w:szCs w:val="20"/>
        </w:rPr>
        <w:t xml:space="preserve">sind FMA-Richtlinien und FMA-Mitteilungen </w:t>
      </w:r>
      <w:r w:rsidR="00513562" w:rsidRPr="004606A3">
        <w:rPr>
          <w:sz w:val="20"/>
          <w:szCs w:val="20"/>
        </w:rPr>
        <w:t xml:space="preserve">sowie alle </w:t>
      </w:r>
      <w:r w:rsidR="00513562" w:rsidRPr="00876DD0">
        <w:rPr>
          <w:sz w:val="20"/>
          <w:szCs w:val="20"/>
        </w:rPr>
        <w:t xml:space="preserve">relevanten </w:t>
      </w:r>
      <w:r w:rsidR="00513562" w:rsidRPr="004606A3">
        <w:rPr>
          <w:sz w:val="20"/>
          <w:szCs w:val="20"/>
        </w:rPr>
        <w:t xml:space="preserve">europäischen Rechtsakte </w:t>
      </w:r>
      <w:r w:rsidR="004143C5" w:rsidRPr="00876DD0">
        <w:rPr>
          <w:sz w:val="20"/>
          <w:szCs w:val="20"/>
        </w:rPr>
        <w:t xml:space="preserve">anzuwenden. </w:t>
      </w:r>
    </w:p>
    <w:p w:rsidR="00BC7C6F" w:rsidRPr="004606A3" w:rsidRDefault="00BC7C6F" w:rsidP="004606A3">
      <w:pPr>
        <w:jc w:val="both"/>
        <w:divId w:val="2040739977"/>
        <w:rPr>
          <w:sz w:val="20"/>
          <w:szCs w:val="20"/>
        </w:rPr>
      </w:pPr>
    </w:p>
    <w:p w:rsidR="00B33EE4" w:rsidRPr="00343E62" w:rsidRDefault="00B33EE4" w:rsidP="004606A3">
      <w:pPr>
        <w:jc w:val="both"/>
        <w:divId w:val="2040739977"/>
        <w:rPr>
          <w:sz w:val="20"/>
          <w:szCs w:val="20"/>
        </w:rPr>
      </w:pPr>
    </w:p>
    <w:sectPr w:rsidR="00B33EE4" w:rsidRPr="00343E62" w:rsidSect="00816119">
      <w:headerReference w:type="default" r:id="rId16"/>
      <w:pgSz w:w="16838" w:h="11906" w:orient="landscape" w:code="9"/>
      <w:pgMar w:top="1418" w:right="2648" w:bottom="1286" w:left="1418" w:header="709"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FD" w:rsidRDefault="000012FD">
      <w:r>
        <w:separator/>
      </w:r>
    </w:p>
  </w:endnote>
  <w:endnote w:type="continuationSeparator" w:id="0">
    <w:p w:rsidR="000012FD" w:rsidRDefault="0000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FD" w:rsidRPr="00343E62" w:rsidRDefault="000012FD" w:rsidP="00834E40">
    <w:pPr>
      <w:jc w:val="both"/>
      <w:rPr>
        <w:sz w:val="20"/>
        <w:szCs w:val="20"/>
      </w:rPr>
    </w:pPr>
    <w:r w:rsidRPr="0069146E">
      <w:rPr>
        <w:sz w:val="20"/>
        <w:szCs w:val="20"/>
        <w:highlight w:val="yellow"/>
      </w:rPr>
      <w:t>x = anwendbar</w:t>
    </w:r>
  </w:p>
  <w:p w:rsidR="000012FD" w:rsidRPr="0078448C" w:rsidRDefault="000012FD" w:rsidP="00E874BD">
    <w:pPr>
      <w:tabs>
        <w:tab w:val="left" w:pos="3185"/>
        <w:tab w:val="right" w:pos="13062"/>
      </w:tabs>
      <w:ind w:left="0" w:right="-290"/>
      <w:rPr>
        <w:sz w:val="16"/>
        <w:szCs w:val="16"/>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Pr="0078448C">
      <w:rPr>
        <w:sz w:val="16"/>
        <w:szCs w:val="16"/>
      </w:rPr>
      <w:fldChar w:fldCharType="begin"/>
    </w:r>
    <w:r w:rsidRPr="0078448C">
      <w:rPr>
        <w:sz w:val="16"/>
        <w:szCs w:val="16"/>
      </w:rPr>
      <w:instrText xml:space="preserve"> PAGE </w:instrText>
    </w:r>
    <w:r w:rsidRPr="0078448C">
      <w:rPr>
        <w:sz w:val="16"/>
        <w:szCs w:val="16"/>
      </w:rPr>
      <w:fldChar w:fldCharType="separate"/>
    </w:r>
    <w:r>
      <w:rPr>
        <w:noProof/>
        <w:sz w:val="16"/>
        <w:szCs w:val="16"/>
      </w:rPr>
      <w:t>2</w:t>
    </w:r>
    <w:r w:rsidRPr="0078448C">
      <w:rPr>
        <w:sz w:val="16"/>
        <w:szCs w:val="16"/>
      </w:rPr>
      <w:fldChar w:fldCharType="end"/>
    </w:r>
    <w:r w:rsidRPr="0078448C">
      <w:rPr>
        <w:sz w:val="16"/>
        <w:szCs w:val="16"/>
      </w:rPr>
      <w:t xml:space="preserve"> / </w:t>
    </w:r>
    <w:r w:rsidRPr="0078448C">
      <w:rPr>
        <w:sz w:val="16"/>
        <w:szCs w:val="16"/>
      </w:rPr>
      <w:fldChar w:fldCharType="begin"/>
    </w:r>
    <w:r w:rsidRPr="0078448C">
      <w:rPr>
        <w:sz w:val="16"/>
        <w:szCs w:val="16"/>
      </w:rPr>
      <w:instrText xml:space="preserve"> NUMPAGES </w:instrText>
    </w:r>
    <w:r w:rsidRPr="0078448C">
      <w:rPr>
        <w:sz w:val="16"/>
        <w:szCs w:val="16"/>
      </w:rPr>
      <w:fldChar w:fldCharType="separate"/>
    </w:r>
    <w:r>
      <w:rPr>
        <w:noProof/>
        <w:sz w:val="16"/>
        <w:szCs w:val="16"/>
      </w:rPr>
      <w:t>33</w:t>
    </w:r>
    <w:r w:rsidRPr="0078448C">
      <w:rPr>
        <w:sz w:val="16"/>
        <w:szCs w:val="16"/>
      </w:rPr>
      <w:fldChar w:fldCharType="end"/>
    </w:r>
  </w:p>
  <w:p w:rsidR="000012FD" w:rsidRPr="00187D90" w:rsidRDefault="000012FD" w:rsidP="009E6A01">
    <w:pPr>
      <w:pStyle w:val="Fuzeile"/>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FD" w:rsidRPr="00312546" w:rsidRDefault="000012FD" w:rsidP="008D10C6">
    <w:pPr>
      <w:pStyle w:val="Fuzeile1"/>
      <w:jc w:val="center"/>
      <w:rPr>
        <w:sz w:val="16"/>
        <w:szCs w:val="16"/>
      </w:rPr>
    </w:pPr>
    <w:proofErr w:type="spellStart"/>
    <w:r w:rsidRPr="00312546">
      <w:rPr>
        <w:sz w:val="16"/>
        <w:szCs w:val="16"/>
      </w:rPr>
      <w:t>Landstrasse</w:t>
    </w:r>
    <w:proofErr w:type="spellEnd"/>
    <w:r w:rsidRPr="00312546">
      <w:rPr>
        <w:sz w:val="16"/>
        <w:szCs w:val="16"/>
      </w:rPr>
      <w:t xml:space="preserve"> 109 • Postfach 279 • 9490 Vaduz • Liechtenstein</w:t>
    </w:r>
  </w:p>
  <w:p w:rsidR="000012FD" w:rsidRPr="00312546" w:rsidRDefault="000012FD" w:rsidP="008D10C6">
    <w:pPr>
      <w:pStyle w:val="Fuzeile1"/>
      <w:rPr>
        <w:sz w:val="16"/>
        <w:szCs w:val="16"/>
      </w:rPr>
    </w:pPr>
    <w:r w:rsidRPr="00312546">
      <w:rPr>
        <w:sz w:val="16"/>
        <w:szCs w:val="16"/>
      </w:rPr>
      <w:tab/>
      <w:t>Telefon +423 236 73 73 • Telefax +423 236 73 74 • www.fma-li.li • info@fma-li.li</w:t>
    </w:r>
  </w:p>
  <w:p w:rsidR="000012FD" w:rsidRPr="008D10C6" w:rsidRDefault="000012FD">
    <w:pPr>
      <w:pStyle w:val="Fuzeile"/>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FD" w:rsidRDefault="000012FD" w:rsidP="00834E40">
    <w:pPr>
      <w:jc w:val="both"/>
      <w:rPr>
        <w:sz w:val="18"/>
        <w:szCs w:val="20"/>
      </w:rPr>
    </w:pPr>
    <w:r>
      <w:rPr>
        <w:sz w:val="18"/>
        <w:szCs w:val="20"/>
      </w:rPr>
      <w:t>_________________</w:t>
    </w:r>
  </w:p>
  <w:p w:rsidR="000012FD" w:rsidRPr="004606A3" w:rsidRDefault="000012FD" w:rsidP="00834E40">
    <w:pPr>
      <w:jc w:val="both"/>
      <w:rPr>
        <w:sz w:val="18"/>
        <w:szCs w:val="20"/>
      </w:rPr>
    </w:pPr>
    <w:r w:rsidRPr="004606A3">
      <w:rPr>
        <w:sz w:val="18"/>
        <w:szCs w:val="20"/>
      </w:rPr>
      <w:t>x = anwendbar</w:t>
    </w:r>
  </w:p>
  <w:p w:rsidR="000012FD" w:rsidRPr="0078448C" w:rsidRDefault="000012FD" w:rsidP="00E874BD">
    <w:pPr>
      <w:tabs>
        <w:tab w:val="left" w:pos="3185"/>
        <w:tab w:val="right" w:pos="12758"/>
      </w:tabs>
      <w:ind w:left="0" w:right="-128"/>
      <w:jc w:val="right"/>
      <w:rPr>
        <w:sz w:val="16"/>
        <w:szCs w:val="16"/>
      </w:rPr>
    </w:pPr>
    <w:r>
      <w:rPr>
        <w:sz w:val="12"/>
        <w:szCs w:val="12"/>
      </w:rPr>
      <w:tab/>
    </w:r>
    <w:r>
      <w:rPr>
        <w:sz w:val="12"/>
        <w:szCs w:val="12"/>
      </w:rPr>
      <w:tab/>
    </w:r>
    <w:r>
      <w:rPr>
        <w:sz w:val="12"/>
        <w:szCs w:val="12"/>
      </w:rPr>
      <w:tab/>
    </w:r>
    <w:r>
      <w:rPr>
        <w:sz w:val="12"/>
        <w:szCs w:val="12"/>
      </w:rPr>
      <w:tab/>
    </w:r>
    <w:r>
      <w:rPr>
        <w:sz w:val="12"/>
        <w:szCs w:val="12"/>
      </w:rPr>
      <w:tab/>
    </w:r>
    <w:r w:rsidRPr="0078448C">
      <w:rPr>
        <w:sz w:val="16"/>
        <w:szCs w:val="16"/>
      </w:rPr>
      <w:fldChar w:fldCharType="begin"/>
    </w:r>
    <w:r w:rsidRPr="0078448C">
      <w:rPr>
        <w:sz w:val="16"/>
        <w:szCs w:val="16"/>
      </w:rPr>
      <w:instrText xml:space="preserve"> PAGE </w:instrText>
    </w:r>
    <w:r w:rsidRPr="0078448C">
      <w:rPr>
        <w:sz w:val="16"/>
        <w:szCs w:val="16"/>
      </w:rPr>
      <w:fldChar w:fldCharType="separate"/>
    </w:r>
    <w:r w:rsidR="00BE6F86">
      <w:rPr>
        <w:noProof/>
        <w:sz w:val="16"/>
        <w:szCs w:val="16"/>
      </w:rPr>
      <w:t>2</w:t>
    </w:r>
    <w:r w:rsidRPr="0078448C">
      <w:rPr>
        <w:sz w:val="16"/>
        <w:szCs w:val="16"/>
      </w:rPr>
      <w:fldChar w:fldCharType="end"/>
    </w:r>
    <w:r w:rsidRPr="0078448C">
      <w:rPr>
        <w:sz w:val="16"/>
        <w:szCs w:val="16"/>
      </w:rPr>
      <w:t xml:space="preserve"> / </w:t>
    </w:r>
    <w:r w:rsidRPr="0078448C">
      <w:rPr>
        <w:sz w:val="16"/>
        <w:szCs w:val="16"/>
      </w:rPr>
      <w:fldChar w:fldCharType="begin"/>
    </w:r>
    <w:r w:rsidRPr="0078448C">
      <w:rPr>
        <w:sz w:val="16"/>
        <w:szCs w:val="16"/>
      </w:rPr>
      <w:instrText xml:space="preserve"> NUMPAGES </w:instrText>
    </w:r>
    <w:r w:rsidRPr="0078448C">
      <w:rPr>
        <w:sz w:val="16"/>
        <w:szCs w:val="16"/>
      </w:rPr>
      <w:fldChar w:fldCharType="separate"/>
    </w:r>
    <w:r w:rsidR="00BE6F86">
      <w:rPr>
        <w:noProof/>
        <w:sz w:val="16"/>
        <w:szCs w:val="16"/>
      </w:rPr>
      <w:t>2</w:t>
    </w:r>
    <w:r w:rsidRPr="0078448C">
      <w:rPr>
        <w:sz w:val="16"/>
        <w:szCs w:val="16"/>
      </w:rPr>
      <w:fldChar w:fldCharType="end"/>
    </w:r>
  </w:p>
  <w:p w:rsidR="000012FD" w:rsidRPr="00187D90" w:rsidRDefault="000012FD" w:rsidP="009E6A01">
    <w:pPr>
      <w:pStyle w:val="Fuzeile"/>
      <w:jc w:val="cen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FD" w:rsidRPr="00343E62" w:rsidRDefault="000012FD" w:rsidP="00834E40">
    <w:pPr>
      <w:jc w:val="both"/>
      <w:rPr>
        <w:sz w:val="20"/>
        <w:szCs w:val="20"/>
      </w:rPr>
    </w:pPr>
  </w:p>
  <w:p w:rsidR="000012FD" w:rsidRPr="0078448C" w:rsidRDefault="000012FD" w:rsidP="009D4E42">
    <w:pPr>
      <w:tabs>
        <w:tab w:val="left" w:pos="3185"/>
        <w:tab w:val="right" w:pos="13062"/>
      </w:tabs>
      <w:ind w:left="0" w:right="-290"/>
      <w:rPr>
        <w:sz w:val="16"/>
        <w:szCs w:val="16"/>
      </w:rPr>
    </w:pPr>
    <w:r>
      <w:rPr>
        <w:sz w:val="12"/>
        <w:szCs w:val="12"/>
      </w:rPr>
      <w:tab/>
    </w:r>
    <w:r>
      <w:rPr>
        <w:sz w:val="12"/>
        <w:szCs w:val="12"/>
      </w:rPr>
      <w:tab/>
    </w:r>
    <w:r w:rsidRPr="0078448C">
      <w:rPr>
        <w:sz w:val="16"/>
        <w:szCs w:val="16"/>
      </w:rPr>
      <w:fldChar w:fldCharType="begin"/>
    </w:r>
    <w:r w:rsidRPr="0078448C">
      <w:rPr>
        <w:sz w:val="16"/>
        <w:szCs w:val="16"/>
      </w:rPr>
      <w:instrText xml:space="preserve"> PAGE </w:instrText>
    </w:r>
    <w:r w:rsidRPr="0078448C">
      <w:rPr>
        <w:sz w:val="16"/>
        <w:szCs w:val="16"/>
      </w:rPr>
      <w:fldChar w:fldCharType="separate"/>
    </w:r>
    <w:r w:rsidR="00BE6F86">
      <w:rPr>
        <w:noProof/>
        <w:sz w:val="16"/>
        <w:szCs w:val="16"/>
      </w:rPr>
      <w:t>18</w:t>
    </w:r>
    <w:r w:rsidRPr="0078448C">
      <w:rPr>
        <w:sz w:val="16"/>
        <w:szCs w:val="16"/>
      </w:rPr>
      <w:fldChar w:fldCharType="end"/>
    </w:r>
    <w:r w:rsidRPr="0078448C">
      <w:rPr>
        <w:sz w:val="16"/>
        <w:szCs w:val="16"/>
      </w:rPr>
      <w:t xml:space="preserve"> / </w:t>
    </w:r>
    <w:r w:rsidRPr="0078448C">
      <w:rPr>
        <w:sz w:val="16"/>
        <w:szCs w:val="16"/>
      </w:rPr>
      <w:fldChar w:fldCharType="begin"/>
    </w:r>
    <w:r w:rsidRPr="0078448C">
      <w:rPr>
        <w:sz w:val="16"/>
        <w:szCs w:val="16"/>
      </w:rPr>
      <w:instrText xml:space="preserve"> NUMPAGES </w:instrText>
    </w:r>
    <w:r w:rsidRPr="0078448C">
      <w:rPr>
        <w:sz w:val="16"/>
        <w:szCs w:val="16"/>
      </w:rPr>
      <w:fldChar w:fldCharType="separate"/>
    </w:r>
    <w:r w:rsidR="00BE6F86">
      <w:rPr>
        <w:noProof/>
        <w:sz w:val="16"/>
        <w:szCs w:val="16"/>
      </w:rPr>
      <w:t>18</w:t>
    </w:r>
    <w:r w:rsidRPr="0078448C">
      <w:rPr>
        <w:sz w:val="16"/>
        <w:szCs w:val="16"/>
      </w:rPr>
      <w:fldChar w:fldCharType="end"/>
    </w:r>
    <w:r>
      <w:rPr>
        <w:sz w:val="12"/>
        <w:szCs w:val="12"/>
      </w:rPr>
      <w:tab/>
    </w:r>
    <w:r>
      <w:rPr>
        <w:sz w:val="12"/>
        <w:szCs w:val="12"/>
      </w:rPr>
      <w:tab/>
    </w:r>
    <w:r>
      <w:rPr>
        <w:sz w:val="12"/>
        <w:szCs w:val="12"/>
      </w:rPr>
      <w:tab/>
    </w:r>
    <w:r>
      <w:rPr>
        <w:sz w:val="12"/>
        <w:szCs w:val="12"/>
      </w:rPr>
      <w:tab/>
    </w:r>
    <w:r w:rsidRPr="0078448C">
      <w:rPr>
        <w:sz w:val="16"/>
        <w:szCs w:val="16"/>
      </w:rPr>
      <w:fldChar w:fldCharType="begin"/>
    </w:r>
    <w:r w:rsidRPr="0078448C">
      <w:rPr>
        <w:sz w:val="16"/>
        <w:szCs w:val="16"/>
      </w:rPr>
      <w:instrText xml:space="preserve"> PAGE </w:instrText>
    </w:r>
    <w:r w:rsidRPr="0078448C">
      <w:rPr>
        <w:sz w:val="16"/>
        <w:szCs w:val="16"/>
      </w:rPr>
      <w:fldChar w:fldCharType="separate"/>
    </w:r>
    <w:r w:rsidR="00BE6F86">
      <w:rPr>
        <w:noProof/>
        <w:sz w:val="16"/>
        <w:szCs w:val="16"/>
      </w:rPr>
      <w:t>18</w:t>
    </w:r>
    <w:r w:rsidRPr="0078448C">
      <w:rPr>
        <w:sz w:val="16"/>
        <w:szCs w:val="16"/>
      </w:rPr>
      <w:fldChar w:fldCharType="end"/>
    </w:r>
    <w:r w:rsidRPr="0078448C">
      <w:rPr>
        <w:sz w:val="16"/>
        <w:szCs w:val="16"/>
      </w:rPr>
      <w:t xml:space="preserve"> / </w:t>
    </w:r>
    <w:r w:rsidRPr="0078448C">
      <w:rPr>
        <w:sz w:val="16"/>
        <w:szCs w:val="16"/>
      </w:rPr>
      <w:fldChar w:fldCharType="begin"/>
    </w:r>
    <w:r w:rsidRPr="0078448C">
      <w:rPr>
        <w:sz w:val="16"/>
        <w:szCs w:val="16"/>
      </w:rPr>
      <w:instrText xml:space="preserve"> NUMPAGES </w:instrText>
    </w:r>
    <w:r w:rsidRPr="0078448C">
      <w:rPr>
        <w:sz w:val="16"/>
        <w:szCs w:val="16"/>
      </w:rPr>
      <w:fldChar w:fldCharType="separate"/>
    </w:r>
    <w:r w:rsidR="00BE6F86">
      <w:rPr>
        <w:noProof/>
        <w:sz w:val="16"/>
        <w:szCs w:val="16"/>
      </w:rPr>
      <w:t>18</w:t>
    </w:r>
    <w:r w:rsidRPr="0078448C">
      <w:rPr>
        <w:sz w:val="16"/>
        <w:szCs w:val="16"/>
      </w:rPr>
      <w:fldChar w:fldCharType="end"/>
    </w:r>
  </w:p>
  <w:p w:rsidR="000012FD" w:rsidRPr="00187D90" w:rsidRDefault="000012FD" w:rsidP="009E6A01">
    <w:pPr>
      <w:pStyle w:val="Fuzeile"/>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FD" w:rsidRDefault="000012FD">
      <w:r>
        <w:separator/>
      </w:r>
    </w:p>
  </w:footnote>
  <w:footnote w:type="continuationSeparator" w:id="0">
    <w:p w:rsidR="000012FD" w:rsidRDefault="00001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FD" w:rsidRPr="008A5EB4" w:rsidRDefault="000012FD" w:rsidP="004361F3">
    <w:pPr>
      <w:pStyle w:val="Kopfzeile"/>
      <w:jc w:val="both"/>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FD" w:rsidRPr="008A5EB4" w:rsidRDefault="000012FD" w:rsidP="00187D90">
    <w:pPr>
      <w:pStyle w:val="Kopfzeile"/>
      <w:ind w:left="0"/>
      <w:jc w:val="center"/>
      <w:rPr>
        <w:sz w:val="22"/>
        <w:szCs w:val="22"/>
      </w:rPr>
    </w:pPr>
    <w:r>
      <w:rPr>
        <w:noProof/>
        <w:sz w:val="20"/>
        <w:szCs w:val="20"/>
        <w:lang w:val="de-CH" w:eastAsia="de-CH"/>
      </w:rPr>
      <w:drawing>
        <wp:anchor distT="0" distB="0" distL="114300" distR="114300" simplePos="0" relativeHeight="251656704" behindDoc="0" locked="0" layoutInCell="1" allowOverlap="1" wp14:anchorId="3F62C026" wp14:editId="4A725516">
          <wp:simplePos x="0" y="0"/>
          <wp:positionH relativeFrom="column">
            <wp:align>center</wp:align>
          </wp:positionH>
          <wp:positionV relativeFrom="page">
            <wp:posOffset>504190</wp:posOffset>
          </wp:positionV>
          <wp:extent cx="1511935" cy="479425"/>
          <wp:effectExtent l="0" t="0" r="0" b="0"/>
          <wp:wrapTight wrapText="bothSides">
            <wp:wrapPolygon edited="0">
              <wp:start x="7076" y="858"/>
              <wp:lineTo x="0" y="1717"/>
              <wp:lineTo x="0" y="6008"/>
              <wp:lineTo x="5443" y="14591"/>
              <wp:lineTo x="5443" y="15449"/>
              <wp:lineTo x="16057" y="15449"/>
              <wp:lineTo x="16057" y="14591"/>
              <wp:lineTo x="21228" y="6008"/>
              <wp:lineTo x="21228" y="1717"/>
              <wp:lineTo x="14424" y="858"/>
              <wp:lineTo x="7076" y="858"/>
            </wp:wrapPolygon>
          </wp:wrapTight>
          <wp:docPr id="2" name="Bild 1"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_Logo_dts_RGB"/>
                  <pic:cNvPicPr>
                    <a:picLocks noChangeAspect="1" noChangeArrowheads="1"/>
                  </pic:cNvPicPr>
                </pic:nvPicPr>
                <pic:blipFill>
                  <a:blip r:embed="rId1"/>
                  <a:srcRect b="35141"/>
                  <a:stretch>
                    <a:fillRect/>
                  </a:stretch>
                </pic:blipFill>
                <pic:spPr bwMode="auto">
                  <a:xfrm>
                    <a:off x="0" y="0"/>
                    <a:ext cx="1511935" cy="479425"/>
                  </a:xfrm>
                  <a:prstGeom prst="rect">
                    <a:avLst/>
                  </a:prstGeom>
                  <a:noFill/>
                  <a:ln w="9525">
                    <a:noFill/>
                    <a:miter lim="800000"/>
                    <a:headEnd/>
                    <a:tailEnd/>
                  </a:ln>
                </pic:spPr>
              </pic:pic>
            </a:graphicData>
          </a:graphic>
        </wp:anchor>
      </w:drawing>
    </w:r>
    <w:r>
      <w:rPr>
        <w:sz w:val="22"/>
        <w:szCs w:val="22"/>
      </w:rPr>
      <w:tab/>
    </w:r>
    <w:r>
      <w:rPr>
        <w:sz w:val="22"/>
        <w:szCs w:val="22"/>
      </w:rPr>
      <w:tab/>
    </w:r>
  </w:p>
  <w:tbl>
    <w:tblPr>
      <w:tblStyle w:val="Tabellenraster"/>
      <w:tblW w:w="0" w:type="auto"/>
      <w:jc w:val="right"/>
      <w:tblLayout w:type="fixed"/>
      <w:tblLook w:val="04A0" w:firstRow="1" w:lastRow="0" w:firstColumn="1" w:lastColumn="0" w:noHBand="0" w:noVBand="1"/>
    </w:tblPr>
    <w:tblGrid>
      <w:gridCol w:w="454"/>
      <w:gridCol w:w="454"/>
      <w:gridCol w:w="454"/>
      <w:gridCol w:w="454"/>
      <w:gridCol w:w="454"/>
      <w:gridCol w:w="454"/>
      <w:gridCol w:w="454"/>
    </w:tblGrid>
    <w:tr w:rsidR="000012FD" w:rsidTr="004606A3">
      <w:trPr>
        <w:jc w:val="right"/>
      </w:trPr>
      <w:tc>
        <w:tcPr>
          <w:tcW w:w="454" w:type="dxa"/>
          <w:tcBorders>
            <w:top w:val="nil"/>
            <w:left w:val="nil"/>
            <w:bottom w:val="single" w:sz="8" w:space="0" w:color="auto"/>
            <w:right w:val="nil"/>
          </w:tcBorders>
        </w:tcPr>
        <w:p w:rsidR="000012FD" w:rsidRPr="00F54A9E" w:rsidRDefault="000012FD" w:rsidP="00F54A9E">
          <w:pPr>
            <w:pStyle w:val="berschrift1"/>
            <w:outlineLvl w:val="0"/>
          </w:pPr>
        </w:p>
      </w:tc>
      <w:tc>
        <w:tcPr>
          <w:tcW w:w="454" w:type="dxa"/>
          <w:tcBorders>
            <w:top w:val="nil"/>
            <w:left w:val="nil"/>
            <w:bottom w:val="single" w:sz="8" w:space="0" w:color="auto"/>
            <w:right w:val="single" w:sz="8" w:space="0" w:color="auto"/>
          </w:tcBorders>
        </w:tcPr>
        <w:p w:rsidR="000012FD" w:rsidRPr="00F54A9E" w:rsidRDefault="000012FD" w:rsidP="00F54A9E">
          <w:pPr>
            <w:pStyle w:val="berschrift1"/>
            <w:outlineLvl w:val="0"/>
          </w:pPr>
        </w:p>
      </w:tc>
      <w:tc>
        <w:tcPr>
          <w:tcW w:w="2270" w:type="dxa"/>
          <w:gridSpan w:val="5"/>
          <w:tcBorders>
            <w:top w:val="single" w:sz="8" w:space="0" w:color="auto"/>
            <w:left w:val="single" w:sz="8" w:space="0" w:color="auto"/>
            <w:bottom w:val="single" w:sz="8" w:space="0" w:color="auto"/>
            <w:right w:val="single" w:sz="8" w:space="0" w:color="auto"/>
          </w:tcBorders>
        </w:tcPr>
        <w:p w:rsidR="000012FD" w:rsidRPr="00F54A9E" w:rsidRDefault="000012FD" w:rsidP="00F54A9E">
          <w:pPr>
            <w:pStyle w:val="berschrift1"/>
            <w:outlineLvl w:val="0"/>
          </w:pPr>
          <w:r w:rsidRPr="00F54A9E">
            <w:t>AIFMG</w:t>
          </w:r>
        </w:p>
      </w:tc>
    </w:tr>
    <w:tr w:rsidR="000012FD" w:rsidTr="004606A3">
      <w:trPr>
        <w:cantSplit/>
        <w:trHeight w:val="1275"/>
        <w:jc w:val="right"/>
      </w:trPr>
      <w:tc>
        <w:tcPr>
          <w:tcW w:w="454" w:type="dxa"/>
          <w:tcBorders>
            <w:top w:val="single" w:sz="8" w:space="0" w:color="auto"/>
            <w:left w:val="single" w:sz="8" w:space="0" w:color="auto"/>
            <w:bottom w:val="single" w:sz="8" w:space="0" w:color="auto"/>
            <w:right w:val="single" w:sz="8" w:space="0" w:color="auto"/>
          </w:tcBorders>
          <w:textDirection w:val="btLr"/>
          <w:vAlign w:val="bottom"/>
        </w:tcPr>
        <w:p w:rsidR="000012FD" w:rsidRPr="00F54A9E" w:rsidRDefault="000012FD" w:rsidP="00F54A9E">
          <w:pPr>
            <w:pStyle w:val="berschrift1"/>
            <w:jc w:val="left"/>
            <w:outlineLvl w:val="0"/>
          </w:pPr>
          <w:r w:rsidRPr="00F54A9E">
            <w:t xml:space="preserve"> IUG</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rsidR="000012FD" w:rsidRPr="00F54A9E" w:rsidRDefault="000012FD" w:rsidP="00CD042E">
          <w:pPr>
            <w:pStyle w:val="berschrift1"/>
            <w:jc w:val="left"/>
            <w:outlineLvl w:val="0"/>
          </w:pPr>
          <w:r w:rsidRPr="00F54A9E">
            <w:t xml:space="preserve"> UCITSG</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rsidR="000012FD" w:rsidRPr="00F54A9E" w:rsidRDefault="000012FD" w:rsidP="00781AA6">
          <w:pPr>
            <w:pStyle w:val="berschrift1"/>
            <w:jc w:val="left"/>
            <w:outlineLvl w:val="0"/>
          </w:pPr>
          <w:r w:rsidRPr="00F54A9E">
            <w:t xml:space="preserve"> AIFM gross</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rsidR="000012FD" w:rsidRPr="00F54A9E" w:rsidRDefault="000012FD" w:rsidP="004D6313">
          <w:pPr>
            <w:pStyle w:val="berschrift1"/>
            <w:jc w:val="left"/>
            <w:outlineLvl w:val="0"/>
          </w:pPr>
          <w:r w:rsidRPr="00F54A9E">
            <w:t xml:space="preserve"> AIFM klein</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rsidR="000012FD" w:rsidRPr="00F54A9E" w:rsidRDefault="000012FD" w:rsidP="004606A3">
          <w:pPr>
            <w:pStyle w:val="berschrift1"/>
            <w:jc w:val="left"/>
            <w:outlineLvl w:val="0"/>
          </w:pPr>
          <w:r w:rsidRPr="00F54A9E">
            <w:t xml:space="preserve"> Risikomanager</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rsidR="000012FD" w:rsidRPr="00F54A9E" w:rsidRDefault="000012FD" w:rsidP="004606A3">
          <w:pPr>
            <w:pStyle w:val="berschrift1"/>
            <w:jc w:val="left"/>
            <w:outlineLvl w:val="0"/>
          </w:pPr>
          <w:r w:rsidRPr="00F54A9E">
            <w:t xml:space="preserve"> Administrator</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rsidR="000012FD" w:rsidRPr="00F54A9E" w:rsidRDefault="000012FD" w:rsidP="004606A3">
          <w:pPr>
            <w:pStyle w:val="berschrift1"/>
            <w:jc w:val="left"/>
            <w:outlineLvl w:val="0"/>
          </w:pPr>
          <w:r w:rsidRPr="00F54A9E">
            <w:t xml:space="preserve"> Vertriebsträger</w:t>
          </w:r>
        </w:p>
      </w:tc>
    </w:tr>
  </w:tbl>
  <w:p w:rsidR="000012FD" w:rsidRPr="008A5EB4" w:rsidRDefault="000012FD" w:rsidP="00187D90">
    <w:pPr>
      <w:pStyle w:val="Kopfzeile"/>
      <w:ind w:left="0"/>
      <w:jc w:val="cent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FD" w:rsidRPr="008A5EB4" w:rsidRDefault="000012FD" w:rsidP="004361F3">
    <w:pPr>
      <w:pStyle w:val="Kopfzeile"/>
      <w:jc w:val="both"/>
      <w:rPr>
        <w:sz w:val="22"/>
        <w:szCs w:val="22"/>
      </w:rPr>
    </w:pPr>
    <w:r>
      <w:rPr>
        <w:noProof/>
        <w:sz w:val="22"/>
        <w:szCs w:val="22"/>
        <w:lang w:val="de-CH" w:eastAsia="de-CH"/>
      </w:rPr>
      <w:drawing>
        <wp:anchor distT="0" distB="0" distL="114300" distR="114300" simplePos="0" relativeHeight="251657728" behindDoc="0" locked="0" layoutInCell="1" allowOverlap="1" wp14:anchorId="1F36FA52" wp14:editId="1B2DE0A7">
          <wp:simplePos x="0" y="0"/>
          <wp:positionH relativeFrom="column">
            <wp:align>center</wp:align>
          </wp:positionH>
          <wp:positionV relativeFrom="page">
            <wp:posOffset>504190</wp:posOffset>
          </wp:positionV>
          <wp:extent cx="1511935" cy="739140"/>
          <wp:effectExtent l="0" t="0" r="0" b="0"/>
          <wp:wrapTight wrapText="bothSides">
            <wp:wrapPolygon edited="0">
              <wp:start x="7348" y="557"/>
              <wp:lineTo x="0" y="1113"/>
              <wp:lineTo x="0" y="3897"/>
              <wp:lineTo x="5715" y="9464"/>
              <wp:lineTo x="3810" y="14474"/>
              <wp:lineTo x="3810" y="17258"/>
              <wp:lineTo x="5715" y="18371"/>
              <wp:lineTo x="5987" y="20598"/>
              <wp:lineTo x="15785" y="20598"/>
              <wp:lineTo x="15785" y="18928"/>
              <wp:lineTo x="15513" y="18371"/>
              <wp:lineTo x="17690" y="17814"/>
              <wp:lineTo x="17690" y="15588"/>
              <wp:lineTo x="15785" y="9464"/>
              <wp:lineTo x="21228" y="3897"/>
              <wp:lineTo x="21228" y="1113"/>
              <wp:lineTo x="14152" y="557"/>
              <wp:lineTo x="7348" y="557"/>
            </wp:wrapPolygon>
          </wp:wrapTight>
          <wp:docPr id="3" name="Bild 3"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A_Logo_dts_RGB"/>
                  <pic:cNvPicPr>
                    <a:picLocks noChangeAspect="1" noChangeArrowheads="1"/>
                  </pic:cNvPicPr>
                </pic:nvPicPr>
                <pic:blipFill>
                  <a:blip r:embed="rId1"/>
                  <a:srcRect/>
                  <a:stretch>
                    <a:fillRect/>
                  </a:stretch>
                </pic:blipFill>
                <pic:spPr bwMode="auto">
                  <a:xfrm>
                    <a:off x="0" y="0"/>
                    <a:ext cx="1511935" cy="73914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FD" w:rsidRPr="008A5EB4" w:rsidRDefault="000012FD" w:rsidP="00187D90">
    <w:pPr>
      <w:pStyle w:val="Kopfzeile"/>
      <w:ind w:left="0"/>
      <w:jc w:val="center"/>
      <w:rPr>
        <w:sz w:val="22"/>
        <w:szCs w:val="22"/>
      </w:rPr>
    </w:pPr>
    <w:r>
      <w:rPr>
        <w:noProof/>
        <w:sz w:val="20"/>
        <w:szCs w:val="20"/>
        <w:lang w:val="de-CH" w:eastAsia="de-CH"/>
      </w:rPr>
      <w:drawing>
        <wp:anchor distT="0" distB="0" distL="114300" distR="114300" simplePos="0" relativeHeight="251659776" behindDoc="0" locked="0" layoutInCell="1" allowOverlap="1" wp14:anchorId="5F0A0366" wp14:editId="1E314D3A">
          <wp:simplePos x="0" y="0"/>
          <wp:positionH relativeFrom="column">
            <wp:align>center</wp:align>
          </wp:positionH>
          <wp:positionV relativeFrom="page">
            <wp:posOffset>504190</wp:posOffset>
          </wp:positionV>
          <wp:extent cx="1511935" cy="479425"/>
          <wp:effectExtent l="0" t="0" r="0" b="0"/>
          <wp:wrapTight wrapText="bothSides">
            <wp:wrapPolygon edited="0">
              <wp:start x="7076" y="858"/>
              <wp:lineTo x="0" y="1717"/>
              <wp:lineTo x="0" y="6008"/>
              <wp:lineTo x="5443" y="14591"/>
              <wp:lineTo x="5443" y="15449"/>
              <wp:lineTo x="16057" y="15449"/>
              <wp:lineTo x="16057" y="14591"/>
              <wp:lineTo x="21228" y="6008"/>
              <wp:lineTo x="21228" y="1717"/>
              <wp:lineTo x="14424" y="858"/>
              <wp:lineTo x="7076" y="858"/>
            </wp:wrapPolygon>
          </wp:wrapTight>
          <wp:docPr id="1" name="Bild 1"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_Logo_dts_RGB"/>
                  <pic:cNvPicPr>
                    <a:picLocks noChangeAspect="1" noChangeArrowheads="1"/>
                  </pic:cNvPicPr>
                </pic:nvPicPr>
                <pic:blipFill>
                  <a:blip r:embed="rId1"/>
                  <a:srcRect b="35141"/>
                  <a:stretch>
                    <a:fillRect/>
                  </a:stretch>
                </pic:blipFill>
                <pic:spPr bwMode="auto">
                  <a:xfrm>
                    <a:off x="0" y="0"/>
                    <a:ext cx="1511935" cy="479425"/>
                  </a:xfrm>
                  <a:prstGeom prst="rect">
                    <a:avLst/>
                  </a:prstGeom>
                  <a:noFill/>
                  <a:ln w="9525">
                    <a:noFill/>
                    <a:miter lim="800000"/>
                    <a:headEnd/>
                    <a:tailEnd/>
                  </a:ln>
                </pic:spPr>
              </pic:pic>
            </a:graphicData>
          </a:graphic>
        </wp:anchor>
      </w:drawing>
    </w:r>
    <w:r>
      <w:rPr>
        <w:sz w:val="22"/>
        <w:szCs w:val="22"/>
      </w:rPr>
      <w:tab/>
    </w:r>
    <w:r>
      <w:rPr>
        <w:sz w:val="22"/>
        <w:szCs w:val="22"/>
      </w:rPr>
      <w:tab/>
    </w:r>
  </w:p>
  <w:p w:rsidR="000012FD" w:rsidRPr="008A5EB4" w:rsidRDefault="000012FD" w:rsidP="00187D90">
    <w:pPr>
      <w:pStyle w:val="Kopfzeile"/>
      <w:ind w:left="0"/>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4C2296"/>
    <w:lvl w:ilvl="0">
      <w:start w:val="1"/>
      <w:numFmt w:val="decimal"/>
      <w:lvlText w:val="%1."/>
      <w:lvlJc w:val="left"/>
      <w:pPr>
        <w:tabs>
          <w:tab w:val="num" w:pos="1492"/>
        </w:tabs>
        <w:ind w:left="1492" w:hanging="360"/>
      </w:pPr>
    </w:lvl>
  </w:abstractNum>
  <w:abstractNum w:abstractNumId="1">
    <w:nsid w:val="FFFFFF7D"/>
    <w:multiLevelType w:val="singleLevel"/>
    <w:tmpl w:val="04BAD388"/>
    <w:lvl w:ilvl="0">
      <w:start w:val="1"/>
      <w:numFmt w:val="decimal"/>
      <w:lvlText w:val="%1."/>
      <w:lvlJc w:val="left"/>
      <w:pPr>
        <w:tabs>
          <w:tab w:val="num" w:pos="1209"/>
        </w:tabs>
        <w:ind w:left="1209" w:hanging="360"/>
      </w:pPr>
    </w:lvl>
  </w:abstractNum>
  <w:abstractNum w:abstractNumId="2">
    <w:nsid w:val="FFFFFF7E"/>
    <w:multiLevelType w:val="singleLevel"/>
    <w:tmpl w:val="45485B1C"/>
    <w:lvl w:ilvl="0">
      <w:start w:val="1"/>
      <w:numFmt w:val="decimal"/>
      <w:lvlText w:val="%1."/>
      <w:lvlJc w:val="left"/>
      <w:pPr>
        <w:tabs>
          <w:tab w:val="num" w:pos="926"/>
        </w:tabs>
        <w:ind w:left="926" w:hanging="360"/>
      </w:pPr>
    </w:lvl>
  </w:abstractNum>
  <w:abstractNum w:abstractNumId="3">
    <w:nsid w:val="FFFFFF7F"/>
    <w:multiLevelType w:val="singleLevel"/>
    <w:tmpl w:val="2E1A1674"/>
    <w:lvl w:ilvl="0">
      <w:start w:val="1"/>
      <w:numFmt w:val="decimal"/>
      <w:lvlText w:val="%1."/>
      <w:lvlJc w:val="left"/>
      <w:pPr>
        <w:tabs>
          <w:tab w:val="num" w:pos="643"/>
        </w:tabs>
        <w:ind w:left="643" w:hanging="360"/>
      </w:pPr>
    </w:lvl>
  </w:abstractNum>
  <w:abstractNum w:abstractNumId="4">
    <w:nsid w:val="FFFFFF80"/>
    <w:multiLevelType w:val="singleLevel"/>
    <w:tmpl w:val="35D0E4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F2BD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2ED698"/>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B97A3322"/>
    <w:lvl w:ilvl="0">
      <w:start w:val="1"/>
      <w:numFmt w:val="decimal"/>
      <w:lvlText w:val="%1."/>
      <w:lvlJc w:val="left"/>
      <w:pPr>
        <w:tabs>
          <w:tab w:val="num" w:pos="360"/>
        </w:tabs>
        <w:ind w:left="360" w:hanging="360"/>
      </w:pPr>
    </w:lvl>
  </w:abstractNum>
  <w:abstractNum w:abstractNumId="8">
    <w:nsid w:val="FFFFFF89"/>
    <w:multiLevelType w:val="singleLevel"/>
    <w:tmpl w:val="03B23438"/>
    <w:lvl w:ilvl="0">
      <w:start w:val="1"/>
      <w:numFmt w:val="bullet"/>
      <w:lvlText w:val=""/>
      <w:lvlJc w:val="left"/>
      <w:pPr>
        <w:tabs>
          <w:tab w:val="num" w:pos="360"/>
        </w:tabs>
        <w:ind w:left="360" w:hanging="360"/>
      </w:pPr>
      <w:rPr>
        <w:rFonts w:ascii="Symbol" w:hAnsi="Symbol" w:hint="default"/>
      </w:rPr>
    </w:lvl>
  </w:abstractNum>
  <w:abstractNum w:abstractNumId="9">
    <w:nsid w:val="0412536E"/>
    <w:multiLevelType w:val="hybridMultilevel"/>
    <w:tmpl w:val="E20ECE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0C097172"/>
    <w:multiLevelType w:val="hybridMultilevel"/>
    <w:tmpl w:val="D2907A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1E5140DE"/>
    <w:multiLevelType w:val="multilevel"/>
    <w:tmpl w:val="82265308"/>
    <w:lvl w:ilvl="0">
      <w:start w:val="1"/>
      <w:numFmt w:val="upperLetter"/>
      <w:lvlText w:val="%1)"/>
      <w:lvlJc w:val="left"/>
      <w:pPr>
        <w:tabs>
          <w:tab w:val="num" w:pos="612"/>
        </w:tabs>
        <w:ind w:left="612" w:hanging="432"/>
      </w:pPr>
      <w:rPr>
        <w:rFonts w:ascii="Arial" w:hAnsi="Arial" w:cs="Times New Roman" w:hint="default"/>
        <w:b/>
      </w:rPr>
    </w:lvl>
    <w:lvl w:ilvl="1">
      <w:start w:val="1"/>
      <w:numFmt w:val="decimal"/>
      <w:pStyle w:val="berschrift2"/>
      <w:lvlText w:val="%1.%2)"/>
      <w:lvlJc w:val="left"/>
      <w:pPr>
        <w:tabs>
          <w:tab w:val="num" w:pos="576"/>
        </w:tabs>
        <w:ind w:left="576" w:hanging="576"/>
      </w:pPr>
      <w:rPr>
        <w:rFonts w:ascii="Arial" w:hAnsi="Arial" w:cs="Arial" w:hint="default"/>
        <w:b/>
        <w:sz w:val="20"/>
        <w:szCs w:val="20"/>
      </w:rPr>
    </w:lvl>
    <w:lvl w:ilvl="2">
      <w:start w:val="1"/>
      <w:numFmt w:val="decimal"/>
      <w:lvlText w:val="5.6.%3"/>
      <w:lvlJc w:val="left"/>
      <w:pPr>
        <w:tabs>
          <w:tab w:val="num" w:pos="540"/>
        </w:tabs>
        <w:ind w:left="540" w:hanging="720"/>
      </w:pPr>
      <w:rPr>
        <w:rFonts w:hint="default"/>
        <w:b/>
      </w:rPr>
    </w:lvl>
    <w:lvl w:ilvl="3">
      <w:start w:val="1"/>
      <w:numFmt w:val="decimal"/>
      <w:pStyle w:val="berschrift4"/>
      <w:lvlText w:val="%1.%2.%3.%4)"/>
      <w:lvlJc w:val="left"/>
      <w:pPr>
        <w:tabs>
          <w:tab w:val="num" w:pos="954"/>
        </w:tabs>
        <w:ind w:left="954" w:hanging="1134"/>
      </w:pPr>
      <w:rPr>
        <w:rFonts w:hint="default"/>
      </w:rPr>
    </w:lvl>
    <w:lvl w:ilvl="4">
      <w:start w:val="1"/>
      <w:numFmt w:val="decimal"/>
      <w:lvlText w:val="%5."/>
      <w:lvlJc w:val="left"/>
      <w:pPr>
        <w:tabs>
          <w:tab w:val="num" w:pos="1494"/>
        </w:tabs>
        <w:ind w:left="360" w:firstLine="0"/>
      </w:pPr>
      <w:rPr>
        <w:rFonts w:hint="default"/>
        <w:i w:val="0"/>
        <w:color w:val="auto"/>
      </w:rPr>
    </w:lvl>
    <w:lvl w:ilvl="5">
      <w:start w:val="1"/>
      <w:numFmt w:val="decimal"/>
      <w:pStyle w:val="berschrift6"/>
      <w:lvlText w:val="%5.%6"/>
      <w:lvlJc w:val="left"/>
      <w:pPr>
        <w:tabs>
          <w:tab w:val="num" w:pos="1134"/>
        </w:tabs>
        <w:ind w:left="0" w:firstLine="0"/>
      </w:pPr>
      <w:rPr>
        <w:rFonts w:hint="default"/>
        <w:b/>
        <w:i w:val="0"/>
        <w:sz w:val="20"/>
      </w:rPr>
    </w:lvl>
    <w:lvl w:ilvl="6">
      <w:start w:val="1"/>
      <w:numFmt w:val="decimal"/>
      <w:pStyle w:val="berschrift7"/>
      <w:lvlText w:val="%5.%6.%7"/>
      <w:lvlJc w:val="left"/>
      <w:pPr>
        <w:tabs>
          <w:tab w:val="num" w:pos="1296"/>
        </w:tabs>
        <w:ind w:left="1296" w:hanging="1296"/>
      </w:pPr>
      <w:rPr>
        <w:rFonts w:ascii="Arial" w:hAnsi="Arial" w:cs="Times New Roman" w:hint="default"/>
        <w:b/>
        <w:bCs w:val="0"/>
        <w:i w:val="0"/>
        <w:iCs w:val="0"/>
        <w:caps w:val="0"/>
        <w:smallCaps w:val="0"/>
        <w:strike w:val="0"/>
        <w:dstrike w:val="0"/>
        <w:vanish w:val="0"/>
        <w:color w:val="auto"/>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berschrift8"/>
      <w:lvlText w:val="%5.%6.%7.%8"/>
      <w:lvlJc w:val="left"/>
      <w:pPr>
        <w:tabs>
          <w:tab w:val="num" w:pos="954"/>
        </w:tabs>
        <w:ind w:left="954" w:hanging="1134"/>
      </w:pPr>
      <w:rPr>
        <w:rFonts w:hint="default"/>
      </w:rPr>
    </w:lvl>
    <w:lvl w:ilvl="8">
      <w:start w:val="1"/>
      <w:numFmt w:val="none"/>
      <w:lvlText w:val=""/>
      <w:lvlJc w:val="left"/>
      <w:pPr>
        <w:tabs>
          <w:tab w:val="num" w:pos="1404"/>
        </w:tabs>
        <w:ind w:left="1404" w:hanging="1584"/>
      </w:pPr>
      <w:rPr>
        <w:rFonts w:hint="default"/>
      </w:rPr>
    </w:lvl>
  </w:abstractNum>
  <w:abstractNum w:abstractNumId="12">
    <w:nsid w:val="2CCF3DF6"/>
    <w:multiLevelType w:val="hybridMultilevel"/>
    <w:tmpl w:val="5F1C2984"/>
    <w:lvl w:ilvl="0" w:tplc="31AAB3B0">
      <w:start w:val="1"/>
      <w:numFmt w:val="bullet"/>
      <w:lvlText w:val=""/>
      <w:lvlJc w:val="left"/>
      <w:pPr>
        <w:tabs>
          <w:tab w:val="num" w:pos="-6581"/>
        </w:tabs>
        <w:ind w:left="-6581" w:hanging="360"/>
      </w:pPr>
      <w:rPr>
        <w:rFonts w:ascii="Symbol" w:hAnsi="Symbol" w:hint="default"/>
        <w:sz w:val="20"/>
      </w:rPr>
    </w:lvl>
    <w:lvl w:ilvl="1" w:tplc="08070003" w:tentative="1">
      <w:start w:val="1"/>
      <w:numFmt w:val="bullet"/>
      <w:lvlText w:val="o"/>
      <w:lvlJc w:val="left"/>
      <w:pPr>
        <w:tabs>
          <w:tab w:val="num" w:pos="-5861"/>
        </w:tabs>
        <w:ind w:left="-5861" w:hanging="360"/>
      </w:pPr>
      <w:rPr>
        <w:rFonts w:ascii="Courier New" w:hAnsi="Courier New" w:cs="Courier New" w:hint="default"/>
      </w:rPr>
    </w:lvl>
    <w:lvl w:ilvl="2" w:tplc="08070005" w:tentative="1">
      <w:start w:val="1"/>
      <w:numFmt w:val="bullet"/>
      <w:lvlText w:val=""/>
      <w:lvlJc w:val="left"/>
      <w:pPr>
        <w:tabs>
          <w:tab w:val="num" w:pos="-5141"/>
        </w:tabs>
        <w:ind w:left="-5141" w:hanging="360"/>
      </w:pPr>
      <w:rPr>
        <w:rFonts w:ascii="Wingdings" w:hAnsi="Wingdings" w:hint="default"/>
      </w:rPr>
    </w:lvl>
    <w:lvl w:ilvl="3" w:tplc="08070001" w:tentative="1">
      <w:start w:val="1"/>
      <w:numFmt w:val="bullet"/>
      <w:lvlText w:val=""/>
      <w:lvlJc w:val="left"/>
      <w:pPr>
        <w:tabs>
          <w:tab w:val="num" w:pos="-4421"/>
        </w:tabs>
        <w:ind w:left="-4421" w:hanging="360"/>
      </w:pPr>
      <w:rPr>
        <w:rFonts w:ascii="Symbol" w:hAnsi="Symbol" w:hint="default"/>
      </w:rPr>
    </w:lvl>
    <w:lvl w:ilvl="4" w:tplc="08070003" w:tentative="1">
      <w:start w:val="1"/>
      <w:numFmt w:val="bullet"/>
      <w:lvlText w:val="o"/>
      <w:lvlJc w:val="left"/>
      <w:pPr>
        <w:tabs>
          <w:tab w:val="num" w:pos="-3701"/>
        </w:tabs>
        <w:ind w:left="-3701" w:hanging="360"/>
      </w:pPr>
      <w:rPr>
        <w:rFonts w:ascii="Courier New" w:hAnsi="Courier New" w:cs="Courier New" w:hint="default"/>
      </w:rPr>
    </w:lvl>
    <w:lvl w:ilvl="5" w:tplc="08070005" w:tentative="1">
      <w:start w:val="1"/>
      <w:numFmt w:val="bullet"/>
      <w:lvlText w:val=""/>
      <w:lvlJc w:val="left"/>
      <w:pPr>
        <w:tabs>
          <w:tab w:val="num" w:pos="-2981"/>
        </w:tabs>
        <w:ind w:left="-2981" w:hanging="360"/>
      </w:pPr>
      <w:rPr>
        <w:rFonts w:ascii="Wingdings" w:hAnsi="Wingdings" w:hint="default"/>
      </w:rPr>
    </w:lvl>
    <w:lvl w:ilvl="6" w:tplc="08070001" w:tentative="1">
      <w:start w:val="1"/>
      <w:numFmt w:val="bullet"/>
      <w:lvlText w:val=""/>
      <w:lvlJc w:val="left"/>
      <w:pPr>
        <w:tabs>
          <w:tab w:val="num" w:pos="-2261"/>
        </w:tabs>
        <w:ind w:left="-2261" w:hanging="360"/>
      </w:pPr>
      <w:rPr>
        <w:rFonts w:ascii="Symbol" w:hAnsi="Symbol" w:hint="default"/>
      </w:rPr>
    </w:lvl>
    <w:lvl w:ilvl="7" w:tplc="08070003" w:tentative="1">
      <w:start w:val="1"/>
      <w:numFmt w:val="bullet"/>
      <w:lvlText w:val="o"/>
      <w:lvlJc w:val="left"/>
      <w:pPr>
        <w:tabs>
          <w:tab w:val="num" w:pos="-1541"/>
        </w:tabs>
        <w:ind w:left="-1541" w:hanging="360"/>
      </w:pPr>
      <w:rPr>
        <w:rFonts w:ascii="Courier New" w:hAnsi="Courier New" w:cs="Courier New" w:hint="default"/>
      </w:rPr>
    </w:lvl>
    <w:lvl w:ilvl="8" w:tplc="08070005" w:tentative="1">
      <w:start w:val="1"/>
      <w:numFmt w:val="bullet"/>
      <w:lvlText w:val=""/>
      <w:lvlJc w:val="left"/>
      <w:pPr>
        <w:tabs>
          <w:tab w:val="num" w:pos="-821"/>
        </w:tabs>
        <w:ind w:left="-821" w:hanging="360"/>
      </w:pPr>
      <w:rPr>
        <w:rFonts w:ascii="Wingdings" w:hAnsi="Wingdings" w:hint="default"/>
      </w:rPr>
    </w:lvl>
  </w:abstractNum>
  <w:abstractNum w:abstractNumId="13">
    <w:nsid w:val="32E7003F"/>
    <w:multiLevelType w:val="multilevel"/>
    <w:tmpl w:val="1438F5FE"/>
    <w:lvl w:ilvl="0">
      <w:start w:val="3"/>
      <w:numFmt w:val="upperLetter"/>
      <w:lvlText w:val="%1)"/>
      <w:lvlJc w:val="left"/>
      <w:pPr>
        <w:tabs>
          <w:tab w:val="num" w:pos="612"/>
        </w:tabs>
        <w:ind w:left="612" w:hanging="432"/>
      </w:pPr>
      <w:rPr>
        <w:rFonts w:ascii="Arial" w:hAnsi="Arial" w:cs="Times New Roman" w:hint="default"/>
        <w:b/>
      </w:rPr>
    </w:lvl>
    <w:lvl w:ilvl="1">
      <w:start w:val="1"/>
      <w:numFmt w:val="decimal"/>
      <w:lvlText w:val="%1.%2)"/>
      <w:lvlJc w:val="left"/>
      <w:pPr>
        <w:tabs>
          <w:tab w:val="num" w:pos="576"/>
        </w:tabs>
        <w:ind w:left="576" w:hanging="576"/>
      </w:pPr>
      <w:rPr>
        <w:rFonts w:ascii="Arial" w:hAnsi="Arial" w:cs="Arial" w:hint="default"/>
        <w:b/>
        <w:sz w:val="28"/>
        <w:szCs w:val="28"/>
      </w:rPr>
    </w:lvl>
    <w:lvl w:ilvl="2">
      <w:start w:val="1"/>
      <w:numFmt w:val="decimal"/>
      <w:lvlText w:val="%1.%2.%3)"/>
      <w:lvlJc w:val="left"/>
      <w:pPr>
        <w:tabs>
          <w:tab w:val="num" w:pos="540"/>
        </w:tabs>
        <w:ind w:left="540" w:hanging="720"/>
      </w:pPr>
      <w:rPr>
        <w:rFonts w:hint="default"/>
        <w:b/>
      </w:rPr>
    </w:lvl>
    <w:lvl w:ilvl="3">
      <w:start w:val="1"/>
      <w:numFmt w:val="decimal"/>
      <w:lvlText w:val="%1.%2.%3.%4"/>
      <w:lvlJc w:val="left"/>
      <w:pPr>
        <w:tabs>
          <w:tab w:val="num" w:pos="684"/>
        </w:tabs>
        <w:ind w:left="684" w:hanging="864"/>
      </w:pPr>
      <w:rPr>
        <w:rFonts w:hint="default"/>
      </w:rPr>
    </w:lvl>
    <w:lvl w:ilvl="4">
      <w:numFmt w:val="decimal"/>
      <w:lvlText w:val="%5."/>
      <w:lvlJc w:val="left"/>
      <w:pPr>
        <w:tabs>
          <w:tab w:val="num" w:pos="1134"/>
        </w:tabs>
        <w:ind w:left="0" w:firstLine="0"/>
      </w:pPr>
      <w:rPr>
        <w:rFonts w:hint="default"/>
      </w:rPr>
    </w:lvl>
    <w:lvl w:ilvl="5">
      <w:start w:val="1"/>
      <w:numFmt w:val="decimal"/>
      <w:pStyle w:val="Formatvorlageberschrift6Arial12pt"/>
      <w:lvlText w:val="%1.%5.%6"/>
      <w:lvlJc w:val="left"/>
      <w:pPr>
        <w:tabs>
          <w:tab w:val="num" w:pos="972"/>
        </w:tabs>
        <w:ind w:left="972" w:hanging="1152"/>
      </w:pPr>
      <w:rPr>
        <w:rFonts w:hint="default"/>
      </w:rPr>
    </w:lvl>
    <w:lvl w:ilvl="6">
      <w:start w:val="1"/>
      <w:numFmt w:val="decimal"/>
      <w:lvlText w:val="%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none"/>
      <w:lvlText w:val=""/>
      <w:lvlJc w:val="left"/>
      <w:pPr>
        <w:tabs>
          <w:tab w:val="num" w:pos="1404"/>
        </w:tabs>
        <w:ind w:left="1404" w:hanging="1584"/>
      </w:pPr>
      <w:rPr>
        <w:rFonts w:hint="default"/>
      </w:rPr>
    </w:lvl>
  </w:abstractNum>
  <w:abstractNum w:abstractNumId="14">
    <w:nsid w:val="430675F1"/>
    <w:multiLevelType w:val="hybridMultilevel"/>
    <w:tmpl w:val="1088A170"/>
    <w:lvl w:ilvl="0" w:tplc="415825B6">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47D454F4"/>
    <w:multiLevelType w:val="hybridMultilevel"/>
    <w:tmpl w:val="DB562336"/>
    <w:lvl w:ilvl="0" w:tplc="0F14EED2">
      <w:start w:val="1"/>
      <w:numFmt w:val="bullet"/>
      <w:lvlText w:val="-"/>
      <w:lvlJc w:val="left"/>
      <w:pPr>
        <w:tabs>
          <w:tab w:val="num" w:pos="360"/>
        </w:tabs>
        <w:ind w:left="360" w:hanging="360"/>
      </w:pPr>
      <w:rPr>
        <w:rFonts w:ascii="Times New Roman" w:eastAsia="Times New Roman" w:hAnsi="Times New Roman"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6">
    <w:nsid w:val="4B6D47D5"/>
    <w:multiLevelType w:val="hybridMultilevel"/>
    <w:tmpl w:val="0C009A96"/>
    <w:lvl w:ilvl="0" w:tplc="0F14EED2">
      <w:start w:val="1"/>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522A659C"/>
    <w:multiLevelType w:val="multilevel"/>
    <w:tmpl w:val="2CE6DB9C"/>
    <w:styleLink w:val="FormatvorlageAufgezhltTimesNewRomanLinks0cmHngend063cm"/>
    <w:lvl w:ilvl="0">
      <w:start w:val="1"/>
      <w:numFmt w:val="bullet"/>
      <w:lvlText w:val="-"/>
      <w:lvlJc w:val="left"/>
      <w:pPr>
        <w:tabs>
          <w:tab w:val="num" w:pos="360"/>
        </w:tabs>
        <w:ind w:left="360" w:hanging="360"/>
      </w:pPr>
      <w:rPr>
        <w:color w:val="000000"/>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729A45D1"/>
    <w:multiLevelType w:val="hybridMultilevel"/>
    <w:tmpl w:val="68B8B95E"/>
    <w:lvl w:ilvl="0" w:tplc="CAB41A7A">
      <w:start w:val="1"/>
      <w:numFmt w:val="decimal"/>
      <w:pStyle w:val="berschrift3"/>
      <w:lvlText w:val="5.6.%1"/>
      <w:lvlJc w:val="left"/>
      <w:pPr>
        <w:ind w:left="18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2"/>
  </w:num>
  <w:num w:numId="2">
    <w:abstractNumId w:val="13"/>
  </w:num>
  <w:num w:numId="3">
    <w:abstractNumId w:val="17"/>
  </w:num>
  <w:num w:numId="4">
    <w:abstractNumId w:val="11"/>
  </w:num>
  <w:num w:numId="5">
    <w:abstractNumId w:val="9"/>
  </w:num>
  <w:num w:numId="6">
    <w:abstractNumId w:val="16"/>
  </w:num>
  <w:num w:numId="7">
    <w:abstractNumId w:val="8"/>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11"/>
  </w:num>
  <w:num w:numId="57">
    <w:abstractNumId w:val="11"/>
  </w:num>
  <w:num w:numId="58">
    <w:abstractNumId w:val="11"/>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num>
  <w:num w:numId="61">
    <w:abstractNumId w:val="18"/>
  </w:num>
  <w:num w:numId="62">
    <w:abstractNumId w:val="10"/>
  </w:num>
  <w:num w:numId="63">
    <w:abstractNumId w:val="14"/>
  </w:num>
  <w:num w:numId="64">
    <w:abstractNumId w:val="11"/>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urer">
    <w15:presenceInfo w15:providerId="None" w15:userId="Steur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de-LI" w:vendorID="64" w:dllVersion="131078" w:nlCheck="1" w:checkStyle="0"/>
  <w:activeWritingStyle w:appName="MSWord" w:lang="de-CH" w:vendorID="64" w:dllVersion="131078" w:nlCheck="1" w:checkStyle="0"/>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76"/>
    <w:rsid w:val="000010EC"/>
    <w:rsid w:val="000012FD"/>
    <w:rsid w:val="0000146E"/>
    <w:rsid w:val="00001BE0"/>
    <w:rsid w:val="0000287E"/>
    <w:rsid w:val="000030A5"/>
    <w:rsid w:val="000050B5"/>
    <w:rsid w:val="00005658"/>
    <w:rsid w:val="00011D42"/>
    <w:rsid w:val="0001364A"/>
    <w:rsid w:val="00013CCF"/>
    <w:rsid w:val="000143AE"/>
    <w:rsid w:val="00015CEE"/>
    <w:rsid w:val="00015DA0"/>
    <w:rsid w:val="000164AC"/>
    <w:rsid w:val="00021C9A"/>
    <w:rsid w:val="0002257F"/>
    <w:rsid w:val="00022D56"/>
    <w:rsid w:val="00023815"/>
    <w:rsid w:val="00025756"/>
    <w:rsid w:val="000257D6"/>
    <w:rsid w:val="00026802"/>
    <w:rsid w:val="00026F1E"/>
    <w:rsid w:val="00032454"/>
    <w:rsid w:val="00032CD8"/>
    <w:rsid w:val="00032ED5"/>
    <w:rsid w:val="00033913"/>
    <w:rsid w:val="00033F80"/>
    <w:rsid w:val="000348F9"/>
    <w:rsid w:val="0003601C"/>
    <w:rsid w:val="000365EE"/>
    <w:rsid w:val="00037BAA"/>
    <w:rsid w:val="00040A42"/>
    <w:rsid w:val="0004384A"/>
    <w:rsid w:val="00043C5C"/>
    <w:rsid w:val="00044697"/>
    <w:rsid w:val="00046210"/>
    <w:rsid w:val="00047064"/>
    <w:rsid w:val="00047237"/>
    <w:rsid w:val="00047969"/>
    <w:rsid w:val="0005107F"/>
    <w:rsid w:val="000522B4"/>
    <w:rsid w:val="0005289A"/>
    <w:rsid w:val="00052EE7"/>
    <w:rsid w:val="00053325"/>
    <w:rsid w:val="00054B74"/>
    <w:rsid w:val="00055519"/>
    <w:rsid w:val="00055E5C"/>
    <w:rsid w:val="0005739F"/>
    <w:rsid w:val="00057602"/>
    <w:rsid w:val="00061162"/>
    <w:rsid w:val="000613E1"/>
    <w:rsid w:val="00070B97"/>
    <w:rsid w:val="000752A9"/>
    <w:rsid w:val="0007569C"/>
    <w:rsid w:val="00075912"/>
    <w:rsid w:val="0007710B"/>
    <w:rsid w:val="000778BB"/>
    <w:rsid w:val="00077FB3"/>
    <w:rsid w:val="00080429"/>
    <w:rsid w:val="000824A4"/>
    <w:rsid w:val="00084091"/>
    <w:rsid w:val="0008459A"/>
    <w:rsid w:val="00085111"/>
    <w:rsid w:val="00085F0E"/>
    <w:rsid w:val="000965BD"/>
    <w:rsid w:val="0009794F"/>
    <w:rsid w:val="000979E0"/>
    <w:rsid w:val="000A1A99"/>
    <w:rsid w:val="000A2C99"/>
    <w:rsid w:val="000A38EE"/>
    <w:rsid w:val="000A4288"/>
    <w:rsid w:val="000A5133"/>
    <w:rsid w:val="000A5E46"/>
    <w:rsid w:val="000A7634"/>
    <w:rsid w:val="000A796F"/>
    <w:rsid w:val="000B0343"/>
    <w:rsid w:val="000B058A"/>
    <w:rsid w:val="000B077B"/>
    <w:rsid w:val="000B091B"/>
    <w:rsid w:val="000B1DA0"/>
    <w:rsid w:val="000B2502"/>
    <w:rsid w:val="000B264F"/>
    <w:rsid w:val="000B3F13"/>
    <w:rsid w:val="000B6A29"/>
    <w:rsid w:val="000C09A5"/>
    <w:rsid w:val="000C1527"/>
    <w:rsid w:val="000C1C74"/>
    <w:rsid w:val="000C40A2"/>
    <w:rsid w:val="000C474E"/>
    <w:rsid w:val="000C49E8"/>
    <w:rsid w:val="000C4AE9"/>
    <w:rsid w:val="000C5025"/>
    <w:rsid w:val="000C53D3"/>
    <w:rsid w:val="000C7262"/>
    <w:rsid w:val="000C7326"/>
    <w:rsid w:val="000D070A"/>
    <w:rsid w:val="000D1A6A"/>
    <w:rsid w:val="000D1D34"/>
    <w:rsid w:val="000D3C7E"/>
    <w:rsid w:val="000D5984"/>
    <w:rsid w:val="000D7AA9"/>
    <w:rsid w:val="000E145A"/>
    <w:rsid w:val="000E337B"/>
    <w:rsid w:val="000E3A9C"/>
    <w:rsid w:val="000E3CAE"/>
    <w:rsid w:val="000E483B"/>
    <w:rsid w:val="000E48EB"/>
    <w:rsid w:val="000E5C1A"/>
    <w:rsid w:val="000E6447"/>
    <w:rsid w:val="000E6903"/>
    <w:rsid w:val="000F00D8"/>
    <w:rsid w:val="000F04F2"/>
    <w:rsid w:val="000F09C6"/>
    <w:rsid w:val="000F29F1"/>
    <w:rsid w:val="000F2DB1"/>
    <w:rsid w:val="000F3889"/>
    <w:rsid w:val="000F5EC1"/>
    <w:rsid w:val="000F6094"/>
    <w:rsid w:val="00100345"/>
    <w:rsid w:val="00100A65"/>
    <w:rsid w:val="00102588"/>
    <w:rsid w:val="001025AE"/>
    <w:rsid w:val="001063DE"/>
    <w:rsid w:val="00106C9F"/>
    <w:rsid w:val="00110D39"/>
    <w:rsid w:val="00112D3A"/>
    <w:rsid w:val="00114417"/>
    <w:rsid w:val="00114C03"/>
    <w:rsid w:val="00115E72"/>
    <w:rsid w:val="001165A4"/>
    <w:rsid w:val="0011671B"/>
    <w:rsid w:val="001207AB"/>
    <w:rsid w:val="001211B2"/>
    <w:rsid w:val="00122E67"/>
    <w:rsid w:val="00125BBF"/>
    <w:rsid w:val="00126C44"/>
    <w:rsid w:val="0012702D"/>
    <w:rsid w:val="001279F8"/>
    <w:rsid w:val="00130189"/>
    <w:rsid w:val="0013073B"/>
    <w:rsid w:val="00133643"/>
    <w:rsid w:val="00133D3C"/>
    <w:rsid w:val="00134C2D"/>
    <w:rsid w:val="001352F6"/>
    <w:rsid w:val="00135B06"/>
    <w:rsid w:val="0013734F"/>
    <w:rsid w:val="00140A73"/>
    <w:rsid w:val="00142900"/>
    <w:rsid w:val="00142E91"/>
    <w:rsid w:val="00145F52"/>
    <w:rsid w:val="00146114"/>
    <w:rsid w:val="0014623F"/>
    <w:rsid w:val="001462AB"/>
    <w:rsid w:val="00146D74"/>
    <w:rsid w:val="0015125E"/>
    <w:rsid w:val="001518CE"/>
    <w:rsid w:val="001520B0"/>
    <w:rsid w:val="001543AA"/>
    <w:rsid w:val="0015708B"/>
    <w:rsid w:val="00157556"/>
    <w:rsid w:val="00161761"/>
    <w:rsid w:val="00161823"/>
    <w:rsid w:val="001619DF"/>
    <w:rsid w:val="0016310F"/>
    <w:rsid w:val="00164580"/>
    <w:rsid w:val="00164F09"/>
    <w:rsid w:val="001651E0"/>
    <w:rsid w:val="001653D3"/>
    <w:rsid w:val="0016565C"/>
    <w:rsid w:val="001656FD"/>
    <w:rsid w:val="001665C5"/>
    <w:rsid w:val="001667EC"/>
    <w:rsid w:val="00166EA9"/>
    <w:rsid w:val="0016761B"/>
    <w:rsid w:val="00167CE9"/>
    <w:rsid w:val="00170455"/>
    <w:rsid w:val="00170C6E"/>
    <w:rsid w:val="0017119D"/>
    <w:rsid w:val="001715C3"/>
    <w:rsid w:val="00171B9F"/>
    <w:rsid w:val="0017272C"/>
    <w:rsid w:val="0017518D"/>
    <w:rsid w:val="001753CF"/>
    <w:rsid w:val="00176E89"/>
    <w:rsid w:val="00181274"/>
    <w:rsid w:val="00181ADF"/>
    <w:rsid w:val="00181B10"/>
    <w:rsid w:val="00182AD4"/>
    <w:rsid w:val="00183A14"/>
    <w:rsid w:val="00185AFC"/>
    <w:rsid w:val="00186145"/>
    <w:rsid w:val="00187897"/>
    <w:rsid w:val="00187D90"/>
    <w:rsid w:val="0019006D"/>
    <w:rsid w:val="00190C4F"/>
    <w:rsid w:val="001911FB"/>
    <w:rsid w:val="001917F0"/>
    <w:rsid w:val="00192F0A"/>
    <w:rsid w:val="00195BE3"/>
    <w:rsid w:val="00197B5D"/>
    <w:rsid w:val="00197D4C"/>
    <w:rsid w:val="001A003C"/>
    <w:rsid w:val="001A14F6"/>
    <w:rsid w:val="001A2D47"/>
    <w:rsid w:val="001A427A"/>
    <w:rsid w:val="001A4917"/>
    <w:rsid w:val="001A5A4B"/>
    <w:rsid w:val="001A5D58"/>
    <w:rsid w:val="001A6D50"/>
    <w:rsid w:val="001A748D"/>
    <w:rsid w:val="001B165A"/>
    <w:rsid w:val="001B17EF"/>
    <w:rsid w:val="001B55D9"/>
    <w:rsid w:val="001C08B8"/>
    <w:rsid w:val="001C0AC8"/>
    <w:rsid w:val="001C11AD"/>
    <w:rsid w:val="001C1F44"/>
    <w:rsid w:val="001C2410"/>
    <w:rsid w:val="001C28F1"/>
    <w:rsid w:val="001C2A7C"/>
    <w:rsid w:val="001C3AA4"/>
    <w:rsid w:val="001C42EC"/>
    <w:rsid w:val="001C61E3"/>
    <w:rsid w:val="001C7246"/>
    <w:rsid w:val="001C7B5B"/>
    <w:rsid w:val="001D0650"/>
    <w:rsid w:val="001D0FCC"/>
    <w:rsid w:val="001D2E7F"/>
    <w:rsid w:val="001D44C3"/>
    <w:rsid w:val="001D517C"/>
    <w:rsid w:val="001D69B6"/>
    <w:rsid w:val="001D7460"/>
    <w:rsid w:val="001D77F3"/>
    <w:rsid w:val="001E2A67"/>
    <w:rsid w:val="001E30EC"/>
    <w:rsid w:val="001E52DE"/>
    <w:rsid w:val="001E6E8A"/>
    <w:rsid w:val="001E7B33"/>
    <w:rsid w:val="001F101D"/>
    <w:rsid w:val="001F1D9A"/>
    <w:rsid w:val="001F2543"/>
    <w:rsid w:val="001F2979"/>
    <w:rsid w:val="001F3000"/>
    <w:rsid w:val="001F5524"/>
    <w:rsid w:val="001F6A94"/>
    <w:rsid w:val="00200F0F"/>
    <w:rsid w:val="00201B33"/>
    <w:rsid w:val="002037DD"/>
    <w:rsid w:val="0020565A"/>
    <w:rsid w:val="00205D0B"/>
    <w:rsid w:val="00207583"/>
    <w:rsid w:val="00207E08"/>
    <w:rsid w:val="00211051"/>
    <w:rsid w:val="00211D10"/>
    <w:rsid w:val="00211FEC"/>
    <w:rsid w:val="0021231C"/>
    <w:rsid w:val="002136B2"/>
    <w:rsid w:val="002147BE"/>
    <w:rsid w:val="00214895"/>
    <w:rsid w:val="002170AB"/>
    <w:rsid w:val="002175DD"/>
    <w:rsid w:val="00217A4D"/>
    <w:rsid w:val="00220F6A"/>
    <w:rsid w:val="00226360"/>
    <w:rsid w:val="002311F4"/>
    <w:rsid w:val="002329E4"/>
    <w:rsid w:val="00234D54"/>
    <w:rsid w:val="00235BB6"/>
    <w:rsid w:val="00237039"/>
    <w:rsid w:val="002442FF"/>
    <w:rsid w:val="0024515E"/>
    <w:rsid w:val="002466FA"/>
    <w:rsid w:val="002507F1"/>
    <w:rsid w:val="00251071"/>
    <w:rsid w:val="002512CB"/>
    <w:rsid w:val="00252B67"/>
    <w:rsid w:val="002534EA"/>
    <w:rsid w:val="00257770"/>
    <w:rsid w:val="00257959"/>
    <w:rsid w:val="00257C2D"/>
    <w:rsid w:val="00263608"/>
    <w:rsid w:val="00264DC4"/>
    <w:rsid w:val="0026517F"/>
    <w:rsid w:val="002655BB"/>
    <w:rsid w:val="00266D04"/>
    <w:rsid w:val="0026770B"/>
    <w:rsid w:val="00270D49"/>
    <w:rsid w:val="002710F7"/>
    <w:rsid w:val="002740CC"/>
    <w:rsid w:val="00275498"/>
    <w:rsid w:val="002766F7"/>
    <w:rsid w:val="0028158F"/>
    <w:rsid w:val="00284657"/>
    <w:rsid w:val="002851F1"/>
    <w:rsid w:val="00285278"/>
    <w:rsid w:val="0028580D"/>
    <w:rsid w:val="00287287"/>
    <w:rsid w:val="00290B75"/>
    <w:rsid w:val="00292DE8"/>
    <w:rsid w:val="00293317"/>
    <w:rsid w:val="00293571"/>
    <w:rsid w:val="0029361C"/>
    <w:rsid w:val="00294123"/>
    <w:rsid w:val="00296D11"/>
    <w:rsid w:val="002A1B3A"/>
    <w:rsid w:val="002A2FA3"/>
    <w:rsid w:val="002A56F0"/>
    <w:rsid w:val="002A5766"/>
    <w:rsid w:val="002A5BB5"/>
    <w:rsid w:val="002A61B4"/>
    <w:rsid w:val="002A7239"/>
    <w:rsid w:val="002A78E1"/>
    <w:rsid w:val="002B1753"/>
    <w:rsid w:val="002B2AB7"/>
    <w:rsid w:val="002B32ED"/>
    <w:rsid w:val="002B5394"/>
    <w:rsid w:val="002B5FA1"/>
    <w:rsid w:val="002B6232"/>
    <w:rsid w:val="002C14C7"/>
    <w:rsid w:val="002C1D70"/>
    <w:rsid w:val="002C27B7"/>
    <w:rsid w:val="002C3CF6"/>
    <w:rsid w:val="002C49EC"/>
    <w:rsid w:val="002C7C9D"/>
    <w:rsid w:val="002D073A"/>
    <w:rsid w:val="002D12D1"/>
    <w:rsid w:val="002D4DC0"/>
    <w:rsid w:val="002D61FD"/>
    <w:rsid w:val="002D6C7E"/>
    <w:rsid w:val="002E05BC"/>
    <w:rsid w:val="002E3882"/>
    <w:rsid w:val="002E4991"/>
    <w:rsid w:val="002E4B59"/>
    <w:rsid w:val="002E5163"/>
    <w:rsid w:val="002E6D35"/>
    <w:rsid w:val="002E70C7"/>
    <w:rsid w:val="002F2BAD"/>
    <w:rsid w:val="002F2E8A"/>
    <w:rsid w:val="002F3406"/>
    <w:rsid w:val="002F3F2F"/>
    <w:rsid w:val="002F432D"/>
    <w:rsid w:val="002F6D3F"/>
    <w:rsid w:val="003000E4"/>
    <w:rsid w:val="003011D0"/>
    <w:rsid w:val="0030132F"/>
    <w:rsid w:val="00301672"/>
    <w:rsid w:val="0030225E"/>
    <w:rsid w:val="00303D75"/>
    <w:rsid w:val="0030491C"/>
    <w:rsid w:val="003057F4"/>
    <w:rsid w:val="00305877"/>
    <w:rsid w:val="00305E8A"/>
    <w:rsid w:val="00306BB0"/>
    <w:rsid w:val="003131D8"/>
    <w:rsid w:val="00313FD8"/>
    <w:rsid w:val="00314775"/>
    <w:rsid w:val="00315C62"/>
    <w:rsid w:val="00317A93"/>
    <w:rsid w:val="00317EE2"/>
    <w:rsid w:val="003218B2"/>
    <w:rsid w:val="0032221A"/>
    <w:rsid w:val="00322A4E"/>
    <w:rsid w:val="003236E3"/>
    <w:rsid w:val="00324C0D"/>
    <w:rsid w:val="00324D42"/>
    <w:rsid w:val="0033033C"/>
    <w:rsid w:val="003305B9"/>
    <w:rsid w:val="0033137E"/>
    <w:rsid w:val="00331DD8"/>
    <w:rsid w:val="003333C0"/>
    <w:rsid w:val="00333B15"/>
    <w:rsid w:val="0033639D"/>
    <w:rsid w:val="003368AB"/>
    <w:rsid w:val="003377DA"/>
    <w:rsid w:val="00337C48"/>
    <w:rsid w:val="00341CB6"/>
    <w:rsid w:val="00342EAD"/>
    <w:rsid w:val="00343E62"/>
    <w:rsid w:val="00346BF3"/>
    <w:rsid w:val="0034743D"/>
    <w:rsid w:val="00350BD9"/>
    <w:rsid w:val="0035105E"/>
    <w:rsid w:val="00352914"/>
    <w:rsid w:val="00354356"/>
    <w:rsid w:val="003559BB"/>
    <w:rsid w:val="0035652E"/>
    <w:rsid w:val="0035688E"/>
    <w:rsid w:val="003573D8"/>
    <w:rsid w:val="00357A93"/>
    <w:rsid w:val="00362D51"/>
    <w:rsid w:val="0036365A"/>
    <w:rsid w:val="00364583"/>
    <w:rsid w:val="0036471C"/>
    <w:rsid w:val="00375C0E"/>
    <w:rsid w:val="00380AC3"/>
    <w:rsid w:val="00380E2E"/>
    <w:rsid w:val="00381642"/>
    <w:rsid w:val="003822C0"/>
    <w:rsid w:val="003829ED"/>
    <w:rsid w:val="00382B2B"/>
    <w:rsid w:val="00382C82"/>
    <w:rsid w:val="0038415C"/>
    <w:rsid w:val="00384530"/>
    <w:rsid w:val="00385046"/>
    <w:rsid w:val="00385B92"/>
    <w:rsid w:val="003871A5"/>
    <w:rsid w:val="00387BB5"/>
    <w:rsid w:val="0039027C"/>
    <w:rsid w:val="00390969"/>
    <w:rsid w:val="00393774"/>
    <w:rsid w:val="00393CBA"/>
    <w:rsid w:val="00394B01"/>
    <w:rsid w:val="00396422"/>
    <w:rsid w:val="003979A6"/>
    <w:rsid w:val="003A0B44"/>
    <w:rsid w:val="003A0F41"/>
    <w:rsid w:val="003A1A11"/>
    <w:rsid w:val="003A3C7F"/>
    <w:rsid w:val="003A766F"/>
    <w:rsid w:val="003B157E"/>
    <w:rsid w:val="003B2D6A"/>
    <w:rsid w:val="003B5F81"/>
    <w:rsid w:val="003C3C56"/>
    <w:rsid w:val="003C4CD8"/>
    <w:rsid w:val="003C4F2F"/>
    <w:rsid w:val="003C54E6"/>
    <w:rsid w:val="003C5821"/>
    <w:rsid w:val="003C6D1B"/>
    <w:rsid w:val="003D3DE0"/>
    <w:rsid w:val="003D52E7"/>
    <w:rsid w:val="003D5419"/>
    <w:rsid w:val="003D5F6A"/>
    <w:rsid w:val="003E0650"/>
    <w:rsid w:val="003E0C8C"/>
    <w:rsid w:val="003E207B"/>
    <w:rsid w:val="003F33DB"/>
    <w:rsid w:val="003F69E7"/>
    <w:rsid w:val="003F7DAF"/>
    <w:rsid w:val="003F7E33"/>
    <w:rsid w:val="00401BE3"/>
    <w:rsid w:val="00402794"/>
    <w:rsid w:val="00403C78"/>
    <w:rsid w:val="004057C2"/>
    <w:rsid w:val="00410B63"/>
    <w:rsid w:val="0041374D"/>
    <w:rsid w:val="004143C5"/>
    <w:rsid w:val="0041623B"/>
    <w:rsid w:val="00416894"/>
    <w:rsid w:val="00417D2A"/>
    <w:rsid w:val="00431AC0"/>
    <w:rsid w:val="00431B8C"/>
    <w:rsid w:val="00432A98"/>
    <w:rsid w:val="00435247"/>
    <w:rsid w:val="004361F3"/>
    <w:rsid w:val="00437B40"/>
    <w:rsid w:val="004445C1"/>
    <w:rsid w:val="004448A2"/>
    <w:rsid w:val="004465F5"/>
    <w:rsid w:val="00446F2C"/>
    <w:rsid w:val="00450744"/>
    <w:rsid w:val="004509AB"/>
    <w:rsid w:val="004511C3"/>
    <w:rsid w:val="0045179E"/>
    <w:rsid w:val="00453B46"/>
    <w:rsid w:val="00455578"/>
    <w:rsid w:val="00457674"/>
    <w:rsid w:val="004606A3"/>
    <w:rsid w:val="0046097E"/>
    <w:rsid w:val="00463375"/>
    <w:rsid w:val="00463AA2"/>
    <w:rsid w:val="00465C51"/>
    <w:rsid w:val="00466025"/>
    <w:rsid w:val="00471B2B"/>
    <w:rsid w:val="00475961"/>
    <w:rsid w:val="004765A8"/>
    <w:rsid w:val="004768F2"/>
    <w:rsid w:val="00477B82"/>
    <w:rsid w:val="00481A6F"/>
    <w:rsid w:val="00481C75"/>
    <w:rsid w:val="0048258C"/>
    <w:rsid w:val="004827CA"/>
    <w:rsid w:val="0048434C"/>
    <w:rsid w:val="00484D1A"/>
    <w:rsid w:val="00486D02"/>
    <w:rsid w:val="00487516"/>
    <w:rsid w:val="00487DA5"/>
    <w:rsid w:val="00490C0F"/>
    <w:rsid w:val="00490FA8"/>
    <w:rsid w:val="00492FA3"/>
    <w:rsid w:val="00494F0C"/>
    <w:rsid w:val="004958F0"/>
    <w:rsid w:val="00496EEA"/>
    <w:rsid w:val="0049763E"/>
    <w:rsid w:val="00497D9F"/>
    <w:rsid w:val="004A0ADF"/>
    <w:rsid w:val="004A1E09"/>
    <w:rsid w:val="004A2886"/>
    <w:rsid w:val="004A2F43"/>
    <w:rsid w:val="004A4561"/>
    <w:rsid w:val="004A47E9"/>
    <w:rsid w:val="004A5357"/>
    <w:rsid w:val="004A5519"/>
    <w:rsid w:val="004A656D"/>
    <w:rsid w:val="004A6D61"/>
    <w:rsid w:val="004B255C"/>
    <w:rsid w:val="004B28CC"/>
    <w:rsid w:val="004B2943"/>
    <w:rsid w:val="004B383C"/>
    <w:rsid w:val="004B5538"/>
    <w:rsid w:val="004B5D8E"/>
    <w:rsid w:val="004B7FD6"/>
    <w:rsid w:val="004C193C"/>
    <w:rsid w:val="004C1ADE"/>
    <w:rsid w:val="004C279C"/>
    <w:rsid w:val="004C442C"/>
    <w:rsid w:val="004C5272"/>
    <w:rsid w:val="004C53E9"/>
    <w:rsid w:val="004C5F85"/>
    <w:rsid w:val="004C6CB8"/>
    <w:rsid w:val="004C6F6A"/>
    <w:rsid w:val="004D0FBF"/>
    <w:rsid w:val="004D19D6"/>
    <w:rsid w:val="004D36D0"/>
    <w:rsid w:val="004D3E14"/>
    <w:rsid w:val="004D456A"/>
    <w:rsid w:val="004D468B"/>
    <w:rsid w:val="004D56ED"/>
    <w:rsid w:val="004D5FC7"/>
    <w:rsid w:val="004D6313"/>
    <w:rsid w:val="004D703C"/>
    <w:rsid w:val="004E4349"/>
    <w:rsid w:val="004E5F59"/>
    <w:rsid w:val="004E72EA"/>
    <w:rsid w:val="004F0E8B"/>
    <w:rsid w:val="004F17F6"/>
    <w:rsid w:val="004F1DB8"/>
    <w:rsid w:val="004F2113"/>
    <w:rsid w:val="004F215B"/>
    <w:rsid w:val="004F23F5"/>
    <w:rsid w:val="004F5449"/>
    <w:rsid w:val="004F76D0"/>
    <w:rsid w:val="0050093D"/>
    <w:rsid w:val="00501782"/>
    <w:rsid w:val="005017BF"/>
    <w:rsid w:val="00501EC8"/>
    <w:rsid w:val="00502AC0"/>
    <w:rsid w:val="0050318E"/>
    <w:rsid w:val="005046B6"/>
    <w:rsid w:val="00505C5D"/>
    <w:rsid w:val="00507C7E"/>
    <w:rsid w:val="00512DAE"/>
    <w:rsid w:val="00513562"/>
    <w:rsid w:val="00513603"/>
    <w:rsid w:val="00513D56"/>
    <w:rsid w:val="00515858"/>
    <w:rsid w:val="00515881"/>
    <w:rsid w:val="005169C4"/>
    <w:rsid w:val="00517483"/>
    <w:rsid w:val="00517DCB"/>
    <w:rsid w:val="00520185"/>
    <w:rsid w:val="0052159A"/>
    <w:rsid w:val="00522342"/>
    <w:rsid w:val="0052540E"/>
    <w:rsid w:val="0052574E"/>
    <w:rsid w:val="00526635"/>
    <w:rsid w:val="0053011F"/>
    <w:rsid w:val="005318DC"/>
    <w:rsid w:val="00533ACC"/>
    <w:rsid w:val="00533FB3"/>
    <w:rsid w:val="00534228"/>
    <w:rsid w:val="0053653D"/>
    <w:rsid w:val="00541257"/>
    <w:rsid w:val="0054259F"/>
    <w:rsid w:val="00542BA8"/>
    <w:rsid w:val="00546239"/>
    <w:rsid w:val="00546C96"/>
    <w:rsid w:val="00550BAD"/>
    <w:rsid w:val="00552356"/>
    <w:rsid w:val="005523E1"/>
    <w:rsid w:val="005533E1"/>
    <w:rsid w:val="00556A8B"/>
    <w:rsid w:val="00556FFD"/>
    <w:rsid w:val="00557C4E"/>
    <w:rsid w:val="00560283"/>
    <w:rsid w:val="005617DA"/>
    <w:rsid w:val="00564A38"/>
    <w:rsid w:val="0057008D"/>
    <w:rsid w:val="00570F01"/>
    <w:rsid w:val="005712E7"/>
    <w:rsid w:val="00580AFD"/>
    <w:rsid w:val="00581330"/>
    <w:rsid w:val="005829AE"/>
    <w:rsid w:val="005835F4"/>
    <w:rsid w:val="005849FB"/>
    <w:rsid w:val="005854A3"/>
    <w:rsid w:val="005857C8"/>
    <w:rsid w:val="0059004F"/>
    <w:rsid w:val="00591510"/>
    <w:rsid w:val="00593BC5"/>
    <w:rsid w:val="00593E12"/>
    <w:rsid w:val="0059600F"/>
    <w:rsid w:val="005974FD"/>
    <w:rsid w:val="005A0F51"/>
    <w:rsid w:val="005A1639"/>
    <w:rsid w:val="005A2490"/>
    <w:rsid w:val="005A5863"/>
    <w:rsid w:val="005A5F52"/>
    <w:rsid w:val="005A7503"/>
    <w:rsid w:val="005A7BE5"/>
    <w:rsid w:val="005B0656"/>
    <w:rsid w:val="005B24ED"/>
    <w:rsid w:val="005C2B59"/>
    <w:rsid w:val="005C30A9"/>
    <w:rsid w:val="005C311B"/>
    <w:rsid w:val="005C3CBB"/>
    <w:rsid w:val="005C682F"/>
    <w:rsid w:val="005C75AE"/>
    <w:rsid w:val="005C794D"/>
    <w:rsid w:val="005D0D0A"/>
    <w:rsid w:val="005D17B6"/>
    <w:rsid w:val="005D2577"/>
    <w:rsid w:val="005D2767"/>
    <w:rsid w:val="005D3E86"/>
    <w:rsid w:val="005D4FBA"/>
    <w:rsid w:val="005D572C"/>
    <w:rsid w:val="005D6064"/>
    <w:rsid w:val="005D62E0"/>
    <w:rsid w:val="005E03F2"/>
    <w:rsid w:val="005E3D99"/>
    <w:rsid w:val="005E41CE"/>
    <w:rsid w:val="005E7B00"/>
    <w:rsid w:val="005F0169"/>
    <w:rsid w:val="005F26DE"/>
    <w:rsid w:val="005F2E81"/>
    <w:rsid w:val="005F2FCF"/>
    <w:rsid w:val="005F4352"/>
    <w:rsid w:val="005F58A7"/>
    <w:rsid w:val="0060009E"/>
    <w:rsid w:val="0060598D"/>
    <w:rsid w:val="00607D02"/>
    <w:rsid w:val="00610802"/>
    <w:rsid w:val="00614C67"/>
    <w:rsid w:val="00615612"/>
    <w:rsid w:val="00616091"/>
    <w:rsid w:val="00616A29"/>
    <w:rsid w:val="00617C42"/>
    <w:rsid w:val="00617E66"/>
    <w:rsid w:val="00623005"/>
    <w:rsid w:val="006235AF"/>
    <w:rsid w:val="00625ABD"/>
    <w:rsid w:val="00625C93"/>
    <w:rsid w:val="00627F06"/>
    <w:rsid w:val="00634FF4"/>
    <w:rsid w:val="00643778"/>
    <w:rsid w:val="00643918"/>
    <w:rsid w:val="00643965"/>
    <w:rsid w:val="00644F71"/>
    <w:rsid w:val="00645F22"/>
    <w:rsid w:val="0064783B"/>
    <w:rsid w:val="00650992"/>
    <w:rsid w:val="00651D0D"/>
    <w:rsid w:val="00651E1B"/>
    <w:rsid w:val="006528E5"/>
    <w:rsid w:val="006547CF"/>
    <w:rsid w:val="00654E31"/>
    <w:rsid w:val="00654E32"/>
    <w:rsid w:val="00655077"/>
    <w:rsid w:val="006552C4"/>
    <w:rsid w:val="00655D74"/>
    <w:rsid w:val="0066495D"/>
    <w:rsid w:val="00664CF4"/>
    <w:rsid w:val="00664E31"/>
    <w:rsid w:val="00675430"/>
    <w:rsid w:val="00676B93"/>
    <w:rsid w:val="0068021E"/>
    <w:rsid w:val="00680CF6"/>
    <w:rsid w:val="0068100D"/>
    <w:rsid w:val="006810F9"/>
    <w:rsid w:val="00681E44"/>
    <w:rsid w:val="0068275C"/>
    <w:rsid w:val="006837C2"/>
    <w:rsid w:val="00683F9F"/>
    <w:rsid w:val="00686B92"/>
    <w:rsid w:val="0068775C"/>
    <w:rsid w:val="00690502"/>
    <w:rsid w:val="0069219E"/>
    <w:rsid w:val="006923DE"/>
    <w:rsid w:val="00692C3E"/>
    <w:rsid w:val="006A0FCA"/>
    <w:rsid w:val="006A1A50"/>
    <w:rsid w:val="006A1DB9"/>
    <w:rsid w:val="006A1E6B"/>
    <w:rsid w:val="006A318F"/>
    <w:rsid w:val="006A4126"/>
    <w:rsid w:val="006A49EC"/>
    <w:rsid w:val="006A52EB"/>
    <w:rsid w:val="006A6B08"/>
    <w:rsid w:val="006B0F53"/>
    <w:rsid w:val="006B16CE"/>
    <w:rsid w:val="006B2DA5"/>
    <w:rsid w:val="006B34C2"/>
    <w:rsid w:val="006C197C"/>
    <w:rsid w:val="006C2F7B"/>
    <w:rsid w:val="006C6674"/>
    <w:rsid w:val="006C6792"/>
    <w:rsid w:val="006C769A"/>
    <w:rsid w:val="006C786A"/>
    <w:rsid w:val="006D1233"/>
    <w:rsid w:val="006D1A83"/>
    <w:rsid w:val="006D3607"/>
    <w:rsid w:val="006D53E3"/>
    <w:rsid w:val="006D7BB9"/>
    <w:rsid w:val="006E07DD"/>
    <w:rsid w:val="006E1028"/>
    <w:rsid w:val="006E219D"/>
    <w:rsid w:val="006E2476"/>
    <w:rsid w:val="006E32A4"/>
    <w:rsid w:val="006F0168"/>
    <w:rsid w:val="006F12A1"/>
    <w:rsid w:val="006F6D25"/>
    <w:rsid w:val="006F7281"/>
    <w:rsid w:val="006F7D04"/>
    <w:rsid w:val="00701602"/>
    <w:rsid w:val="007034B6"/>
    <w:rsid w:val="00703CF3"/>
    <w:rsid w:val="00704EEA"/>
    <w:rsid w:val="00706646"/>
    <w:rsid w:val="007067C0"/>
    <w:rsid w:val="0070743E"/>
    <w:rsid w:val="007116EA"/>
    <w:rsid w:val="00711E19"/>
    <w:rsid w:val="0071238E"/>
    <w:rsid w:val="00712C91"/>
    <w:rsid w:val="00712D14"/>
    <w:rsid w:val="00712E8C"/>
    <w:rsid w:val="007152D0"/>
    <w:rsid w:val="007153A0"/>
    <w:rsid w:val="00716BF4"/>
    <w:rsid w:val="00722875"/>
    <w:rsid w:val="00722ECE"/>
    <w:rsid w:val="00723ABA"/>
    <w:rsid w:val="00730EBB"/>
    <w:rsid w:val="007316B7"/>
    <w:rsid w:val="00734669"/>
    <w:rsid w:val="007347AF"/>
    <w:rsid w:val="00734C70"/>
    <w:rsid w:val="00736E12"/>
    <w:rsid w:val="00741317"/>
    <w:rsid w:val="00741B6F"/>
    <w:rsid w:val="00742DD3"/>
    <w:rsid w:val="007449C7"/>
    <w:rsid w:val="007453EE"/>
    <w:rsid w:val="0074546F"/>
    <w:rsid w:val="00750BBE"/>
    <w:rsid w:val="00752324"/>
    <w:rsid w:val="007526C4"/>
    <w:rsid w:val="00754BB0"/>
    <w:rsid w:val="00755388"/>
    <w:rsid w:val="007563AC"/>
    <w:rsid w:val="0075764E"/>
    <w:rsid w:val="0076324B"/>
    <w:rsid w:val="00763D2F"/>
    <w:rsid w:val="00765D19"/>
    <w:rsid w:val="00765EA4"/>
    <w:rsid w:val="00766103"/>
    <w:rsid w:val="00766181"/>
    <w:rsid w:val="00766802"/>
    <w:rsid w:val="007670AF"/>
    <w:rsid w:val="00771FDF"/>
    <w:rsid w:val="0077228D"/>
    <w:rsid w:val="00772D62"/>
    <w:rsid w:val="00773D9B"/>
    <w:rsid w:val="007751F8"/>
    <w:rsid w:val="00775DA4"/>
    <w:rsid w:val="007772B8"/>
    <w:rsid w:val="007818A9"/>
    <w:rsid w:val="00781AA6"/>
    <w:rsid w:val="0078448C"/>
    <w:rsid w:val="00784A8A"/>
    <w:rsid w:val="00784F53"/>
    <w:rsid w:val="007866E7"/>
    <w:rsid w:val="00786FD5"/>
    <w:rsid w:val="007903F9"/>
    <w:rsid w:val="00791ABC"/>
    <w:rsid w:val="00792247"/>
    <w:rsid w:val="00794C7A"/>
    <w:rsid w:val="007A43ED"/>
    <w:rsid w:val="007A5F08"/>
    <w:rsid w:val="007B24B6"/>
    <w:rsid w:val="007B3D4F"/>
    <w:rsid w:val="007B74E6"/>
    <w:rsid w:val="007C051D"/>
    <w:rsid w:val="007C1828"/>
    <w:rsid w:val="007C18F9"/>
    <w:rsid w:val="007C1D94"/>
    <w:rsid w:val="007C2FFB"/>
    <w:rsid w:val="007C46BF"/>
    <w:rsid w:val="007C512B"/>
    <w:rsid w:val="007C5B85"/>
    <w:rsid w:val="007C668F"/>
    <w:rsid w:val="007C673F"/>
    <w:rsid w:val="007C6DFB"/>
    <w:rsid w:val="007D064D"/>
    <w:rsid w:val="007D3090"/>
    <w:rsid w:val="007D608A"/>
    <w:rsid w:val="007D6923"/>
    <w:rsid w:val="007E44F1"/>
    <w:rsid w:val="007E5989"/>
    <w:rsid w:val="007E5E72"/>
    <w:rsid w:val="007E6CB3"/>
    <w:rsid w:val="007E7196"/>
    <w:rsid w:val="007F012E"/>
    <w:rsid w:val="007F1548"/>
    <w:rsid w:val="007F44B2"/>
    <w:rsid w:val="007F55B7"/>
    <w:rsid w:val="007F58D3"/>
    <w:rsid w:val="007F74C6"/>
    <w:rsid w:val="008005FB"/>
    <w:rsid w:val="00801331"/>
    <w:rsid w:val="00801406"/>
    <w:rsid w:val="00807256"/>
    <w:rsid w:val="008074E1"/>
    <w:rsid w:val="00810A5F"/>
    <w:rsid w:val="00811DF9"/>
    <w:rsid w:val="008127AA"/>
    <w:rsid w:val="00812EF4"/>
    <w:rsid w:val="00816119"/>
    <w:rsid w:val="00817053"/>
    <w:rsid w:val="00821D4C"/>
    <w:rsid w:val="00822275"/>
    <w:rsid w:val="008259E3"/>
    <w:rsid w:val="00825F76"/>
    <w:rsid w:val="0082658D"/>
    <w:rsid w:val="00832BB5"/>
    <w:rsid w:val="00834E40"/>
    <w:rsid w:val="008351C7"/>
    <w:rsid w:val="008358C5"/>
    <w:rsid w:val="008368D6"/>
    <w:rsid w:val="008404BD"/>
    <w:rsid w:val="008407CE"/>
    <w:rsid w:val="00840CB7"/>
    <w:rsid w:val="0084191A"/>
    <w:rsid w:val="00843375"/>
    <w:rsid w:val="00843BCD"/>
    <w:rsid w:val="00843E38"/>
    <w:rsid w:val="008453EF"/>
    <w:rsid w:val="00847F1C"/>
    <w:rsid w:val="00850E7A"/>
    <w:rsid w:val="00852138"/>
    <w:rsid w:val="00852943"/>
    <w:rsid w:val="008569D7"/>
    <w:rsid w:val="00861157"/>
    <w:rsid w:val="0086360B"/>
    <w:rsid w:val="0086393A"/>
    <w:rsid w:val="00865271"/>
    <w:rsid w:val="00865AAF"/>
    <w:rsid w:val="00870E6B"/>
    <w:rsid w:val="00873CD4"/>
    <w:rsid w:val="00876054"/>
    <w:rsid w:val="00876DD0"/>
    <w:rsid w:val="00876DF3"/>
    <w:rsid w:val="00881749"/>
    <w:rsid w:val="00883B88"/>
    <w:rsid w:val="00885297"/>
    <w:rsid w:val="008903ED"/>
    <w:rsid w:val="00891E57"/>
    <w:rsid w:val="0089255B"/>
    <w:rsid w:val="008932FD"/>
    <w:rsid w:val="00893A9D"/>
    <w:rsid w:val="00893CB9"/>
    <w:rsid w:val="00894D43"/>
    <w:rsid w:val="008960F9"/>
    <w:rsid w:val="00897764"/>
    <w:rsid w:val="008A0DD8"/>
    <w:rsid w:val="008A43E9"/>
    <w:rsid w:val="008A4B97"/>
    <w:rsid w:val="008A5EA4"/>
    <w:rsid w:val="008A5EB4"/>
    <w:rsid w:val="008A6A4E"/>
    <w:rsid w:val="008A6C1A"/>
    <w:rsid w:val="008A77FD"/>
    <w:rsid w:val="008B01B8"/>
    <w:rsid w:val="008B34B9"/>
    <w:rsid w:val="008B50D6"/>
    <w:rsid w:val="008B5BF0"/>
    <w:rsid w:val="008B6695"/>
    <w:rsid w:val="008B793C"/>
    <w:rsid w:val="008B7B98"/>
    <w:rsid w:val="008C1545"/>
    <w:rsid w:val="008C212C"/>
    <w:rsid w:val="008C3A65"/>
    <w:rsid w:val="008C6C51"/>
    <w:rsid w:val="008D0A12"/>
    <w:rsid w:val="008D0F21"/>
    <w:rsid w:val="008D10C6"/>
    <w:rsid w:val="008D17C1"/>
    <w:rsid w:val="008D2905"/>
    <w:rsid w:val="008D2D27"/>
    <w:rsid w:val="008D39D0"/>
    <w:rsid w:val="008D3C21"/>
    <w:rsid w:val="008D438F"/>
    <w:rsid w:val="008D54D0"/>
    <w:rsid w:val="008D559C"/>
    <w:rsid w:val="008D736F"/>
    <w:rsid w:val="008E0554"/>
    <w:rsid w:val="008E074B"/>
    <w:rsid w:val="008E1828"/>
    <w:rsid w:val="008E25C0"/>
    <w:rsid w:val="008E5C72"/>
    <w:rsid w:val="008E661B"/>
    <w:rsid w:val="008F05A2"/>
    <w:rsid w:val="008F2BD8"/>
    <w:rsid w:val="008F4090"/>
    <w:rsid w:val="008F443F"/>
    <w:rsid w:val="008F4556"/>
    <w:rsid w:val="0090020A"/>
    <w:rsid w:val="00900D48"/>
    <w:rsid w:val="00903C17"/>
    <w:rsid w:val="00905BA1"/>
    <w:rsid w:val="009062C4"/>
    <w:rsid w:val="00910228"/>
    <w:rsid w:val="009120D0"/>
    <w:rsid w:val="0091613A"/>
    <w:rsid w:val="009177CF"/>
    <w:rsid w:val="009200BA"/>
    <w:rsid w:val="009208A9"/>
    <w:rsid w:val="0092312F"/>
    <w:rsid w:val="00924340"/>
    <w:rsid w:val="00924DF3"/>
    <w:rsid w:val="00926232"/>
    <w:rsid w:val="00927C26"/>
    <w:rsid w:val="00932FF3"/>
    <w:rsid w:val="009331D8"/>
    <w:rsid w:val="00933AD6"/>
    <w:rsid w:val="00934A84"/>
    <w:rsid w:val="0093519F"/>
    <w:rsid w:val="00935AAE"/>
    <w:rsid w:val="00935AEA"/>
    <w:rsid w:val="0093637B"/>
    <w:rsid w:val="009379B3"/>
    <w:rsid w:val="00940657"/>
    <w:rsid w:val="0094101D"/>
    <w:rsid w:val="009413C8"/>
    <w:rsid w:val="00941715"/>
    <w:rsid w:val="00941833"/>
    <w:rsid w:val="00942A6A"/>
    <w:rsid w:val="00944A6E"/>
    <w:rsid w:val="0094551E"/>
    <w:rsid w:val="0094644F"/>
    <w:rsid w:val="00952E9A"/>
    <w:rsid w:val="00954B56"/>
    <w:rsid w:val="00955C5A"/>
    <w:rsid w:val="009567F2"/>
    <w:rsid w:val="00956FDA"/>
    <w:rsid w:val="0095712E"/>
    <w:rsid w:val="0095749B"/>
    <w:rsid w:val="00957959"/>
    <w:rsid w:val="00957E7D"/>
    <w:rsid w:val="00960280"/>
    <w:rsid w:val="009618A9"/>
    <w:rsid w:val="0096197C"/>
    <w:rsid w:val="00961BE2"/>
    <w:rsid w:val="00963E33"/>
    <w:rsid w:val="00963FE5"/>
    <w:rsid w:val="00966EA9"/>
    <w:rsid w:val="00967C62"/>
    <w:rsid w:val="00970F01"/>
    <w:rsid w:val="0097107C"/>
    <w:rsid w:val="0097164F"/>
    <w:rsid w:val="00971F5F"/>
    <w:rsid w:val="00972BF8"/>
    <w:rsid w:val="00974DE7"/>
    <w:rsid w:val="00975462"/>
    <w:rsid w:val="00976316"/>
    <w:rsid w:val="009821BB"/>
    <w:rsid w:val="009830DE"/>
    <w:rsid w:val="0098425B"/>
    <w:rsid w:val="00985A83"/>
    <w:rsid w:val="00985B0E"/>
    <w:rsid w:val="00986DED"/>
    <w:rsid w:val="0098724E"/>
    <w:rsid w:val="009913A2"/>
    <w:rsid w:val="00995856"/>
    <w:rsid w:val="00997AF7"/>
    <w:rsid w:val="00997D6F"/>
    <w:rsid w:val="009A04A9"/>
    <w:rsid w:val="009A0538"/>
    <w:rsid w:val="009A0680"/>
    <w:rsid w:val="009A1EE0"/>
    <w:rsid w:val="009A36F5"/>
    <w:rsid w:val="009A6E6A"/>
    <w:rsid w:val="009A6F7B"/>
    <w:rsid w:val="009A6FA7"/>
    <w:rsid w:val="009B10D0"/>
    <w:rsid w:val="009B4526"/>
    <w:rsid w:val="009B4601"/>
    <w:rsid w:val="009B4EB0"/>
    <w:rsid w:val="009B648B"/>
    <w:rsid w:val="009B7335"/>
    <w:rsid w:val="009C10A3"/>
    <w:rsid w:val="009C24CE"/>
    <w:rsid w:val="009C4B87"/>
    <w:rsid w:val="009C7026"/>
    <w:rsid w:val="009D0353"/>
    <w:rsid w:val="009D21BA"/>
    <w:rsid w:val="009D28AB"/>
    <w:rsid w:val="009D2F75"/>
    <w:rsid w:val="009D4E42"/>
    <w:rsid w:val="009D5857"/>
    <w:rsid w:val="009E12CB"/>
    <w:rsid w:val="009E1D97"/>
    <w:rsid w:val="009E1EA4"/>
    <w:rsid w:val="009E3360"/>
    <w:rsid w:val="009E4646"/>
    <w:rsid w:val="009E57A3"/>
    <w:rsid w:val="009E5C83"/>
    <w:rsid w:val="009E6A01"/>
    <w:rsid w:val="009F0FB2"/>
    <w:rsid w:val="009F20C1"/>
    <w:rsid w:val="009F5277"/>
    <w:rsid w:val="009F5493"/>
    <w:rsid w:val="009F7325"/>
    <w:rsid w:val="009F7ED2"/>
    <w:rsid w:val="00A00D0B"/>
    <w:rsid w:val="00A010E2"/>
    <w:rsid w:val="00A01770"/>
    <w:rsid w:val="00A0295C"/>
    <w:rsid w:val="00A0520D"/>
    <w:rsid w:val="00A05BFA"/>
    <w:rsid w:val="00A07943"/>
    <w:rsid w:val="00A07EAF"/>
    <w:rsid w:val="00A11DB8"/>
    <w:rsid w:val="00A11FBD"/>
    <w:rsid w:val="00A12D74"/>
    <w:rsid w:val="00A13F65"/>
    <w:rsid w:val="00A14BD4"/>
    <w:rsid w:val="00A158BE"/>
    <w:rsid w:val="00A17972"/>
    <w:rsid w:val="00A20CDD"/>
    <w:rsid w:val="00A21A4E"/>
    <w:rsid w:val="00A23352"/>
    <w:rsid w:val="00A242C9"/>
    <w:rsid w:val="00A24474"/>
    <w:rsid w:val="00A24DDF"/>
    <w:rsid w:val="00A24F0A"/>
    <w:rsid w:val="00A25A53"/>
    <w:rsid w:val="00A26079"/>
    <w:rsid w:val="00A30E15"/>
    <w:rsid w:val="00A30FDE"/>
    <w:rsid w:val="00A31AD3"/>
    <w:rsid w:val="00A3241E"/>
    <w:rsid w:val="00A33DCA"/>
    <w:rsid w:val="00A369CD"/>
    <w:rsid w:val="00A3788D"/>
    <w:rsid w:val="00A37B16"/>
    <w:rsid w:val="00A41E3C"/>
    <w:rsid w:val="00A444BB"/>
    <w:rsid w:val="00A44549"/>
    <w:rsid w:val="00A45645"/>
    <w:rsid w:val="00A52DFB"/>
    <w:rsid w:val="00A5672B"/>
    <w:rsid w:val="00A60EEC"/>
    <w:rsid w:val="00A625BB"/>
    <w:rsid w:val="00A63D2E"/>
    <w:rsid w:val="00A64C87"/>
    <w:rsid w:val="00A6532D"/>
    <w:rsid w:val="00A66148"/>
    <w:rsid w:val="00A70932"/>
    <w:rsid w:val="00A71F3E"/>
    <w:rsid w:val="00A72169"/>
    <w:rsid w:val="00A72F2F"/>
    <w:rsid w:val="00A7421F"/>
    <w:rsid w:val="00A74431"/>
    <w:rsid w:val="00A81516"/>
    <w:rsid w:val="00A81AD3"/>
    <w:rsid w:val="00A81C0B"/>
    <w:rsid w:val="00A8342B"/>
    <w:rsid w:val="00A870F0"/>
    <w:rsid w:val="00A9090E"/>
    <w:rsid w:val="00A90FD3"/>
    <w:rsid w:val="00A91A64"/>
    <w:rsid w:val="00A92687"/>
    <w:rsid w:val="00A9522F"/>
    <w:rsid w:val="00A97C67"/>
    <w:rsid w:val="00AA3E6C"/>
    <w:rsid w:val="00AA6381"/>
    <w:rsid w:val="00AB0AED"/>
    <w:rsid w:val="00AB1F9A"/>
    <w:rsid w:val="00AB235F"/>
    <w:rsid w:val="00AB4287"/>
    <w:rsid w:val="00AB4F42"/>
    <w:rsid w:val="00AB51D9"/>
    <w:rsid w:val="00AB6254"/>
    <w:rsid w:val="00AB626B"/>
    <w:rsid w:val="00AC1282"/>
    <w:rsid w:val="00AC24AE"/>
    <w:rsid w:val="00AC25AD"/>
    <w:rsid w:val="00AC3C36"/>
    <w:rsid w:val="00AC4EE6"/>
    <w:rsid w:val="00AC58CF"/>
    <w:rsid w:val="00AC7D1F"/>
    <w:rsid w:val="00AD147D"/>
    <w:rsid w:val="00AD17E3"/>
    <w:rsid w:val="00AD5D82"/>
    <w:rsid w:val="00AD6093"/>
    <w:rsid w:val="00AD63BB"/>
    <w:rsid w:val="00AD6EE7"/>
    <w:rsid w:val="00AE18C8"/>
    <w:rsid w:val="00AE1AEC"/>
    <w:rsid w:val="00AE3613"/>
    <w:rsid w:val="00AF0F87"/>
    <w:rsid w:val="00AF1A18"/>
    <w:rsid w:val="00AF333F"/>
    <w:rsid w:val="00AF7519"/>
    <w:rsid w:val="00B04146"/>
    <w:rsid w:val="00B063F8"/>
    <w:rsid w:val="00B0680B"/>
    <w:rsid w:val="00B12CAD"/>
    <w:rsid w:val="00B132C2"/>
    <w:rsid w:val="00B1685F"/>
    <w:rsid w:val="00B1698B"/>
    <w:rsid w:val="00B16E1E"/>
    <w:rsid w:val="00B17AC3"/>
    <w:rsid w:val="00B22A30"/>
    <w:rsid w:val="00B24342"/>
    <w:rsid w:val="00B24F4E"/>
    <w:rsid w:val="00B2565D"/>
    <w:rsid w:val="00B26CD0"/>
    <w:rsid w:val="00B2742E"/>
    <w:rsid w:val="00B32DBA"/>
    <w:rsid w:val="00B33697"/>
    <w:rsid w:val="00B33EE4"/>
    <w:rsid w:val="00B36055"/>
    <w:rsid w:val="00B378F9"/>
    <w:rsid w:val="00B379AD"/>
    <w:rsid w:val="00B37BE9"/>
    <w:rsid w:val="00B40B7F"/>
    <w:rsid w:val="00B42F8C"/>
    <w:rsid w:val="00B4522E"/>
    <w:rsid w:val="00B50625"/>
    <w:rsid w:val="00B50842"/>
    <w:rsid w:val="00B50923"/>
    <w:rsid w:val="00B51509"/>
    <w:rsid w:val="00B537DC"/>
    <w:rsid w:val="00B55797"/>
    <w:rsid w:val="00B5594F"/>
    <w:rsid w:val="00B5635C"/>
    <w:rsid w:val="00B71611"/>
    <w:rsid w:val="00B72C14"/>
    <w:rsid w:val="00B7435A"/>
    <w:rsid w:val="00B74752"/>
    <w:rsid w:val="00B77B1D"/>
    <w:rsid w:val="00B77B50"/>
    <w:rsid w:val="00B84187"/>
    <w:rsid w:val="00B856A0"/>
    <w:rsid w:val="00B86B3B"/>
    <w:rsid w:val="00B924E3"/>
    <w:rsid w:val="00B925A0"/>
    <w:rsid w:val="00B92B54"/>
    <w:rsid w:val="00B9334A"/>
    <w:rsid w:val="00B9350B"/>
    <w:rsid w:val="00B945BC"/>
    <w:rsid w:val="00B958C9"/>
    <w:rsid w:val="00B9644F"/>
    <w:rsid w:val="00B96979"/>
    <w:rsid w:val="00BA030B"/>
    <w:rsid w:val="00BA05D0"/>
    <w:rsid w:val="00BA34BC"/>
    <w:rsid w:val="00BA471E"/>
    <w:rsid w:val="00BB5531"/>
    <w:rsid w:val="00BB5C49"/>
    <w:rsid w:val="00BB5E8C"/>
    <w:rsid w:val="00BB6411"/>
    <w:rsid w:val="00BB6D2E"/>
    <w:rsid w:val="00BC1852"/>
    <w:rsid w:val="00BC3EC0"/>
    <w:rsid w:val="00BC4FBB"/>
    <w:rsid w:val="00BC7C6F"/>
    <w:rsid w:val="00BD1EDA"/>
    <w:rsid w:val="00BD20C0"/>
    <w:rsid w:val="00BD3EF5"/>
    <w:rsid w:val="00BD57F6"/>
    <w:rsid w:val="00BD581C"/>
    <w:rsid w:val="00BD6A23"/>
    <w:rsid w:val="00BD7839"/>
    <w:rsid w:val="00BE01B1"/>
    <w:rsid w:val="00BE0E9A"/>
    <w:rsid w:val="00BE0F48"/>
    <w:rsid w:val="00BE1268"/>
    <w:rsid w:val="00BE27D9"/>
    <w:rsid w:val="00BE31D6"/>
    <w:rsid w:val="00BE5DDD"/>
    <w:rsid w:val="00BE6F86"/>
    <w:rsid w:val="00BE7A93"/>
    <w:rsid w:val="00BF0F05"/>
    <w:rsid w:val="00BF1E76"/>
    <w:rsid w:val="00BF1F41"/>
    <w:rsid w:val="00BF2C7C"/>
    <w:rsid w:val="00BF31DC"/>
    <w:rsid w:val="00BF3D12"/>
    <w:rsid w:val="00BF75B9"/>
    <w:rsid w:val="00BF78B1"/>
    <w:rsid w:val="00C0008F"/>
    <w:rsid w:val="00C014B0"/>
    <w:rsid w:val="00C01AFA"/>
    <w:rsid w:val="00C01CDD"/>
    <w:rsid w:val="00C03848"/>
    <w:rsid w:val="00C03C07"/>
    <w:rsid w:val="00C05AA7"/>
    <w:rsid w:val="00C068C6"/>
    <w:rsid w:val="00C10062"/>
    <w:rsid w:val="00C1097C"/>
    <w:rsid w:val="00C109F5"/>
    <w:rsid w:val="00C10A19"/>
    <w:rsid w:val="00C11B89"/>
    <w:rsid w:val="00C1255D"/>
    <w:rsid w:val="00C131BB"/>
    <w:rsid w:val="00C13E18"/>
    <w:rsid w:val="00C150A7"/>
    <w:rsid w:val="00C155A6"/>
    <w:rsid w:val="00C165C0"/>
    <w:rsid w:val="00C16E2C"/>
    <w:rsid w:val="00C20202"/>
    <w:rsid w:val="00C2022E"/>
    <w:rsid w:val="00C20D0F"/>
    <w:rsid w:val="00C21E85"/>
    <w:rsid w:val="00C2231D"/>
    <w:rsid w:val="00C24D73"/>
    <w:rsid w:val="00C25A70"/>
    <w:rsid w:val="00C26D32"/>
    <w:rsid w:val="00C27E8B"/>
    <w:rsid w:val="00C307F6"/>
    <w:rsid w:val="00C31A5B"/>
    <w:rsid w:val="00C325A5"/>
    <w:rsid w:val="00C32EBA"/>
    <w:rsid w:val="00C3396F"/>
    <w:rsid w:val="00C35506"/>
    <w:rsid w:val="00C42E02"/>
    <w:rsid w:val="00C4636D"/>
    <w:rsid w:val="00C51AF3"/>
    <w:rsid w:val="00C53838"/>
    <w:rsid w:val="00C539C9"/>
    <w:rsid w:val="00C5528C"/>
    <w:rsid w:val="00C554D9"/>
    <w:rsid w:val="00C55CDF"/>
    <w:rsid w:val="00C61B4C"/>
    <w:rsid w:val="00C63A46"/>
    <w:rsid w:val="00C6753E"/>
    <w:rsid w:val="00C67823"/>
    <w:rsid w:val="00C70DC9"/>
    <w:rsid w:val="00C70F39"/>
    <w:rsid w:val="00C71109"/>
    <w:rsid w:val="00C7252B"/>
    <w:rsid w:val="00C72E62"/>
    <w:rsid w:val="00C746B2"/>
    <w:rsid w:val="00C7620E"/>
    <w:rsid w:val="00C8059B"/>
    <w:rsid w:val="00C81EFA"/>
    <w:rsid w:val="00C82674"/>
    <w:rsid w:val="00C833B7"/>
    <w:rsid w:val="00C84DBE"/>
    <w:rsid w:val="00C850E7"/>
    <w:rsid w:val="00C861F9"/>
    <w:rsid w:val="00C87A33"/>
    <w:rsid w:val="00C908CF"/>
    <w:rsid w:val="00C90CD6"/>
    <w:rsid w:val="00C91101"/>
    <w:rsid w:val="00C9392D"/>
    <w:rsid w:val="00C95406"/>
    <w:rsid w:val="00C96C65"/>
    <w:rsid w:val="00C97565"/>
    <w:rsid w:val="00CA232E"/>
    <w:rsid w:val="00CA2546"/>
    <w:rsid w:val="00CA2BEF"/>
    <w:rsid w:val="00CA2E9A"/>
    <w:rsid w:val="00CA3408"/>
    <w:rsid w:val="00CA37B1"/>
    <w:rsid w:val="00CA3CCA"/>
    <w:rsid w:val="00CB0DF6"/>
    <w:rsid w:val="00CB10F9"/>
    <w:rsid w:val="00CB1810"/>
    <w:rsid w:val="00CB1E93"/>
    <w:rsid w:val="00CB3F44"/>
    <w:rsid w:val="00CB62A1"/>
    <w:rsid w:val="00CB6464"/>
    <w:rsid w:val="00CB7AB2"/>
    <w:rsid w:val="00CC02A6"/>
    <w:rsid w:val="00CC18C2"/>
    <w:rsid w:val="00CC3137"/>
    <w:rsid w:val="00CC48D6"/>
    <w:rsid w:val="00CC4970"/>
    <w:rsid w:val="00CC75D1"/>
    <w:rsid w:val="00CD042E"/>
    <w:rsid w:val="00CD1D45"/>
    <w:rsid w:val="00CD2058"/>
    <w:rsid w:val="00CD30C7"/>
    <w:rsid w:val="00CD39AF"/>
    <w:rsid w:val="00CD4256"/>
    <w:rsid w:val="00CD5582"/>
    <w:rsid w:val="00CD58CD"/>
    <w:rsid w:val="00CD6C06"/>
    <w:rsid w:val="00CD7162"/>
    <w:rsid w:val="00CE1CCD"/>
    <w:rsid w:val="00CE3AF4"/>
    <w:rsid w:val="00CE7655"/>
    <w:rsid w:val="00CF0D34"/>
    <w:rsid w:val="00CF4568"/>
    <w:rsid w:val="00CF512D"/>
    <w:rsid w:val="00CF5E54"/>
    <w:rsid w:val="00CF6803"/>
    <w:rsid w:val="00CF75C4"/>
    <w:rsid w:val="00CF7B8B"/>
    <w:rsid w:val="00CF7F54"/>
    <w:rsid w:val="00D02BC3"/>
    <w:rsid w:val="00D02E27"/>
    <w:rsid w:val="00D047C4"/>
    <w:rsid w:val="00D06CE7"/>
    <w:rsid w:val="00D075B3"/>
    <w:rsid w:val="00D11F6A"/>
    <w:rsid w:val="00D1593F"/>
    <w:rsid w:val="00D202E5"/>
    <w:rsid w:val="00D21DE2"/>
    <w:rsid w:val="00D21EAD"/>
    <w:rsid w:val="00D223ED"/>
    <w:rsid w:val="00D22A56"/>
    <w:rsid w:val="00D24E71"/>
    <w:rsid w:val="00D30440"/>
    <w:rsid w:val="00D30A07"/>
    <w:rsid w:val="00D332B8"/>
    <w:rsid w:val="00D33834"/>
    <w:rsid w:val="00D351DB"/>
    <w:rsid w:val="00D357B1"/>
    <w:rsid w:val="00D357E9"/>
    <w:rsid w:val="00D36EED"/>
    <w:rsid w:val="00D36FBB"/>
    <w:rsid w:val="00D415D1"/>
    <w:rsid w:val="00D41700"/>
    <w:rsid w:val="00D4196F"/>
    <w:rsid w:val="00D41B0A"/>
    <w:rsid w:val="00D45599"/>
    <w:rsid w:val="00D45A8C"/>
    <w:rsid w:val="00D47B39"/>
    <w:rsid w:val="00D52877"/>
    <w:rsid w:val="00D531BF"/>
    <w:rsid w:val="00D5354D"/>
    <w:rsid w:val="00D571B9"/>
    <w:rsid w:val="00D60FBE"/>
    <w:rsid w:val="00D62710"/>
    <w:rsid w:val="00D63EB9"/>
    <w:rsid w:val="00D6516C"/>
    <w:rsid w:val="00D65FC6"/>
    <w:rsid w:val="00D66FE5"/>
    <w:rsid w:val="00D7101B"/>
    <w:rsid w:val="00D712CE"/>
    <w:rsid w:val="00D72B25"/>
    <w:rsid w:val="00D74396"/>
    <w:rsid w:val="00D76644"/>
    <w:rsid w:val="00D8063A"/>
    <w:rsid w:val="00D8399D"/>
    <w:rsid w:val="00D84F25"/>
    <w:rsid w:val="00D85828"/>
    <w:rsid w:val="00D86C17"/>
    <w:rsid w:val="00D87657"/>
    <w:rsid w:val="00D9030B"/>
    <w:rsid w:val="00D91EF1"/>
    <w:rsid w:val="00D93060"/>
    <w:rsid w:val="00D9424A"/>
    <w:rsid w:val="00DA02B6"/>
    <w:rsid w:val="00DA4009"/>
    <w:rsid w:val="00DA6278"/>
    <w:rsid w:val="00DA66FE"/>
    <w:rsid w:val="00DA7E75"/>
    <w:rsid w:val="00DB0BDC"/>
    <w:rsid w:val="00DB115A"/>
    <w:rsid w:val="00DB1C2A"/>
    <w:rsid w:val="00DB1F9B"/>
    <w:rsid w:val="00DB1FB6"/>
    <w:rsid w:val="00DB21EA"/>
    <w:rsid w:val="00DB280F"/>
    <w:rsid w:val="00DB33DF"/>
    <w:rsid w:val="00DB3449"/>
    <w:rsid w:val="00DB5397"/>
    <w:rsid w:val="00DB59D7"/>
    <w:rsid w:val="00DC1909"/>
    <w:rsid w:val="00DC3A3A"/>
    <w:rsid w:val="00DC7B2D"/>
    <w:rsid w:val="00DD1C93"/>
    <w:rsid w:val="00DD1E94"/>
    <w:rsid w:val="00DD22C9"/>
    <w:rsid w:val="00DD3811"/>
    <w:rsid w:val="00DD534E"/>
    <w:rsid w:val="00DD5573"/>
    <w:rsid w:val="00DD5876"/>
    <w:rsid w:val="00DD6D48"/>
    <w:rsid w:val="00DD71D7"/>
    <w:rsid w:val="00DD7454"/>
    <w:rsid w:val="00DD7B54"/>
    <w:rsid w:val="00DE0B1E"/>
    <w:rsid w:val="00DE10BD"/>
    <w:rsid w:val="00DE216D"/>
    <w:rsid w:val="00DE4CCA"/>
    <w:rsid w:val="00DE6B70"/>
    <w:rsid w:val="00DF344B"/>
    <w:rsid w:val="00DF6E2A"/>
    <w:rsid w:val="00DF79FF"/>
    <w:rsid w:val="00DF7E9D"/>
    <w:rsid w:val="00E021DA"/>
    <w:rsid w:val="00E02703"/>
    <w:rsid w:val="00E02C46"/>
    <w:rsid w:val="00E05A32"/>
    <w:rsid w:val="00E06168"/>
    <w:rsid w:val="00E0633E"/>
    <w:rsid w:val="00E07F1A"/>
    <w:rsid w:val="00E102A6"/>
    <w:rsid w:val="00E1058D"/>
    <w:rsid w:val="00E119C5"/>
    <w:rsid w:val="00E138BB"/>
    <w:rsid w:val="00E17652"/>
    <w:rsid w:val="00E20D93"/>
    <w:rsid w:val="00E22E13"/>
    <w:rsid w:val="00E23784"/>
    <w:rsid w:val="00E2611B"/>
    <w:rsid w:val="00E277A1"/>
    <w:rsid w:val="00E31E3C"/>
    <w:rsid w:val="00E3310B"/>
    <w:rsid w:val="00E3353A"/>
    <w:rsid w:val="00E34B23"/>
    <w:rsid w:val="00E37638"/>
    <w:rsid w:val="00E37CB3"/>
    <w:rsid w:val="00E40F1C"/>
    <w:rsid w:val="00E414D2"/>
    <w:rsid w:val="00E41EEB"/>
    <w:rsid w:val="00E446AF"/>
    <w:rsid w:val="00E452C6"/>
    <w:rsid w:val="00E45A0C"/>
    <w:rsid w:val="00E45F60"/>
    <w:rsid w:val="00E538BF"/>
    <w:rsid w:val="00E60BE1"/>
    <w:rsid w:val="00E628CC"/>
    <w:rsid w:val="00E63820"/>
    <w:rsid w:val="00E6601D"/>
    <w:rsid w:val="00E6603F"/>
    <w:rsid w:val="00E66820"/>
    <w:rsid w:val="00E704B4"/>
    <w:rsid w:val="00E711D5"/>
    <w:rsid w:val="00E7293B"/>
    <w:rsid w:val="00E7341D"/>
    <w:rsid w:val="00E755FA"/>
    <w:rsid w:val="00E75A1A"/>
    <w:rsid w:val="00E85E3B"/>
    <w:rsid w:val="00E874BD"/>
    <w:rsid w:val="00E93462"/>
    <w:rsid w:val="00E93F9E"/>
    <w:rsid w:val="00E9453A"/>
    <w:rsid w:val="00EA301E"/>
    <w:rsid w:val="00EA4208"/>
    <w:rsid w:val="00EA6892"/>
    <w:rsid w:val="00EB14FF"/>
    <w:rsid w:val="00EB2315"/>
    <w:rsid w:val="00EB316C"/>
    <w:rsid w:val="00EB452D"/>
    <w:rsid w:val="00EB7E89"/>
    <w:rsid w:val="00EC03F0"/>
    <w:rsid w:val="00EC05A6"/>
    <w:rsid w:val="00EC0726"/>
    <w:rsid w:val="00EC458F"/>
    <w:rsid w:val="00EC5821"/>
    <w:rsid w:val="00EC701D"/>
    <w:rsid w:val="00EC7B4B"/>
    <w:rsid w:val="00EC7C00"/>
    <w:rsid w:val="00EC7C3D"/>
    <w:rsid w:val="00ED0E1E"/>
    <w:rsid w:val="00ED121B"/>
    <w:rsid w:val="00ED174A"/>
    <w:rsid w:val="00ED1BEF"/>
    <w:rsid w:val="00ED23AE"/>
    <w:rsid w:val="00ED4A88"/>
    <w:rsid w:val="00ED59D7"/>
    <w:rsid w:val="00ED72CA"/>
    <w:rsid w:val="00EE01F8"/>
    <w:rsid w:val="00EE1F1C"/>
    <w:rsid w:val="00EE2533"/>
    <w:rsid w:val="00EE2994"/>
    <w:rsid w:val="00EE52EE"/>
    <w:rsid w:val="00EE73CB"/>
    <w:rsid w:val="00EF1B0D"/>
    <w:rsid w:val="00EF2390"/>
    <w:rsid w:val="00EF276F"/>
    <w:rsid w:val="00EF2826"/>
    <w:rsid w:val="00EF63BF"/>
    <w:rsid w:val="00EF70D5"/>
    <w:rsid w:val="00F01080"/>
    <w:rsid w:val="00F01550"/>
    <w:rsid w:val="00F01D92"/>
    <w:rsid w:val="00F031C7"/>
    <w:rsid w:val="00F035F9"/>
    <w:rsid w:val="00F0407B"/>
    <w:rsid w:val="00F0591D"/>
    <w:rsid w:val="00F05A25"/>
    <w:rsid w:val="00F05E76"/>
    <w:rsid w:val="00F11142"/>
    <w:rsid w:val="00F142DC"/>
    <w:rsid w:val="00F146EC"/>
    <w:rsid w:val="00F14C60"/>
    <w:rsid w:val="00F1522F"/>
    <w:rsid w:val="00F1609B"/>
    <w:rsid w:val="00F20328"/>
    <w:rsid w:val="00F207EC"/>
    <w:rsid w:val="00F20CC5"/>
    <w:rsid w:val="00F239B9"/>
    <w:rsid w:val="00F23ABE"/>
    <w:rsid w:val="00F253BB"/>
    <w:rsid w:val="00F309D4"/>
    <w:rsid w:val="00F33708"/>
    <w:rsid w:val="00F34615"/>
    <w:rsid w:val="00F353B3"/>
    <w:rsid w:val="00F42E23"/>
    <w:rsid w:val="00F43403"/>
    <w:rsid w:val="00F460B9"/>
    <w:rsid w:val="00F46B4B"/>
    <w:rsid w:val="00F53443"/>
    <w:rsid w:val="00F53822"/>
    <w:rsid w:val="00F54A9E"/>
    <w:rsid w:val="00F56A09"/>
    <w:rsid w:val="00F60537"/>
    <w:rsid w:val="00F62D3A"/>
    <w:rsid w:val="00F65FD9"/>
    <w:rsid w:val="00F67EF3"/>
    <w:rsid w:val="00F73337"/>
    <w:rsid w:val="00F7412E"/>
    <w:rsid w:val="00F752E2"/>
    <w:rsid w:val="00F7761E"/>
    <w:rsid w:val="00F80DEA"/>
    <w:rsid w:val="00F817FA"/>
    <w:rsid w:val="00F827B6"/>
    <w:rsid w:val="00F83F57"/>
    <w:rsid w:val="00F84FFE"/>
    <w:rsid w:val="00F8517C"/>
    <w:rsid w:val="00F91851"/>
    <w:rsid w:val="00F92134"/>
    <w:rsid w:val="00F94077"/>
    <w:rsid w:val="00FA1374"/>
    <w:rsid w:val="00FA529A"/>
    <w:rsid w:val="00FA5580"/>
    <w:rsid w:val="00FA63C6"/>
    <w:rsid w:val="00FA680A"/>
    <w:rsid w:val="00FA6A05"/>
    <w:rsid w:val="00FB0250"/>
    <w:rsid w:val="00FB1911"/>
    <w:rsid w:val="00FB52C0"/>
    <w:rsid w:val="00FB5344"/>
    <w:rsid w:val="00FB7C88"/>
    <w:rsid w:val="00FC19E7"/>
    <w:rsid w:val="00FC1CDC"/>
    <w:rsid w:val="00FC2B9E"/>
    <w:rsid w:val="00FC4BD0"/>
    <w:rsid w:val="00FC6091"/>
    <w:rsid w:val="00FC689E"/>
    <w:rsid w:val="00FC6996"/>
    <w:rsid w:val="00FC6B5F"/>
    <w:rsid w:val="00FD16F2"/>
    <w:rsid w:val="00FD1776"/>
    <w:rsid w:val="00FD18BF"/>
    <w:rsid w:val="00FD1977"/>
    <w:rsid w:val="00FD2105"/>
    <w:rsid w:val="00FD30B4"/>
    <w:rsid w:val="00FD45DE"/>
    <w:rsid w:val="00FD487C"/>
    <w:rsid w:val="00FD4FCF"/>
    <w:rsid w:val="00FD765D"/>
    <w:rsid w:val="00FE0046"/>
    <w:rsid w:val="00FE038D"/>
    <w:rsid w:val="00FE0719"/>
    <w:rsid w:val="00FE0BCA"/>
    <w:rsid w:val="00FE1F03"/>
    <w:rsid w:val="00FE39AB"/>
    <w:rsid w:val="00FE5C73"/>
    <w:rsid w:val="00FE7094"/>
    <w:rsid w:val="00FE7A84"/>
    <w:rsid w:val="00FF0B1A"/>
    <w:rsid w:val="00FF1F59"/>
    <w:rsid w:val="00FF2494"/>
    <w:rsid w:val="00FF267C"/>
    <w:rsid w:val="00FF2693"/>
    <w:rsid w:val="00FF62E2"/>
    <w:rsid w:val="00FF77BA"/>
    <w:rsid w:val="00FF7E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DB8"/>
    <w:pPr>
      <w:ind w:left="1134"/>
    </w:pPr>
    <w:rPr>
      <w:rFonts w:ascii="Arial" w:hAnsi="Arial"/>
      <w:color w:val="000000"/>
      <w:sz w:val="24"/>
      <w:szCs w:val="24"/>
      <w:lang w:val="de-LI" w:eastAsia="fr-FR"/>
    </w:rPr>
  </w:style>
  <w:style w:type="paragraph" w:styleId="berschrift1">
    <w:name w:val="heading 1"/>
    <w:basedOn w:val="Standard"/>
    <w:next w:val="Standard"/>
    <w:autoRedefine/>
    <w:qFormat/>
    <w:rsid w:val="00F54A9E"/>
    <w:pPr>
      <w:keepNext/>
      <w:spacing w:before="240" w:after="60"/>
      <w:ind w:left="0"/>
      <w:jc w:val="center"/>
      <w:outlineLvl w:val="0"/>
    </w:pPr>
    <w:rPr>
      <w:rFonts w:cs="Arial"/>
      <w:b/>
      <w:bCs/>
      <w:color w:val="auto"/>
      <w:kern w:val="32"/>
      <w:sz w:val="16"/>
      <w:szCs w:val="12"/>
    </w:rPr>
  </w:style>
  <w:style w:type="paragraph" w:styleId="berschrift2">
    <w:name w:val="heading 2"/>
    <w:basedOn w:val="Standard"/>
    <w:next w:val="Standard"/>
    <w:link w:val="berschrift2Zchn"/>
    <w:autoRedefine/>
    <w:qFormat/>
    <w:rsid w:val="00515858"/>
    <w:pPr>
      <w:keepNext/>
      <w:numPr>
        <w:ilvl w:val="1"/>
        <w:numId w:val="4"/>
      </w:numPr>
      <w:tabs>
        <w:tab w:val="left" w:pos="1134"/>
      </w:tabs>
      <w:spacing w:before="240" w:after="60"/>
      <w:jc w:val="both"/>
      <w:outlineLvl w:val="1"/>
    </w:pPr>
    <w:rPr>
      <w:rFonts w:cs="Arial"/>
      <w:b/>
      <w:bCs/>
      <w:i/>
      <w:iCs/>
      <w:color w:val="auto"/>
      <w:sz w:val="20"/>
      <w:szCs w:val="20"/>
    </w:rPr>
  </w:style>
  <w:style w:type="paragraph" w:styleId="berschrift3">
    <w:name w:val="heading 3"/>
    <w:basedOn w:val="Standard"/>
    <w:next w:val="Standard"/>
    <w:autoRedefine/>
    <w:qFormat/>
    <w:rsid w:val="003D52E7"/>
    <w:pPr>
      <w:keepNext/>
      <w:numPr>
        <w:numId w:val="60"/>
      </w:numPr>
      <w:spacing w:before="240" w:after="120"/>
      <w:ind w:left="176" w:hanging="357"/>
      <w:jc w:val="both"/>
      <w:outlineLvl w:val="2"/>
    </w:pPr>
    <w:rPr>
      <w:rFonts w:cs="Arial"/>
      <w:b/>
      <w:color w:val="auto"/>
      <w:sz w:val="20"/>
      <w:szCs w:val="22"/>
    </w:rPr>
  </w:style>
  <w:style w:type="paragraph" w:styleId="berschrift4">
    <w:name w:val="heading 4"/>
    <w:basedOn w:val="Standard"/>
    <w:next w:val="Standard"/>
    <w:link w:val="berschrift4Zchn"/>
    <w:autoRedefine/>
    <w:qFormat/>
    <w:rsid w:val="001E30EC"/>
    <w:pPr>
      <w:keepNext/>
      <w:numPr>
        <w:ilvl w:val="3"/>
        <w:numId w:val="4"/>
      </w:numPr>
      <w:tabs>
        <w:tab w:val="left" w:pos="1134"/>
      </w:tabs>
      <w:spacing w:before="240" w:after="60"/>
      <w:jc w:val="both"/>
      <w:outlineLvl w:val="3"/>
    </w:pPr>
    <w:rPr>
      <w:bCs/>
      <w:i/>
      <w:color w:val="auto"/>
      <w:sz w:val="20"/>
      <w:szCs w:val="20"/>
      <w:lang w:val="de-DE"/>
    </w:rPr>
  </w:style>
  <w:style w:type="paragraph" w:styleId="berschrift5">
    <w:name w:val="heading 5"/>
    <w:basedOn w:val="Standard"/>
    <w:next w:val="Standard"/>
    <w:link w:val="berschrift5Zchn"/>
    <w:autoRedefine/>
    <w:qFormat/>
    <w:rsid w:val="00515858"/>
    <w:pPr>
      <w:tabs>
        <w:tab w:val="left" w:pos="1080"/>
      </w:tabs>
      <w:spacing w:before="240" w:after="60"/>
      <w:ind w:left="0"/>
      <w:jc w:val="both"/>
      <w:outlineLvl w:val="4"/>
    </w:pPr>
    <w:rPr>
      <w:b/>
      <w:bCs/>
      <w:i/>
      <w:iCs/>
      <w:color w:val="FF0000"/>
      <w:sz w:val="20"/>
      <w:szCs w:val="20"/>
    </w:rPr>
  </w:style>
  <w:style w:type="paragraph" w:styleId="berschrift6">
    <w:name w:val="heading 6"/>
    <w:basedOn w:val="Standard"/>
    <w:next w:val="Standard"/>
    <w:link w:val="berschrift6Zchn"/>
    <w:autoRedefine/>
    <w:qFormat/>
    <w:rsid w:val="00515858"/>
    <w:pPr>
      <w:numPr>
        <w:ilvl w:val="5"/>
        <w:numId w:val="4"/>
      </w:numPr>
      <w:spacing w:before="240" w:after="60"/>
      <w:outlineLvl w:val="5"/>
    </w:pPr>
    <w:rPr>
      <w:rFonts w:cs="Arial"/>
      <w:b/>
      <w:bCs/>
      <w:color w:val="FF0000"/>
      <w:sz w:val="20"/>
      <w:szCs w:val="20"/>
    </w:rPr>
  </w:style>
  <w:style w:type="paragraph" w:styleId="berschrift7">
    <w:name w:val="heading 7"/>
    <w:basedOn w:val="Standard"/>
    <w:next w:val="Standard"/>
    <w:link w:val="berschrift7Zchn"/>
    <w:autoRedefine/>
    <w:qFormat/>
    <w:rsid w:val="00135B06"/>
    <w:pPr>
      <w:numPr>
        <w:ilvl w:val="6"/>
        <w:numId w:val="4"/>
      </w:numPr>
      <w:tabs>
        <w:tab w:val="clear" w:pos="1296"/>
        <w:tab w:val="num" w:pos="709"/>
      </w:tabs>
      <w:spacing w:before="240" w:after="60"/>
      <w:outlineLvl w:val="6"/>
    </w:pPr>
    <w:rPr>
      <w:rFonts w:cs="Arial"/>
      <w:color w:val="auto"/>
      <w:sz w:val="20"/>
      <w:szCs w:val="20"/>
    </w:rPr>
  </w:style>
  <w:style w:type="paragraph" w:styleId="berschrift8">
    <w:name w:val="heading 8"/>
    <w:basedOn w:val="Standard"/>
    <w:next w:val="Standard"/>
    <w:link w:val="berschrift8Zchn"/>
    <w:autoRedefine/>
    <w:rsid w:val="009177CF"/>
    <w:pPr>
      <w:numPr>
        <w:ilvl w:val="7"/>
        <w:numId w:val="4"/>
      </w:numPr>
      <w:tabs>
        <w:tab w:val="left" w:pos="1134"/>
      </w:tabs>
      <w:spacing w:before="240" w:after="60"/>
      <w:jc w:val="both"/>
      <w:outlineLvl w:val="7"/>
    </w:pPr>
    <w:rPr>
      <w:i/>
      <w:iCs/>
      <w:color w:val="auto"/>
      <w:sz w:val="20"/>
      <w:szCs w:val="20"/>
    </w:rPr>
  </w:style>
  <w:style w:type="paragraph" w:styleId="berschrift9">
    <w:name w:val="heading 9"/>
    <w:basedOn w:val="Standard"/>
    <w:next w:val="Standard"/>
    <w:autoRedefine/>
    <w:qFormat/>
    <w:rsid w:val="00997AF7"/>
    <w:pPr>
      <w:tabs>
        <w:tab w:val="left" w:pos="1080"/>
      </w:tabs>
      <w:spacing w:before="240" w:after="60"/>
      <w:ind w:left="1404" w:hanging="1404"/>
      <w:jc w:val="both"/>
      <w:outlineLvl w:val="8"/>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aliases w:val="FMA_Hyperlink"/>
    <w:uiPriority w:val="99"/>
    <w:rPr>
      <w:color w:val="0000FF"/>
      <w:u w:val="single"/>
    </w:rPr>
  </w:style>
  <w:style w:type="character" w:styleId="BesuchterHyperlink">
    <w:name w:val="FollowedHyperlink"/>
    <w:rPr>
      <w:color w:val="800080"/>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rsid w:val="008404BD"/>
    <w:pPr>
      <w:shd w:val="clear" w:color="auto" w:fill="000080"/>
    </w:pPr>
    <w:rPr>
      <w:rFonts w:ascii="Tahoma" w:hAnsi="Tahoma" w:cs="Tahoma"/>
    </w:rPr>
  </w:style>
  <w:style w:type="character" w:customStyle="1" w:styleId="berschrift2Zchn">
    <w:name w:val="Überschrift 2 Zchn"/>
    <w:link w:val="berschrift2"/>
    <w:rsid w:val="00515858"/>
    <w:rPr>
      <w:rFonts w:ascii="Arial" w:hAnsi="Arial" w:cs="Arial"/>
      <w:b/>
      <w:bCs/>
      <w:i/>
      <w:iCs/>
      <w:lang w:val="de-LI" w:eastAsia="fr-FR"/>
    </w:rPr>
  </w:style>
  <w:style w:type="character" w:customStyle="1" w:styleId="berschrift4Zchn">
    <w:name w:val="Überschrift 4 Zchn"/>
    <w:link w:val="berschrift4"/>
    <w:rsid w:val="001E30EC"/>
    <w:rPr>
      <w:rFonts w:ascii="Arial" w:hAnsi="Arial"/>
      <w:bCs/>
      <w:i/>
      <w:lang w:val="de-DE" w:eastAsia="fr-FR"/>
    </w:rPr>
  </w:style>
  <w:style w:type="paragraph" w:customStyle="1" w:styleId="Default">
    <w:name w:val="Default"/>
    <w:rsid w:val="00181B10"/>
    <w:pPr>
      <w:autoSpaceDE w:val="0"/>
      <w:autoSpaceDN w:val="0"/>
      <w:adjustRightInd w:val="0"/>
    </w:pPr>
    <w:rPr>
      <w:color w:val="000000"/>
      <w:sz w:val="24"/>
      <w:szCs w:val="24"/>
    </w:rPr>
  </w:style>
  <w:style w:type="paragraph" w:styleId="Verzeichnis1">
    <w:name w:val="toc 1"/>
    <w:aliases w:val="FMA_Verzeichnis1"/>
    <w:basedOn w:val="Standard"/>
    <w:next w:val="Standard"/>
    <w:autoRedefine/>
    <w:uiPriority w:val="39"/>
    <w:qFormat/>
    <w:rsid w:val="003A0B44"/>
    <w:pPr>
      <w:tabs>
        <w:tab w:val="left" w:pos="284"/>
        <w:tab w:val="right" w:leader="dot" w:pos="9192"/>
      </w:tabs>
      <w:ind w:left="0"/>
    </w:pPr>
    <w:rPr>
      <w:rFonts w:cs="Arial"/>
      <w:b/>
      <w:bCs/>
      <w:noProof/>
      <w:sz w:val="20"/>
      <w:szCs w:val="20"/>
    </w:rPr>
  </w:style>
  <w:style w:type="paragraph" w:styleId="Verzeichnis2">
    <w:name w:val="toc 2"/>
    <w:basedOn w:val="Standard"/>
    <w:next w:val="Standard"/>
    <w:autoRedefine/>
    <w:uiPriority w:val="39"/>
    <w:qFormat/>
    <w:rsid w:val="00D30440"/>
    <w:pPr>
      <w:tabs>
        <w:tab w:val="left" w:pos="480"/>
        <w:tab w:val="right" w:leader="dot" w:pos="9192"/>
      </w:tabs>
      <w:ind w:left="0"/>
    </w:pPr>
    <w:rPr>
      <w:rFonts w:asciiTheme="minorHAnsi" w:hAnsiTheme="minorHAnsi"/>
      <w:b/>
      <w:bCs/>
      <w:sz w:val="20"/>
      <w:szCs w:val="20"/>
    </w:rPr>
  </w:style>
  <w:style w:type="paragraph" w:styleId="Verzeichnis3">
    <w:name w:val="toc 3"/>
    <w:basedOn w:val="Standard"/>
    <w:next w:val="Standard"/>
    <w:autoRedefine/>
    <w:uiPriority w:val="39"/>
    <w:qFormat/>
    <w:rsid w:val="001A2D47"/>
    <w:pPr>
      <w:ind w:left="240"/>
    </w:pPr>
    <w:rPr>
      <w:rFonts w:asciiTheme="minorHAnsi" w:hAnsiTheme="minorHAnsi"/>
      <w:sz w:val="20"/>
      <w:szCs w:val="20"/>
    </w:rPr>
  </w:style>
  <w:style w:type="paragraph" w:styleId="Sprechblasentext">
    <w:name w:val="Balloon Text"/>
    <w:basedOn w:val="Standard"/>
    <w:semiHidden/>
    <w:rsid w:val="00B77B1D"/>
    <w:rPr>
      <w:rFonts w:ascii="Tahoma" w:hAnsi="Tahoma" w:cs="Tahoma"/>
      <w:sz w:val="16"/>
      <w:szCs w:val="16"/>
    </w:rPr>
  </w:style>
  <w:style w:type="character" w:styleId="Kommentarzeichen">
    <w:name w:val="annotation reference"/>
    <w:semiHidden/>
    <w:rsid w:val="00B77B1D"/>
    <w:rPr>
      <w:sz w:val="16"/>
      <w:szCs w:val="16"/>
    </w:rPr>
  </w:style>
  <w:style w:type="paragraph" w:styleId="Kommentartext">
    <w:name w:val="annotation text"/>
    <w:basedOn w:val="Standard"/>
    <w:semiHidden/>
    <w:rsid w:val="00B77B1D"/>
    <w:rPr>
      <w:sz w:val="20"/>
      <w:szCs w:val="20"/>
    </w:rPr>
  </w:style>
  <w:style w:type="paragraph" w:styleId="Kommentarthema">
    <w:name w:val="annotation subject"/>
    <w:basedOn w:val="Kommentartext"/>
    <w:next w:val="Kommentartext"/>
    <w:semiHidden/>
    <w:rsid w:val="00B77B1D"/>
    <w:rPr>
      <w:b/>
      <w:bCs/>
    </w:rPr>
  </w:style>
  <w:style w:type="table" w:styleId="Tabellenraster">
    <w:name w:val="Table Grid"/>
    <w:basedOn w:val="NormaleTabelle"/>
    <w:rsid w:val="001C11AD"/>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8Zchn">
    <w:name w:val="Überschrift 8 Zchn"/>
    <w:link w:val="berschrift8"/>
    <w:rsid w:val="009177CF"/>
    <w:rPr>
      <w:rFonts w:ascii="Arial" w:hAnsi="Arial"/>
      <w:i/>
      <w:iCs/>
      <w:lang w:val="de-LI" w:eastAsia="fr-FR"/>
    </w:rPr>
  </w:style>
  <w:style w:type="paragraph" w:customStyle="1" w:styleId="Formatvorlageberschrift6Arial12pt">
    <w:name w:val="Formatvorlage Überschrift 6 + Arial 12 pt"/>
    <w:basedOn w:val="berschrift6"/>
    <w:link w:val="Formatvorlageberschrift6Arial12ptChar"/>
    <w:autoRedefine/>
    <w:rsid w:val="0097164F"/>
    <w:pPr>
      <w:numPr>
        <w:numId w:val="2"/>
      </w:numPr>
    </w:pPr>
  </w:style>
  <w:style w:type="character" w:customStyle="1" w:styleId="berschrift6Zchn">
    <w:name w:val="Überschrift 6 Zchn"/>
    <w:link w:val="berschrift6"/>
    <w:rsid w:val="00515858"/>
    <w:rPr>
      <w:rFonts w:ascii="Arial" w:hAnsi="Arial" w:cs="Arial"/>
      <w:b/>
      <w:bCs/>
      <w:color w:val="FF0000"/>
      <w:lang w:val="de-LI" w:eastAsia="fr-FR"/>
    </w:rPr>
  </w:style>
  <w:style w:type="character" w:customStyle="1" w:styleId="Formatvorlageberschrift6Arial12ptChar">
    <w:name w:val="Formatvorlage Überschrift 6 + Arial 12 pt Char"/>
    <w:link w:val="Formatvorlageberschrift6Arial12pt"/>
    <w:rsid w:val="0097164F"/>
    <w:rPr>
      <w:rFonts w:ascii="Arial" w:hAnsi="Arial" w:cs="Arial"/>
      <w:b/>
      <w:bCs/>
      <w:color w:val="FF0000"/>
      <w:lang w:val="de-LI" w:eastAsia="fr-FR"/>
    </w:rPr>
  </w:style>
  <w:style w:type="paragraph" w:customStyle="1" w:styleId="berschrift7Kursiv">
    <w:name w:val="Überschrift 7 Kursiv"/>
    <w:basedOn w:val="berschrift7"/>
    <w:link w:val="berschrift7KursivChar"/>
    <w:autoRedefine/>
    <w:rsid w:val="00A010E2"/>
    <w:rPr>
      <w:i/>
      <w:iCs/>
    </w:rPr>
  </w:style>
  <w:style w:type="character" w:customStyle="1" w:styleId="berschrift7Zchn">
    <w:name w:val="Überschrift 7 Zchn"/>
    <w:link w:val="berschrift7"/>
    <w:rsid w:val="00135B06"/>
    <w:rPr>
      <w:rFonts w:ascii="Arial" w:hAnsi="Arial" w:cs="Arial"/>
      <w:lang w:val="de-LI" w:eastAsia="fr-FR"/>
    </w:rPr>
  </w:style>
  <w:style w:type="character" w:customStyle="1" w:styleId="berschrift7KursivChar">
    <w:name w:val="Überschrift 7 Kursiv Char"/>
    <w:link w:val="berschrift7Kursiv"/>
    <w:rsid w:val="00A010E2"/>
    <w:rPr>
      <w:rFonts w:ascii="Arial" w:hAnsi="Arial" w:cs="Arial"/>
      <w:iCs/>
      <w:color w:val="FF0000"/>
      <w:lang w:val="de-LI" w:eastAsia="fr-FR"/>
    </w:rPr>
  </w:style>
  <w:style w:type="paragraph" w:customStyle="1" w:styleId="Formatvorlageberschrift7KursivTimesNewRomanNichtKursiv">
    <w:name w:val="Formatvorlage Überschrift 7 Kursiv + Times New Roman Nicht Kursiv"/>
    <w:basedOn w:val="berschrift7Kursiv"/>
    <w:link w:val="Formatvorlageberschrift7KursivTimesNewRomanNichtKursivChar"/>
    <w:autoRedefine/>
    <w:rsid w:val="0002257F"/>
    <w:rPr>
      <w:rFonts w:ascii="Times New Roman" w:hAnsi="Times New Roman"/>
      <w:i w:val="0"/>
      <w:iCs w:val="0"/>
    </w:rPr>
  </w:style>
  <w:style w:type="character" w:customStyle="1" w:styleId="Formatvorlageberschrift7KursivTimesNewRomanNichtKursivChar">
    <w:name w:val="Formatvorlage Überschrift 7 Kursiv + Times New Roman Nicht Kursiv Char"/>
    <w:link w:val="Formatvorlageberschrift7KursivTimesNewRomanNichtKursiv"/>
    <w:rsid w:val="0002257F"/>
    <w:rPr>
      <w:rFonts w:cs="Arial"/>
      <w:i/>
      <w:color w:val="FF0000"/>
      <w:lang w:val="de-LI" w:eastAsia="fr-FR"/>
    </w:rPr>
  </w:style>
  <w:style w:type="paragraph" w:customStyle="1" w:styleId="FormatvorlageFormatvorlageberschrift7KursivTimesNewRomanNichtKu">
    <w:name w:val="Formatvorlage Formatvorlage Überschrift 7 Kursiv + Times New Roman Nicht Ku..."/>
    <w:basedOn w:val="Formatvorlageberschrift7KursivTimesNewRomanNichtKursiv"/>
    <w:link w:val="FormatvorlageFormatvorlageberschrift7KursivTimesNewRomanNichtKuChar"/>
    <w:autoRedefine/>
    <w:rsid w:val="00A11DB8"/>
    <w:rPr>
      <w:rFonts w:ascii="Arial" w:hAnsi="Arial"/>
      <w:i/>
    </w:rPr>
  </w:style>
  <w:style w:type="character" w:customStyle="1" w:styleId="FormatvorlageFormatvorlageberschrift7KursivTimesNewRomanNichtKuChar">
    <w:name w:val="Formatvorlage Formatvorlage Überschrift 7 Kursiv + Times New Roman Nicht Ku... Char"/>
    <w:link w:val="FormatvorlageFormatvorlageberschrift7KursivTimesNewRomanNichtKu"/>
    <w:rsid w:val="00A11DB8"/>
    <w:rPr>
      <w:rFonts w:ascii="Arial" w:hAnsi="Arial" w:cs="Arial"/>
      <w:color w:val="FF0000"/>
      <w:lang w:val="de-LI" w:eastAsia="fr-FR"/>
    </w:rPr>
  </w:style>
  <w:style w:type="paragraph" w:styleId="Verzeichnis4">
    <w:name w:val="toc 4"/>
    <w:basedOn w:val="Standard"/>
    <w:next w:val="Standard"/>
    <w:autoRedefine/>
    <w:uiPriority w:val="39"/>
    <w:rsid w:val="001A2D47"/>
    <w:pPr>
      <w:ind w:left="480"/>
    </w:pPr>
    <w:rPr>
      <w:rFonts w:asciiTheme="minorHAnsi" w:hAnsiTheme="minorHAnsi"/>
      <w:sz w:val="20"/>
      <w:szCs w:val="20"/>
    </w:rPr>
  </w:style>
  <w:style w:type="paragraph" w:styleId="Verzeichnis5">
    <w:name w:val="toc 5"/>
    <w:basedOn w:val="Standard"/>
    <w:next w:val="Standard"/>
    <w:autoRedefine/>
    <w:uiPriority w:val="39"/>
    <w:rsid w:val="00825F76"/>
    <w:pPr>
      <w:ind w:left="720"/>
    </w:pPr>
    <w:rPr>
      <w:rFonts w:asciiTheme="minorHAnsi" w:hAnsiTheme="minorHAnsi"/>
      <w:sz w:val="20"/>
      <w:szCs w:val="20"/>
    </w:rPr>
  </w:style>
  <w:style w:type="paragraph" w:styleId="Verzeichnis6">
    <w:name w:val="toc 6"/>
    <w:basedOn w:val="Standard"/>
    <w:next w:val="Standard"/>
    <w:autoRedefine/>
    <w:uiPriority w:val="39"/>
    <w:rsid w:val="00825F76"/>
    <w:pPr>
      <w:ind w:left="960"/>
    </w:pPr>
    <w:rPr>
      <w:rFonts w:asciiTheme="minorHAnsi" w:hAnsiTheme="minorHAnsi"/>
      <w:sz w:val="20"/>
      <w:szCs w:val="20"/>
    </w:rPr>
  </w:style>
  <w:style w:type="paragraph" w:styleId="Verzeichnis7">
    <w:name w:val="toc 7"/>
    <w:basedOn w:val="Standard"/>
    <w:next w:val="Standard"/>
    <w:autoRedefine/>
    <w:uiPriority w:val="39"/>
    <w:rsid w:val="00825F76"/>
    <w:pPr>
      <w:ind w:left="1200"/>
    </w:pPr>
    <w:rPr>
      <w:rFonts w:asciiTheme="minorHAnsi" w:hAnsiTheme="minorHAnsi"/>
      <w:sz w:val="20"/>
      <w:szCs w:val="20"/>
    </w:rPr>
  </w:style>
  <w:style w:type="paragraph" w:styleId="Verzeichnis8">
    <w:name w:val="toc 8"/>
    <w:basedOn w:val="Standard"/>
    <w:next w:val="Standard"/>
    <w:autoRedefine/>
    <w:uiPriority w:val="39"/>
    <w:rsid w:val="00825F76"/>
    <w:pPr>
      <w:ind w:left="1440"/>
    </w:pPr>
    <w:rPr>
      <w:rFonts w:asciiTheme="minorHAnsi" w:hAnsiTheme="minorHAnsi"/>
      <w:sz w:val="20"/>
      <w:szCs w:val="20"/>
    </w:rPr>
  </w:style>
  <w:style w:type="paragraph" w:styleId="Verzeichnis9">
    <w:name w:val="toc 9"/>
    <w:basedOn w:val="Standard"/>
    <w:next w:val="Standard"/>
    <w:autoRedefine/>
    <w:uiPriority w:val="39"/>
    <w:rsid w:val="00825F76"/>
    <w:pPr>
      <w:ind w:left="1680"/>
    </w:pPr>
    <w:rPr>
      <w:rFonts w:asciiTheme="minorHAnsi" w:hAnsiTheme="minorHAnsi"/>
      <w:sz w:val="20"/>
      <w:szCs w:val="20"/>
    </w:rPr>
  </w:style>
  <w:style w:type="paragraph" w:styleId="Aufzhlungszeichen2">
    <w:name w:val="List Bullet 2"/>
    <w:basedOn w:val="Standard"/>
    <w:autoRedefine/>
    <w:rsid w:val="00293571"/>
    <w:pPr>
      <w:ind w:left="1080" w:hanging="1080"/>
    </w:pPr>
  </w:style>
  <w:style w:type="paragraph" w:styleId="Kopfzeile">
    <w:name w:val="header"/>
    <w:basedOn w:val="Standard"/>
    <w:rsid w:val="009E6A01"/>
    <w:pPr>
      <w:tabs>
        <w:tab w:val="center" w:pos="4536"/>
        <w:tab w:val="right" w:pos="9072"/>
      </w:tabs>
    </w:pPr>
  </w:style>
  <w:style w:type="paragraph" w:styleId="Fuzeile">
    <w:name w:val="footer"/>
    <w:basedOn w:val="Standard"/>
    <w:rsid w:val="009E6A01"/>
    <w:pPr>
      <w:tabs>
        <w:tab w:val="center" w:pos="4536"/>
        <w:tab w:val="right" w:pos="9072"/>
      </w:tabs>
    </w:pPr>
  </w:style>
  <w:style w:type="character" w:styleId="Seitenzahl">
    <w:name w:val="page number"/>
    <w:basedOn w:val="Absatz-Standardschriftart"/>
    <w:rsid w:val="009E6A01"/>
  </w:style>
  <w:style w:type="paragraph" w:styleId="Beschriftung">
    <w:name w:val="caption"/>
    <w:basedOn w:val="Standard"/>
    <w:next w:val="Standard"/>
    <w:autoRedefine/>
    <w:qFormat/>
    <w:rsid w:val="002512CB"/>
    <w:pPr>
      <w:spacing w:before="100" w:beforeAutospacing="1" w:after="120"/>
      <w:ind w:left="0"/>
    </w:pPr>
    <w:rPr>
      <w:b/>
      <w:bCs/>
      <w:szCs w:val="20"/>
    </w:rPr>
  </w:style>
  <w:style w:type="paragraph" w:styleId="Textkrper2">
    <w:name w:val="Body Text 2"/>
    <w:basedOn w:val="Standard"/>
    <w:link w:val="Textkrper2Zchn"/>
    <w:uiPriority w:val="99"/>
    <w:unhideWhenUsed/>
    <w:rsid w:val="00BF1F41"/>
    <w:pPr>
      <w:ind w:left="0"/>
    </w:pPr>
    <w:rPr>
      <w:rFonts w:cs="Arial"/>
      <w:sz w:val="20"/>
      <w:szCs w:val="20"/>
    </w:rPr>
  </w:style>
  <w:style w:type="numbering" w:customStyle="1" w:styleId="FormatvorlageAufgezhltTimesNewRomanLinks0cmHngend063cm">
    <w:name w:val="Formatvorlage Aufgezählt Times New Roman Links:  0 cm Hängend:  0.63 cm"/>
    <w:basedOn w:val="KeineListe"/>
    <w:rsid w:val="00654E32"/>
    <w:pPr>
      <w:numPr>
        <w:numId w:val="3"/>
      </w:numPr>
    </w:pPr>
  </w:style>
  <w:style w:type="paragraph" w:customStyle="1" w:styleId="Formatvorlageberschrift9Links0cmErsteZeile0cm">
    <w:name w:val="Formatvorlage Überschrift 9 + Links:  0 cm Erste Zeile:  0 cm"/>
    <w:basedOn w:val="berschrift9"/>
    <w:autoRedefine/>
    <w:rsid w:val="0053011F"/>
    <w:pPr>
      <w:ind w:left="0" w:firstLine="0"/>
    </w:pPr>
    <w:rPr>
      <w:rFonts w:cs="Times New Roman"/>
      <w:bCs/>
      <w:sz w:val="28"/>
      <w:szCs w:val="28"/>
    </w:rPr>
  </w:style>
  <w:style w:type="paragraph" w:customStyle="1" w:styleId="FormatvorlageBeschriftungVor5pt">
    <w:name w:val="Formatvorlage Beschriftung + Vor:  5 pt"/>
    <w:basedOn w:val="Beschriftung"/>
    <w:rsid w:val="00686B92"/>
    <w:rPr>
      <w:bCs w:val="0"/>
      <w:sz w:val="22"/>
      <w:szCs w:val="22"/>
    </w:rPr>
  </w:style>
  <w:style w:type="paragraph" w:customStyle="1" w:styleId="FormatvorlageBeschriftungVor0pt">
    <w:name w:val="Formatvorlage Beschriftung + Vor:  0 pt"/>
    <w:basedOn w:val="Beschriftung"/>
    <w:autoRedefine/>
    <w:rsid w:val="00B5635C"/>
    <w:pPr>
      <w:spacing w:before="0"/>
    </w:pPr>
    <w:rPr>
      <w:b w:val="0"/>
      <w:bCs w:val="0"/>
      <w:sz w:val="22"/>
      <w:szCs w:val="22"/>
    </w:rPr>
  </w:style>
  <w:style w:type="paragraph" w:customStyle="1" w:styleId="Fuzeile1">
    <w:name w:val="Fußzeile1"/>
    <w:basedOn w:val="Standard"/>
    <w:rsid w:val="008D10C6"/>
    <w:pPr>
      <w:tabs>
        <w:tab w:val="center" w:pos="4763"/>
        <w:tab w:val="right" w:pos="9526"/>
      </w:tabs>
      <w:spacing w:line="160" w:lineRule="exact"/>
      <w:ind w:left="0"/>
      <w:jc w:val="both"/>
    </w:pPr>
    <w:rPr>
      <w:rFonts w:eastAsia="Cambria"/>
      <w:color w:val="auto"/>
      <w:spacing w:val="8"/>
      <w:sz w:val="12"/>
      <w:lang w:val="de-DE" w:eastAsia="en-US"/>
    </w:rPr>
  </w:style>
  <w:style w:type="paragraph" w:styleId="Textkrper">
    <w:name w:val="Body Text"/>
    <w:basedOn w:val="Standard"/>
    <w:link w:val="TextkrperZchn"/>
    <w:rsid w:val="00B92B54"/>
    <w:pPr>
      <w:spacing w:after="120"/>
    </w:pPr>
  </w:style>
  <w:style w:type="character" w:customStyle="1" w:styleId="Textkrper2Zchn">
    <w:name w:val="Textkörper 2 Zchn"/>
    <w:link w:val="Textkrper2"/>
    <w:uiPriority w:val="99"/>
    <w:rsid w:val="00BF1F41"/>
    <w:rPr>
      <w:rFonts w:ascii="Arial" w:hAnsi="Arial" w:cs="Arial"/>
      <w:color w:val="000000"/>
      <w:lang w:val="de-LI" w:eastAsia="fr-FR"/>
    </w:rPr>
  </w:style>
  <w:style w:type="paragraph" w:styleId="berarbeitung">
    <w:name w:val="Revision"/>
    <w:hidden/>
    <w:uiPriority w:val="99"/>
    <w:semiHidden/>
    <w:rsid w:val="00E452C6"/>
    <w:rPr>
      <w:rFonts w:ascii="Arial" w:hAnsi="Arial"/>
      <w:color w:val="000000"/>
      <w:sz w:val="24"/>
      <w:szCs w:val="24"/>
      <w:lang w:val="de-LI" w:eastAsia="fr-FR"/>
    </w:rPr>
  </w:style>
  <w:style w:type="paragraph" w:styleId="Listenabsatz">
    <w:name w:val="List Paragraph"/>
    <w:basedOn w:val="Standard"/>
    <w:uiPriority w:val="34"/>
    <w:qFormat/>
    <w:rsid w:val="00471B2B"/>
    <w:pPr>
      <w:ind w:left="720"/>
      <w:contextualSpacing/>
    </w:pPr>
  </w:style>
  <w:style w:type="character" w:customStyle="1" w:styleId="berschrift5Zchn">
    <w:name w:val="Überschrift 5 Zchn"/>
    <w:basedOn w:val="Absatz-Standardschriftart"/>
    <w:link w:val="berschrift5"/>
    <w:rsid w:val="00515858"/>
    <w:rPr>
      <w:rFonts w:ascii="Arial" w:hAnsi="Arial"/>
      <w:b/>
      <w:bCs/>
      <w:i/>
      <w:iCs/>
      <w:color w:val="FF0000"/>
      <w:lang w:val="de-LI" w:eastAsia="fr-FR"/>
    </w:rPr>
  </w:style>
  <w:style w:type="paragraph" w:styleId="Inhaltsverzeichnisberschrift">
    <w:name w:val="TOC Heading"/>
    <w:basedOn w:val="berschrift1"/>
    <w:next w:val="Standard"/>
    <w:uiPriority w:val="39"/>
    <w:unhideWhenUsed/>
    <w:qFormat/>
    <w:rsid w:val="0015708B"/>
    <w:pPr>
      <w:keepLines/>
      <w:spacing w:before="480" w:after="0" w:line="276" w:lineRule="auto"/>
      <w:jc w:val="left"/>
      <w:outlineLvl w:val="9"/>
    </w:pPr>
    <w:rPr>
      <w:rFonts w:asciiTheme="majorHAnsi" w:eastAsiaTheme="majorEastAsia" w:hAnsiTheme="majorHAnsi" w:cstheme="majorBidi"/>
      <w:b w:val="0"/>
      <w:color w:val="365F91" w:themeColor="accent1" w:themeShade="BF"/>
      <w:kern w:val="0"/>
      <w:sz w:val="28"/>
      <w:szCs w:val="28"/>
      <w:lang w:val="de-CH" w:eastAsia="de-CH"/>
    </w:rPr>
  </w:style>
  <w:style w:type="paragraph" w:customStyle="1" w:styleId="2">
    <w:name w:val="Ü2"/>
    <w:basedOn w:val="berschrift6"/>
    <w:qFormat/>
    <w:rsid w:val="00515858"/>
    <w:rPr>
      <w:i/>
    </w:rPr>
  </w:style>
  <w:style w:type="character" w:customStyle="1" w:styleId="TextkrperZchn">
    <w:name w:val="Textkörper Zchn"/>
    <w:basedOn w:val="Absatz-Standardschriftart"/>
    <w:link w:val="Textkrper"/>
    <w:rsid w:val="00515858"/>
    <w:rPr>
      <w:rFonts w:ascii="Arial" w:hAnsi="Arial"/>
      <w:color w:val="000000"/>
      <w:sz w:val="24"/>
      <w:szCs w:val="24"/>
      <w:lang w:val="de-LI" w:eastAsia="fr-FR"/>
    </w:rPr>
  </w:style>
  <w:style w:type="paragraph" w:customStyle="1" w:styleId="1">
    <w:name w:val="Ü1"/>
    <w:basedOn w:val="berschrift5"/>
    <w:qFormat/>
    <w:rsid w:val="0097164F"/>
    <w:rPr>
      <w:i w:val="0"/>
    </w:rPr>
  </w:style>
  <w:style w:type="paragraph" w:customStyle="1" w:styleId="3">
    <w:name w:val="Ü3"/>
    <w:basedOn w:val="berschrift7"/>
    <w:qFormat/>
    <w:rsid w:val="004D456A"/>
  </w:style>
  <w:style w:type="paragraph" w:customStyle="1" w:styleId="4">
    <w:name w:val="Ü4"/>
    <w:basedOn w:val="berschrift8"/>
    <w:qFormat/>
    <w:rsid w:val="00187897"/>
    <w:rPr>
      <w:b/>
    </w:rPr>
  </w:style>
  <w:style w:type="paragraph" w:customStyle="1" w:styleId="bers4">
    <w:name w:val="Übers 4"/>
    <w:basedOn w:val="4"/>
    <w:qFormat/>
    <w:rsid w:val="00A11DB8"/>
    <w:rPr>
      <w:b w:val="0"/>
      <w:color w:val="FF0000"/>
    </w:rPr>
  </w:style>
  <w:style w:type="paragraph" w:customStyle="1" w:styleId="ebene4">
    <w:name w:val="ebene 4"/>
    <w:basedOn w:val="4"/>
    <w:qFormat/>
    <w:rsid w:val="00A11DB8"/>
  </w:style>
  <w:style w:type="paragraph" w:styleId="Titel">
    <w:name w:val="Title"/>
    <w:aliases w:val="FMA_Titel (Alt + T)"/>
    <w:basedOn w:val="Standard"/>
    <w:next w:val="Standard"/>
    <w:link w:val="TitelZchn"/>
    <w:uiPriority w:val="1"/>
    <w:qFormat/>
    <w:rsid w:val="001619DF"/>
    <w:pPr>
      <w:spacing w:after="120" w:line="276" w:lineRule="auto"/>
      <w:ind w:left="0"/>
      <w:jc w:val="both"/>
    </w:pPr>
    <w:rPr>
      <w:rFonts w:eastAsiaTheme="minorHAnsi" w:cstheme="minorBidi"/>
      <w:b/>
      <w:color w:val="auto"/>
      <w:szCs w:val="20"/>
      <w:lang w:val="de-CH" w:eastAsia="en-US"/>
    </w:rPr>
  </w:style>
  <w:style w:type="character" w:customStyle="1" w:styleId="TitelZchn">
    <w:name w:val="Titel Zchn"/>
    <w:aliases w:val="FMA_Titel (Alt + T) Zchn"/>
    <w:basedOn w:val="Absatz-Standardschriftart"/>
    <w:link w:val="Titel"/>
    <w:uiPriority w:val="1"/>
    <w:rsid w:val="001619DF"/>
    <w:rPr>
      <w:rFonts w:ascii="Arial" w:eastAsiaTheme="minorHAnsi" w:hAnsi="Arial" w:cstheme="minorBidi"/>
      <w:b/>
      <w:sz w:val="24"/>
      <w:lang w:eastAsia="en-US"/>
    </w:rPr>
  </w:style>
  <w:style w:type="paragraph" w:customStyle="1" w:styleId="FormatvorlageLinks0cm">
    <w:name w:val="Formatvorlage Links:  0 cm"/>
    <w:basedOn w:val="Standard"/>
    <w:autoRedefine/>
    <w:rsid w:val="00C1097C"/>
    <w:pPr>
      <w:ind w:left="0"/>
      <w:jc w:val="both"/>
    </w:pPr>
    <w:rPr>
      <w:rFonts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DB8"/>
    <w:pPr>
      <w:ind w:left="1134"/>
    </w:pPr>
    <w:rPr>
      <w:rFonts w:ascii="Arial" w:hAnsi="Arial"/>
      <w:color w:val="000000"/>
      <w:sz w:val="24"/>
      <w:szCs w:val="24"/>
      <w:lang w:val="de-LI" w:eastAsia="fr-FR"/>
    </w:rPr>
  </w:style>
  <w:style w:type="paragraph" w:styleId="berschrift1">
    <w:name w:val="heading 1"/>
    <w:basedOn w:val="Standard"/>
    <w:next w:val="Standard"/>
    <w:autoRedefine/>
    <w:qFormat/>
    <w:rsid w:val="00F54A9E"/>
    <w:pPr>
      <w:keepNext/>
      <w:spacing w:before="240" w:after="60"/>
      <w:ind w:left="0"/>
      <w:jc w:val="center"/>
      <w:outlineLvl w:val="0"/>
    </w:pPr>
    <w:rPr>
      <w:rFonts w:cs="Arial"/>
      <w:b/>
      <w:bCs/>
      <w:color w:val="auto"/>
      <w:kern w:val="32"/>
      <w:sz w:val="16"/>
      <w:szCs w:val="12"/>
    </w:rPr>
  </w:style>
  <w:style w:type="paragraph" w:styleId="berschrift2">
    <w:name w:val="heading 2"/>
    <w:basedOn w:val="Standard"/>
    <w:next w:val="Standard"/>
    <w:link w:val="berschrift2Zchn"/>
    <w:autoRedefine/>
    <w:qFormat/>
    <w:rsid w:val="00515858"/>
    <w:pPr>
      <w:keepNext/>
      <w:numPr>
        <w:ilvl w:val="1"/>
        <w:numId w:val="4"/>
      </w:numPr>
      <w:tabs>
        <w:tab w:val="left" w:pos="1134"/>
      </w:tabs>
      <w:spacing w:before="240" w:after="60"/>
      <w:jc w:val="both"/>
      <w:outlineLvl w:val="1"/>
    </w:pPr>
    <w:rPr>
      <w:rFonts w:cs="Arial"/>
      <w:b/>
      <w:bCs/>
      <w:i/>
      <w:iCs/>
      <w:color w:val="auto"/>
      <w:sz w:val="20"/>
      <w:szCs w:val="20"/>
    </w:rPr>
  </w:style>
  <w:style w:type="paragraph" w:styleId="berschrift3">
    <w:name w:val="heading 3"/>
    <w:basedOn w:val="Standard"/>
    <w:next w:val="Standard"/>
    <w:autoRedefine/>
    <w:qFormat/>
    <w:rsid w:val="003D52E7"/>
    <w:pPr>
      <w:keepNext/>
      <w:numPr>
        <w:numId w:val="60"/>
      </w:numPr>
      <w:spacing w:before="240" w:after="120"/>
      <w:ind w:left="176" w:hanging="357"/>
      <w:jc w:val="both"/>
      <w:outlineLvl w:val="2"/>
    </w:pPr>
    <w:rPr>
      <w:rFonts w:cs="Arial"/>
      <w:b/>
      <w:color w:val="auto"/>
      <w:sz w:val="20"/>
      <w:szCs w:val="22"/>
    </w:rPr>
  </w:style>
  <w:style w:type="paragraph" w:styleId="berschrift4">
    <w:name w:val="heading 4"/>
    <w:basedOn w:val="Standard"/>
    <w:next w:val="Standard"/>
    <w:link w:val="berschrift4Zchn"/>
    <w:autoRedefine/>
    <w:qFormat/>
    <w:rsid w:val="001E30EC"/>
    <w:pPr>
      <w:keepNext/>
      <w:numPr>
        <w:ilvl w:val="3"/>
        <w:numId w:val="4"/>
      </w:numPr>
      <w:tabs>
        <w:tab w:val="left" w:pos="1134"/>
      </w:tabs>
      <w:spacing w:before="240" w:after="60"/>
      <w:jc w:val="both"/>
      <w:outlineLvl w:val="3"/>
    </w:pPr>
    <w:rPr>
      <w:bCs/>
      <w:i/>
      <w:color w:val="auto"/>
      <w:sz w:val="20"/>
      <w:szCs w:val="20"/>
      <w:lang w:val="de-DE"/>
    </w:rPr>
  </w:style>
  <w:style w:type="paragraph" w:styleId="berschrift5">
    <w:name w:val="heading 5"/>
    <w:basedOn w:val="Standard"/>
    <w:next w:val="Standard"/>
    <w:link w:val="berschrift5Zchn"/>
    <w:autoRedefine/>
    <w:qFormat/>
    <w:rsid w:val="00515858"/>
    <w:pPr>
      <w:tabs>
        <w:tab w:val="left" w:pos="1080"/>
      </w:tabs>
      <w:spacing w:before="240" w:after="60"/>
      <w:ind w:left="0"/>
      <w:jc w:val="both"/>
      <w:outlineLvl w:val="4"/>
    </w:pPr>
    <w:rPr>
      <w:b/>
      <w:bCs/>
      <w:i/>
      <w:iCs/>
      <w:color w:val="FF0000"/>
      <w:sz w:val="20"/>
      <w:szCs w:val="20"/>
    </w:rPr>
  </w:style>
  <w:style w:type="paragraph" w:styleId="berschrift6">
    <w:name w:val="heading 6"/>
    <w:basedOn w:val="Standard"/>
    <w:next w:val="Standard"/>
    <w:link w:val="berschrift6Zchn"/>
    <w:autoRedefine/>
    <w:qFormat/>
    <w:rsid w:val="00515858"/>
    <w:pPr>
      <w:numPr>
        <w:ilvl w:val="5"/>
        <w:numId w:val="4"/>
      </w:numPr>
      <w:spacing w:before="240" w:after="60"/>
      <w:outlineLvl w:val="5"/>
    </w:pPr>
    <w:rPr>
      <w:rFonts w:cs="Arial"/>
      <w:b/>
      <w:bCs/>
      <w:color w:val="FF0000"/>
      <w:sz w:val="20"/>
      <w:szCs w:val="20"/>
    </w:rPr>
  </w:style>
  <w:style w:type="paragraph" w:styleId="berschrift7">
    <w:name w:val="heading 7"/>
    <w:basedOn w:val="Standard"/>
    <w:next w:val="Standard"/>
    <w:link w:val="berschrift7Zchn"/>
    <w:autoRedefine/>
    <w:qFormat/>
    <w:rsid w:val="00135B06"/>
    <w:pPr>
      <w:numPr>
        <w:ilvl w:val="6"/>
        <w:numId w:val="4"/>
      </w:numPr>
      <w:tabs>
        <w:tab w:val="clear" w:pos="1296"/>
        <w:tab w:val="num" w:pos="709"/>
      </w:tabs>
      <w:spacing w:before="240" w:after="60"/>
      <w:outlineLvl w:val="6"/>
    </w:pPr>
    <w:rPr>
      <w:rFonts w:cs="Arial"/>
      <w:color w:val="auto"/>
      <w:sz w:val="20"/>
      <w:szCs w:val="20"/>
    </w:rPr>
  </w:style>
  <w:style w:type="paragraph" w:styleId="berschrift8">
    <w:name w:val="heading 8"/>
    <w:basedOn w:val="Standard"/>
    <w:next w:val="Standard"/>
    <w:link w:val="berschrift8Zchn"/>
    <w:autoRedefine/>
    <w:rsid w:val="009177CF"/>
    <w:pPr>
      <w:numPr>
        <w:ilvl w:val="7"/>
        <w:numId w:val="4"/>
      </w:numPr>
      <w:tabs>
        <w:tab w:val="left" w:pos="1134"/>
      </w:tabs>
      <w:spacing w:before="240" w:after="60"/>
      <w:jc w:val="both"/>
      <w:outlineLvl w:val="7"/>
    </w:pPr>
    <w:rPr>
      <w:i/>
      <w:iCs/>
      <w:color w:val="auto"/>
      <w:sz w:val="20"/>
      <w:szCs w:val="20"/>
    </w:rPr>
  </w:style>
  <w:style w:type="paragraph" w:styleId="berschrift9">
    <w:name w:val="heading 9"/>
    <w:basedOn w:val="Standard"/>
    <w:next w:val="Standard"/>
    <w:autoRedefine/>
    <w:qFormat/>
    <w:rsid w:val="00997AF7"/>
    <w:pPr>
      <w:tabs>
        <w:tab w:val="left" w:pos="1080"/>
      </w:tabs>
      <w:spacing w:before="240" w:after="60"/>
      <w:ind w:left="1404" w:hanging="1404"/>
      <w:jc w:val="both"/>
      <w:outlineLvl w:val="8"/>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aliases w:val="FMA_Hyperlink"/>
    <w:uiPriority w:val="99"/>
    <w:rPr>
      <w:color w:val="0000FF"/>
      <w:u w:val="single"/>
    </w:rPr>
  </w:style>
  <w:style w:type="character" w:styleId="BesuchterHyperlink">
    <w:name w:val="FollowedHyperlink"/>
    <w:rPr>
      <w:color w:val="800080"/>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rsid w:val="008404BD"/>
    <w:pPr>
      <w:shd w:val="clear" w:color="auto" w:fill="000080"/>
    </w:pPr>
    <w:rPr>
      <w:rFonts w:ascii="Tahoma" w:hAnsi="Tahoma" w:cs="Tahoma"/>
    </w:rPr>
  </w:style>
  <w:style w:type="character" w:customStyle="1" w:styleId="berschrift2Zchn">
    <w:name w:val="Überschrift 2 Zchn"/>
    <w:link w:val="berschrift2"/>
    <w:rsid w:val="00515858"/>
    <w:rPr>
      <w:rFonts w:ascii="Arial" w:hAnsi="Arial" w:cs="Arial"/>
      <w:b/>
      <w:bCs/>
      <w:i/>
      <w:iCs/>
      <w:lang w:val="de-LI" w:eastAsia="fr-FR"/>
    </w:rPr>
  </w:style>
  <w:style w:type="character" w:customStyle="1" w:styleId="berschrift4Zchn">
    <w:name w:val="Überschrift 4 Zchn"/>
    <w:link w:val="berschrift4"/>
    <w:rsid w:val="001E30EC"/>
    <w:rPr>
      <w:rFonts w:ascii="Arial" w:hAnsi="Arial"/>
      <w:bCs/>
      <w:i/>
      <w:lang w:val="de-DE" w:eastAsia="fr-FR"/>
    </w:rPr>
  </w:style>
  <w:style w:type="paragraph" w:customStyle="1" w:styleId="Default">
    <w:name w:val="Default"/>
    <w:rsid w:val="00181B10"/>
    <w:pPr>
      <w:autoSpaceDE w:val="0"/>
      <w:autoSpaceDN w:val="0"/>
      <w:adjustRightInd w:val="0"/>
    </w:pPr>
    <w:rPr>
      <w:color w:val="000000"/>
      <w:sz w:val="24"/>
      <w:szCs w:val="24"/>
    </w:rPr>
  </w:style>
  <w:style w:type="paragraph" w:styleId="Verzeichnis1">
    <w:name w:val="toc 1"/>
    <w:aliases w:val="FMA_Verzeichnis1"/>
    <w:basedOn w:val="Standard"/>
    <w:next w:val="Standard"/>
    <w:autoRedefine/>
    <w:uiPriority w:val="39"/>
    <w:qFormat/>
    <w:rsid w:val="003A0B44"/>
    <w:pPr>
      <w:tabs>
        <w:tab w:val="left" w:pos="284"/>
        <w:tab w:val="right" w:leader="dot" w:pos="9192"/>
      </w:tabs>
      <w:ind w:left="0"/>
    </w:pPr>
    <w:rPr>
      <w:rFonts w:cs="Arial"/>
      <w:b/>
      <w:bCs/>
      <w:noProof/>
      <w:sz w:val="20"/>
      <w:szCs w:val="20"/>
    </w:rPr>
  </w:style>
  <w:style w:type="paragraph" w:styleId="Verzeichnis2">
    <w:name w:val="toc 2"/>
    <w:basedOn w:val="Standard"/>
    <w:next w:val="Standard"/>
    <w:autoRedefine/>
    <w:uiPriority w:val="39"/>
    <w:qFormat/>
    <w:rsid w:val="00D30440"/>
    <w:pPr>
      <w:tabs>
        <w:tab w:val="left" w:pos="480"/>
        <w:tab w:val="right" w:leader="dot" w:pos="9192"/>
      </w:tabs>
      <w:ind w:left="0"/>
    </w:pPr>
    <w:rPr>
      <w:rFonts w:asciiTheme="minorHAnsi" w:hAnsiTheme="minorHAnsi"/>
      <w:b/>
      <w:bCs/>
      <w:sz w:val="20"/>
      <w:szCs w:val="20"/>
    </w:rPr>
  </w:style>
  <w:style w:type="paragraph" w:styleId="Verzeichnis3">
    <w:name w:val="toc 3"/>
    <w:basedOn w:val="Standard"/>
    <w:next w:val="Standard"/>
    <w:autoRedefine/>
    <w:uiPriority w:val="39"/>
    <w:qFormat/>
    <w:rsid w:val="001A2D47"/>
    <w:pPr>
      <w:ind w:left="240"/>
    </w:pPr>
    <w:rPr>
      <w:rFonts w:asciiTheme="minorHAnsi" w:hAnsiTheme="minorHAnsi"/>
      <w:sz w:val="20"/>
      <w:szCs w:val="20"/>
    </w:rPr>
  </w:style>
  <w:style w:type="paragraph" w:styleId="Sprechblasentext">
    <w:name w:val="Balloon Text"/>
    <w:basedOn w:val="Standard"/>
    <w:semiHidden/>
    <w:rsid w:val="00B77B1D"/>
    <w:rPr>
      <w:rFonts w:ascii="Tahoma" w:hAnsi="Tahoma" w:cs="Tahoma"/>
      <w:sz w:val="16"/>
      <w:szCs w:val="16"/>
    </w:rPr>
  </w:style>
  <w:style w:type="character" w:styleId="Kommentarzeichen">
    <w:name w:val="annotation reference"/>
    <w:semiHidden/>
    <w:rsid w:val="00B77B1D"/>
    <w:rPr>
      <w:sz w:val="16"/>
      <w:szCs w:val="16"/>
    </w:rPr>
  </w:style>
  <w:style w:type="paragraph" w:styleId="Kommentartext">
    <w:name w:val="annotation text"/>
    <w:basedOn w:val="Standard"/>
    <w:semiHidden/>
    <w:rsid w:val="00B77B1D"/>
    <w:rPr>
      <w:sz w:val="20"/>
      <w:szCs w:val="20"/>
    </w:rPr>
  </w:style>
  <w:style w:type="paragraph" w:styleId="Kommentarthema">
    <w:name w:val="annotation subject"/>
    <w:basedOn w:val="Kommentartext"/>
    <w:next w:val="Kommentartext"/>
    <w:semiHidden/>
    <w:rsid w:val="00B77B1D"/>
    <w:rPr>
      <w:b/>
      <w:bCs/>
    </w:rPr>
  </w:style>
  <w:style w:type="table" w:styleId="Tabellenraster">
    <w:name w:val="Table Grid"/>
    <w:basedOn w:val="NormaleTabelle"/>
    <w:rsid w:val="001C11AD"/>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8Zchn">
    <w:name w:val="Überschrift 8 Zchn"/>
    <w:link w:val="berschrift8"/>
    <w:rsid w:val="009177CF"/>
    <w:rPr>
      <w:rFonts w:ascii="Arial" w:hAnsi="Arial"/>
      <w:i/>
      <w:iCs/>
      <w:lang w:val="de-LI" w:eastAsia="fr-FR"/>
    </w:rPr>
  </w:style>
  <w:style w:type="paragraph" w:customStyle="1" w:styleId="Formatvorlageberschrift6Arial12pt">
    <w:name w:val="Formatvorlage Überschrift 6 + Arial 12 pt"/>
    <w:basedOn w:val="berschrift6"/>
    <w:link w:val="Formatvorlageberschrift6Arial12ptChar"/>
    <w:autoRedefine/>
    <w:rsid w:val="0097164F"/>
    <w:pPr>
      <w:numPr>
        <w:numId w:val="2"/>
      </w:numPr>
    </w:pPr>
  </w:style>
  <w:style w:type="character" w:customStyle="1" w:styleId="berschrift6Zchn">
    <w:name w:val="Überschrift 6 Zchn"/>
    <w:link w:val="berschrift6"/>
    <w:rsid w:val="00515858"/>
    <w:rPr>
      <w:rFonts w:ascii="Arial" w:hAnsi="Arial" w:cs="Arial"/>
      <w:b/>
      <w:bCs/>
      <w:color w:val="FF0000"/>
      <w:lang w:val="de-LI" w:eastAsia="fr-FR"/>
    </w:rPr>
  </w:style>
  <w:style w:type="character" w:customStyle="1" w:styleId="Formatvorlageberschrift6Arial12ptChar">
    <w:name w:val="Formatvorlage Überschrift 6 + Arial 12 pt Char"/>
    <w:link w:val="Formatvorlageberschrift6Arial12pt"/>
    <w:rsid w:val="0097164F"/>
    <w:rPr>
      <w:rFonts w:ascii="Arial" w:hAnsi="Arial" w:cs="Arial"/>
      <w:b/>
      <w:bCs/>
      <w:color w:val="FF0000"/>
      <w:lang w:val="de-LI" w:eastAsia="fr-FR"/>
    </w:rPr>
  </w:style>
  <w:style w:type="paragraph" w:customStyle="1" w:styleId="berschrift7Kursiv">
    <w:name w:val="Überschrift 7 Kursiv"/>
    <w:basedOn w:val="berschrift7"/>
    <w:link w:val="berschrift7KursivChar"/>
    <w:autoRedefine/>
    <w:rsid w:val="00A010E2"/>
    <w:rPr>
      <w:i/>
      <w:iCs/>
    </w:rPr>
  </w:style>
  <w:style w:type="character" w:customStyle="1" w:styleId="berschrift7Zchn">
    <w:name w:val="Überschrift 7 Zchn"/>
    <w:link w:val="berschrift7"/>
    <w:rsid w:val="00135B06"/>
    <w:rPr>
      <w:rFonts w:ascii="Arial" w:hAnsi="Arial" w:cs="Arial"/>
      <w:lang w:val="de-LI" w:eastAsia="fr-FR"/>
    </w:rPr>
  </w:style>
  <w:style w:type="character" w:customStyle="1" w:styleId="berschrift7KursivChar">
    <w:name w:val="Überschrift 7 Kursiv Char"/>
    <w:link w:val="berschrift7Kursiv"/>
    <w:rsid w:val="00A010E2"/>
    <w:rPr>
      <w:rFonts w:ascii="Arial" w:hAnsi="Arial" w:cs="Arial"/>
      <w:iCs/>
      <w:color w:val="FF0000"/>
      <w:lang w:val="de-LI" w:eastAsia="fr-FR"/>
    </w:rPr>
  </w:style>
  <w:style w:type="paragraph" w:customStyle="1" w:styleId="Formatvorlageberschrift7KursivTimesNewRomanNichtKursiv">
    <w:name w:val="Formatvorlage Überschrift 7 Kursiv + Times New Roman Nicht Kursiv"/>
    <w:basedOn w:val="berschrift7Kursiv"/>
    <w:link w:val="Formatvorlageberschrift7KursivTimesNewRomanNichtKursivChar"/>
    <w:autoRedefine/>
    <w:rsid w:val="0002257F"/>
    <w:rPr>
      <w:rFonts w:ascii="Times New Roman" w:hAnsi="Times New Roman"/>
      <w:i w:val="0"/>
      <w:iCs w:val="0"/>
    </w:rPr>
  </w:style>
  <w:style w:type="character" w:customStyle="1" w:styleId="Formatvorlageberschrift7KursivTimesNewRomanNichtKursivChar">
    <w:name w:val="Formatvorlage Überschrift 7 Kursiv + Times New Roman Nicht Kursiv Char"/>
    <w:link w:val="Formatvorlageberschrift7KursivTimesNewRomanNichtKursiv"/>
    <w:rsid w:val="0002257F"/>
    <w:rPr>
      <w:rFonts w:cs="Arial"/>
      <w:i/>
      <w:color w:val="FF0000"/>
      <w:lang w:val="de-LI" w:eastAsia="fr-FR"/>
    </w:rPr>
  </w:style>
  <w:style w:type="paragraph" w:customStyle="1" w:styleId="FormatvorlageFormatvorlageberschrift7KursivTimesNewRomanNichtKu">
    <w:name w:val="Formatvorlage Formatvorlage Überschrift 7 Kursiv + Times New Roman Nicht Ku..."/>
    <w:basedOn w:val="Formatvorlageberschrift7KursivTimesNewRomanNichtKursiv"/>
    <w:link w:val="FormatvorlageFormatvorlageberschrift7KursivTimesNewRomanNichtKuChar"/>
    <w:autoRedefine/>
    <w:rsid w:val="00A11DB8"/>
    <w:rPr>
      <w:rFonts w:ascii="Arial" w:hAnsi="Arial"/>
      <w:i/>
    </w:rPr>
  </w:style>
  <w:style w:type="character" w:customStyle="1" w:styleId="FormatvorlageFormatvorlageberschrift7KursivTimesNewRomanNichtKuChar">
    <w:name w:val="Formatvorlage Formatvorlage Überschrift 7 Kursiv + Times New Roman Nicht Ku... Char"/>
    <w:link w:val="FormatvorlageFormatvorlageberschrift7KursivTimesNewRomanNichtKu"/>
    <w:rsid w:val="00A11DB8"/>
    <w:rPr>
      <w:rFonts w:ascii="Arial" w:hAnsi="Arial" w:cs="Arial"/>
      <w:color w:val="FF0000"/>
      <w:lang w:val="de-LI" w:eastAsia="fr-FR"/>
    </w:rPr>
  </w:style>
  <w:style w:type="paragraph" w:styleId="Verzeichnis4">
    <w:name w:val="toc 4"/>
    <w:basedOn w:val="Standard"/>
    <w:next w:val="Standard"/>
    <w:autoRedefine/>
    <w:uiPriority w:val="39"/>
    <w:rsid w:val="001A2D47"/>
    <w:pPr>
      <w:ind w:left="480"/>
    </w:pPr>
    <w:rPr>
      <w:rFonts w:asciiTheme="minorHAnsi" w:hAnsiTheme="minorHAnsi"/>
      <w:sz w:val="20"/>
      <w:szCs w:val="20"/>
    </w:rPr>
  </w:style>
  <w:style w:type="paragraph" w:styleId="Verzeichnis5">
    <w:name w:val="toc 5"/>
    <w:basedOn w:val="Standard"/>
    <w:next w:val="Standard"/>
    <w:autoRedefine/>
    <w:uiPriority w:val="39"/>
    <w:rsid w:val="00825F76"/>
    <w:pPr>
      <w:ind w:left="720"/>
    </w:pPr>
    <w:rPr>
      <w:rFonts w:asciiTheme="minorHAnsi" w:hAnsiTheme="minorHAnsi"/>
      <w:sz w:val="20"/>
      <w:szCs w:val="20"/>
    </w:rPr>
  </w:style>
  <w:style w:type="paragraph" w:styleId="Verzeichnis6">
    <w:name w:val="toc 6"/>
    <w:basedOn w:val="Standard"/>
    <w:next w:val="Standard"/>
    <w:autoRedefine/>
    <w:uiPriority w:val="39"/>
    <w:rsid w:val="00825F76"/>
    <w:pPr>
      <w:ind w:left="960"/>
    </w:pPr>
    <w:rPr>
      <w:rFonts w:asciiTheme="minorHAnsi" w:hAnsiTheme="minorHAnsi"/>
      <w:sz w:val="20"/>
      <w:szCs w:val="20"/>
    </w:rPr>
  </w:style>
  <w:style w:type="paragraph" w:styleId="Verzeichnis7">
    <w:name w:val="toc 7"/>
    <w:basedOn w:val="Standard"/>
    <w:next w:val="Standard"/>
    <w:autoRedefine/>
    <w:uiPriority w:val="39"/>
    <w:rsid w:val="00825F76"/>
    <w:pPr>
      <w:ind w:left="1200"/>
    </w:pPr>
    <w:rPr>
      <w:rFonts w:asciiTheme="minorHAnsi" w:hAnsiTheme="minorHAnsi"/>
      <w:sz w:val="20"/>
      <w:szCs w:val="20"/>
    </w:rPr>
  </w:style>
  <w:style w:type="paragraph" w:styleId="Verzeichnis8">
    <w:name w:val="toc 8"/>
    <w:basedOn w:val="Standard"/>
    <w:next w:val="Standard"/>
    <w:autoRedefine/>
    <w:uiPriority w:val="39"/>
    <w:rsid w:val="00825F76"/>
    <w:pPr>
      <w:ind w:left="1440"/>
    </w:pPr>
    <w:rPr>
      <w:rFonts w:asciiTheme="minorHAnsi" w:hAnsiTheme="minorHAnsi"/>
      <w:sz w:val="20"/>
      <w:szCs w:val="20"/>
    </w:rPr>
  </w:style>
  <w:style w:type="paragraph" w:styleId="Verzeichnis9">
    <w:name w:val="toc 9"/>
    <w:basedOn w:val="Standard"/>
    <w:next w:val="Standard"/>
    <w:autoRedefine/>
    <w:uiPriority w:val="39"/>
    <w:rsid w:val="00825F76"/>
    <w:pPr>
      <w:ind w:left="1680"/>
    </w:pPr>
    <w:rPr>
      <w:rFonts w:asciiTheme="minorHAnsi" w:hAnsiTheme="minorHAnsi"/>
      <w:sz w:val="20"/>
      <w:szCs w:val="20"/>
    </w:rPr>
  </w:style>
  <w:style w:type="paragraph" w:styleId="Aufzhlungszeichen2">
    <w:name w:val="List Bullet 2"/>
    <w:basedOn w:val="Standard"/>
    <w:autoRedefine/>
    <w:rsid w:val="00293571"/>
    <w:pPr>
      <w:ind w:left="1080" w:hanging="1080"/>
    </w:pPr>
  </w:style>
  <w:style w:type="paragraph" w:styleId="Kopfzeile">
    <w:name w:val="header"/>
    <w:basedOn w:val="Standard"/>
    <w:rsid w:val="009E6A01"/>
    <w:pPr>
      <w:tabs>
        <w:tab w:val="center" w:pos="4536"/>
        <w:tab w:val="right" w:pos="9072"/>
      </w:tabs>
    </w:pPr>
  </w:style>
  <w:style w:type="paragraph" w:styleId="Fuzeile">
    <w:name w:val="footer"/>
    <w:basedOn w:val="Standard"/>
    <w:rsid w:val="009E6A01"/>
    <w:pPr>
      <w:tabs>
        <w:tab w:val="center" w:pos="4536"/>
        <w:tab w:val="right" w:pos="9072"/>
      </w:tabs>
    </w:pPr>
  </w:style>
  <w:style w:type="character" w:styleId="Seitenzahl">
    <w:name w:val="page number"/>
    <w:basedOn w:val="Absatz-Standardschriftart"/>
    <w:rsid w:val="009E6A01"/>
  </w:style>
  <w:style w:type="paragraph" w:styleId="Beschriftung">
    <w:name w:val="caption"/>
    <w:basedOn w:val="Standard"/>
    <w:next w:val="Standard"/>
    <w:autoRedefine/>
    <w:qFormat/>
    <w:rsid w:val="002512CB"/>
    <w:pPr>
      <w:spacing w:before="100" w:beforeAutospacing="1" w:after="120"/>
      <w:ind w:left="0"/>
    </w:pPr>
    <w:rPr>
      <w:b/>
      <w:bCs/>
      <w:szCs w:val="20"/>
    </w:rPr>
  </w:style>
  <w:style w:type="paragraph" w:styleId="Textkrper2">
    <w:name w:val="Body Text 2"/>
    <w:basedOn w:val="Standard"/>
    <w:link w:val="Textkrper2Zchn"/>
    <w:uiPriority w:val="99"/>
    <w:unhideWhenUsed/>
    <w:rsid w:val="00BF1F41"/>
    <w:pPr>
      <w:ind w:left="0"/>
    </w:pPr>
    <w:rPr>
      <w:rFonts w:cs="Arial"/>
      <w:sz w:val="20"/>
      <w:szCs w:val="20"/>
    </w:rPr>
  </w:style>
  <w:style w:type="numbering" w:customStyle="1" w:styleId="FormatvorlageAufgezhltTimesNewRomanLinks0cmHngend063cm">
    <w:name w:val="Formatvorlage Aufgezählt Times New Roman Links:  0 cm Hängend:  0.63 cm"/>
    <w:basedOn w:val="KeineListe"/>
    <w:rsid w:val="00654E32"/>
    <w:pPr>
      <w:numPr>
        <w:numId w:val="3"/>
      </w:numPr>
    </w:pPr>
  </w:style>
  <w:style w:type="paragraph" w:customStyle="1" w:styleId="Formatvorlageberschrift9Links0cmErsteZeile0cm">
    <w:name w:val="Formatvorlage Überschrift 9 + Links:  0 cm Erste Zeile:  0 cm"/>
    <w:basedOn w:val="berschrift9"/>
    <w:autoRedefine/>
    <w:rsid w:val="0053011F"/>
    <w:pPr>
      <w:ind w:left="0" w:firstLine="0"/>
    </w:pPr>
    <w:rPr>
      <w:rFonts w:cs="Times New Roman"/>
      <w:bCs/>
      <w:sz w:val="28"/>
      <w:szCs w:val="28"/>
    </w:rPr>
  </w:style>
  <w:style w:type="paragraph" w:customStyle="1" w:styleId="FormatvorlageBeschriftungVor5pt">
    <w:name w:val="Formatvorlage Beschriftung + Vor:  5 pt"/>
    <w:basedOn w:val="Beschriftung"/>
    <w:rsid w:val="00686B92"/>
    <w:rPr>
      <w:bCs w:val="0"/>
      <w:sz w:val="22"/>
      <w:szCs w:val="22"/>
    </w:rPr>
  </w:style>
  <w:style w:type="paragraph" w:customStyle="1" w:styleId="FormatvorlageBeschriftungVor0pt">
    <w:name w:val="Formatvorlage Beschriftung + Vor:  0 pt"/>
    <w:basedOn w:val="Beschriftung"/>
    <w:autoRedefine/>
    <w:rsid w:val="00B5635C"/>
    <w:pPr>
      <w:spacing w:before="0"/>
    </w:pPr>
    <w:rPr>
      <w:b w:val="0"/>
      <w:bCs w:val="0"/>
      <w:sz w:val="22"/>
      <w:szCs w:val="22"/>
    </w:rPr>
  </w:style>
  <w:style w:type="paragraph" w:customStyle="1" w:styleId="Fuzeile1">
    <w:name w:val="Fußzeile1"/>
    <w:basedOn w:val="Standard"/>
    <w:rsid w:val="008D10C6"/>
    <w:pPr>
      <w:tabs>
        <w:tab w:val="center" w:pos="4763"/>
        <w:tab w:val="right" w:pos="9526"/>
      </w:tabs>
      <w:spacing w:line="160" w:lineRule="exact"/>
      <w:ind w:left="0"/>
      <w:jc w:val="both"/>
    </w:pPr>
    <w:rPr>
      <w:rFonts w:eastAsia="Cambria"/>
      <w:color w:val="auto"/>
      <w:spacing w:val="8"/>
      <w:sz w:val="12"/>
      <w:lang w:val="de-DE" w:eastAsia="en-US"/>
    </w:rPr>
  </w:style>
  <w:style w:type="paragraph" w:styleId="Textkrper">
    <w:name w:val="Body Text"/>
    <w:basedOn w:val="Standard"/>
    <w:link w:val="TextkrperZchn"/>
    <w:rsid w:val="00B92B54"/>
    <w:pPr>
      <w:spacing w:after="120"/>
    </w:pPr>
  </w:style>
  <w:style w:type="character" w:customStyle="1" w:styleId="Textkrper2Zchn">
    <w:name w:val="Textkörper 2 Zchn"/>
    <w:link w:val="Textkrper2"/>
    <w:uiPriority w:val="99"/>
    <w:rsid w:val="00BF1F41"/>
    <w:rPr>
      <w:rFonts w:ascii="Arial" w:hAnsi="Arial" w:cs="Arial"/>
      <w:color w:val="000000"/>
      <w:lang w:val="de-LI" w:eastAsia="fr-FR"/>
    </w:rPr>
  </w:style>
  <w:style w:type="paragraph" w:styleId="berarbeitung">
    <w:name w:val="Revision"/>
    <w:hidden/>
    <w:uiPriority w:val="99"/>
    <w:semiHidden/>
    <w:rsid w:val="00E452C6"/>
    <w:rPr>
      <w:rFonts w:ascii="Arial" w:hAnsi="Arial"/>
      <w:color w:val="000000"/>
      <w:sz w:val="24"/>
      <w:szCs w:val="24"/>
      <w:lang w:val="de-LI" w:eastAsia="fr-FR"/>
    </w:rPr>
  </w:style>
  <w:style w:type="paragraph" w:styleId="Listenabsatz">
    <w:name w:val="List Paragraph"/>
    <w:basedOn w:val="Standard"/>
    <w:uiPriority w:val="34"/>
    <w:qFormat/>
    <w:rsid w:val="00471B2B"/>
    <w:pPr>
      <w:ind w:left="720"/>
      <w:contextualSpacing/>
    </w:pPr>
  </w:style>
  <w:style w:type="character" w:customStyle="1" w:styleId="berschrift5Zchn">
    <w:name w:val="Überschrift 5 Zchn"/>
    <w:basedOn w:val="Absatz-Standardschriftart"/>
    <w:link w:val="berschrift5"/>
    <w:rsid w:val="00515858"/>
    <w:rPr>
      <w:rFonts w:ascii="Arial" w:hAnsi="Arial"/>
      <w:b/>
      <w:bCs/>
      <w:i/>
      <w:iCs/>
      <w:color w:val="FF0000"/>
      <w:lang w:val="de-LI" w:eastAsia="fr-FR"/>
    </w:rPr>
  </w:style>
  <w:style w:type="paragraph" w:styleId="Inhaltsverzeichnisberschrift">
    <w:name w:val="TOC Heading"/>
    <w:basedOn w:val="berschrift1"/>
    <w:next w:val="Standard"/>
    <w:uiPriority w:val="39"/>
    <w:unhideWhenUsed/>
    <w:qFormat/>
    <w:rsid w:val="0015708B"/>
    <w:pPr>
      <w:keepLines/>
      <w:spacing w:before="480" w:after="0" w:line="276" w:lineRule="auto"/>
      <w:jc w:val="left"/>
      <w:outlineLvl w:val="9"/>
    </w:pPr>
    <w:rPr>
      <w:rFonts w:asciiTheme="majorHAnsi" w:eastAsiaTheme="majorEastAsia" w:hAnsiTheme="majorHAnsi" w:cstheme="majorBidi"/>
      <w:b w:val="0"/>
      <w:color w:val="365F91" w:themeColor="accent1" w:themeShade="BF"/>
      <w:kern w:val="0"/>
      <w:sz w:val="28"/>
      <w:szCs w:val="28"/>
      <w:lang w:val="de-CH" w:eastAsia="de-CH"/>
    </w:rPr>
  </w:style>
  <w:style w:type="paragraph" w:customStyle="1" w:styleId="2">
    <w:name w:val="Ü2"/>
    <w:basedOn w:val="berschrift6"/>
    <w:qFormat/>
    <w:rsid w:val="00515858"/>
    <w:rPr>
      <w:i/>
    </w:rPr>
  </w:style>
  <w:style w:type="character" w:customStyle="1" w:styleId="TextkrperZchn">
    <w:name w:val="Textkörper Zchn"/>
    <w:basedOn w:val="Absatz-Standardschriftart"/>
    <w:link w:val="Textkrper"/>
    <w:rsid w:val="00515858"/>
    <w:rPr>
      <w:rFonts w:ascii="Arial" w:hAnsi="Arial"/>
      <w:color w:val="000000"/>
      <w:sz w:val="24"/>
      <w:szCs w:val="24"/>
      <w:lang w:val="de-LI" w:eastAsia="fr-FR"/>
    </w:rPr>
  </w:style>
  <w:style w:type="paragraph" w:customStyle="1" w:styleId="1">
    <w:name w:val="Ü1"/>
    <w:basedOn w:val="berschrift5"/>
    <w:qFormat/>
    <w:rsid w:val="0097164F"/>
    <w:rPr>
      <w:i w:val="0"/>
    </w:rPr>
  </w:style>
  <w:style w:type="paragraph" w:customStyle="1" w:styleId="3">
    <w:name w:val="Ü3"/>
    <w:basedOn w:val="berschrift7"/>
    <w:qFormat/>
    <w:rsid w:val="004D456A"/>
  </w:style>
  <w:style w:type="paragraph" w:customStyle="1" w:styleId="4">
    <w:name w:val="Ü4"/>
    <w:basedOn w:val="berschrift8"/>
    <w:qFormat/>
    <w:rsid w:val="00187897"/>
    <w:rPr>
      <w:b/>
    </w:rPr>
  </w:style>
  <w:style w:type="paragraph" w:customStyle="1" w:styleId="bers4">
    <w:name w:val="Übers 4"/>
    <w:basedOn w:val="4"/>
    <w:qFormat/>
    <w:rsid w:val="00A11DB8"/>
    <w:rPr>
      <w:b w:val="0"/>
      <w:color w:val="FF0000"/>
    </w:rPr>
  </w:style>
  <w:style w:type="paragraph" w:customStyle="1" w:styleId="ebene4">
    <w:name w:val="ebene 4"/>
    <w:basedOn w:val="4"/>
    <w:qFormat/>
    <w:rsid w:val="00A11DB8"/>
  </w:style>
  <w:style w:type="paragraph" w:styleId="Titel">
    <w:name w:val="Title"/>
    <w:aliases w:val="FMA_Titel (Alt + T)"/>
    <w:basedOn w:val="Standard"/>
    <w:next w:val="Standard"/>
    <w:link w:val="TitelZchn"/>
    <w:uiPriority w:val="1"/>
    <w:qFormat/>
    <w:rsid w:val="001619DF"/>
    <w:pPr>
      <w:spacing w:after="120" w:line="276" w:lineRule="auto"/>
      <w:ind w:left="0"/>
      <w:jc w:val="both"/>
    </w:pPr>
    <w:rPr>
      <w:rFonts w:eastAsiaTheme="minorHAnsi" w:cstheme="minorBidi"/>
      <w:b/>
      <w:color w:val="auto"/>
      <w:szCs w:val="20"/>
      <w:lang w:val="de-CH" w:eastAsia="en-US"/>
    </w:rPr>
  </w:style>
  <w:style w:type="character" w:customStyle="1" w:styleId="TitelZchn">
    <w:name w:val="Titel Zchn"/>
    <w:aliases w:val="FMA_Titel (Alt + T) Zchn"/>
    <w:basedOn w:val="Absatz-Standardschriftart"/>
    <w:link w:val="Titel"/>
    <w:uiPriority w:val="1"/>
    <w:rsid w:val="001619DF"/>
    <w:rPr>
      <w:rFonts w:ascii="Arial" w:eastAsiaTheme="minorHAnsi" w:hAnsi="Arial" w:cstheme="minorBidi"/>
      <w:b/>
      <w:sz w:val="24"/>
      <w:lang w:eastAsia="en-US"/>
    </w:rPr>
  </w:style>
  <w:style w:type="paragraph" w:customStyle="1" w:styleId="FormatvorlageLinks0cm">
    <w:name w:val="Formatvorlage Links:  0 cm"/>
    <w:basedOn w:val="Standard"/>
    <w:autoRedefine/>
    <w:rsid w:val="00C1097C"/>
    <w:pPr>
      <w:ind w:left="0"/>
      <w:jc w:val="both"/>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16631">
      <w:bodyDiv w:val="1"/>
      <w:marLeft w:val="0"/>
      <w:marRight w:val="0"/>
      <w:marTop w:val="0"/>
      <w:marBottom w:val="0"/>
      <w:divBdr>
        <w:top w:val="none" w:sz="0" w:space="0" w:color="auto"/>
        <w:left w:val="none" w:sz="0" w:space="0" w:color="auto"/>
        <w:bottom w:val="none" w:sz="0" w:space="0" w:color="auto"/>
        <w:right w:val="none" w:sz="0" w:space="0" w:color="auto"/>
      </w:divBdr>
    </w:div>
    <w:div w:id="738211526">
      <w:bodyDiv w:val="1"/>
      <w:marLeft w:val="0"/>
      <w:marRight w:val="0"/>
      <w:marTop w:val="0"/>
      <w:marBottom w:val="0"/>
      <w:divBdr>
        <w:top w:val="none" w:sz="0" w:space="0" w:color="auto"/>
        <w:left w:val="none" w:sz="0" w:space="0" w:color="auto"/>
        <w:bottom w:val="none" w:sz="0" w:space="0" w:color="auto"/>
        <w:right w:val="none" w:sz="0" w:space="0" w:color="auto"/>
      </w:divBdr>
      <w:divsChild>
        <w:div w:id="2010671526">
          <w:marLeft w:val="0"/>
          <w:marRight w:val="0"/>
          <w:marTop w:val="0"/>
          <w:marBottom w:val="0"/>
          <w:divBdr>
            <w:top w:val="single" w:sz="6" w:space="4" w:color="084E81"/>
            <w:left w:val="single" w:sz="6" w:space="0" w:color="084E81"/>
            <w:bottom w:val="single" w:sz="6" w:space="4" w:color="084E81"/>
            <w:right w:val="single" w:sz="6" w:space="0" w:color="084E81"/>
          </w:divBdr>
          <w:divsChild>
            <w:div w:id="1239826590">
              <w:marLeft w:val="0"/>
              <w:marRight w:val="0"/>
              <w:marTop w:val="0"/>
              <w:marBottom w:val="0"/>
              <w:divBdr>
                <w:top w:val="single" w:sz="2" w:space="0" w:color="FF0000"/>
                <w:left w:val="single" w:sz="2" w:space="4" w:color="FF0000"/>
                <w:bottom w:val="single" w:sz="2" w:space="0" w:color="FF0000"/>
                <w:right w:val="single" w:sz="2" w:space="0" w:color="FF0000"/>
              </w:divBdr>
              <w:divsChild>
                <w:div w:id="1548298678">
                  <w:marLeft w:val="0"/>
                  <w:marRight w:val="0"/>
                  <w:marTop w:val="0"/>
                  <w:marBottom w:val="60"/>
                  <w:divBdr>
                    <w:top w:val="single" w:sz="2" w:space="0" w:color="FFFF00"/>
                    <w:left w:val="single" w:sz="2" w:space="0" w:color="FFFF00"/>
                    <w:bottom w:val="single" w:sz="2" w:space="0" w:color="FFFF00"/>
                    <w:right w:val="single" w:sz="2" w:space="0" w:color="FFFF00"/>
                  </w:divBdr>
                  <w:divsChild>
                    <w:div w:id="620379429">
                      <w:marLeft w:val="0"/>
                      <w:marRight w:val="0"/>
                      <w:marTop w:val="0"/>
                      <w:marBottom w:val="0"/>
                      <w:divBdr>
                        <w:top w:val="none" w:sz="0" w:space="0" w:color="auto"/>
                        <w:left w:val="none" w:sz="0" w:space="0" w:color="auto"/>
                        <w:bottom w:val="none" w:sz="0" w:space="0" w:color="auto"/>
                        <w:right w:val="none" w:sz="0" w:space="0" w:color="auto"/>
                      </w:divBdr>
                      <w:divsChild>
                        <w:div w:id="1961915001">
                          <w:marLeft w:val="0"/>
                          <w:marRight w:val="0"/>
                          <w:marTop w:val="0"/>
                          <w:marBottom w:val="0"/>
                          <w:divBdr>
                            <w:top w:val="none" w:sz="0" w:space="0" w:color="auto"/>
                            <w:left w:val="none" w:sz="0" w:space="0" w:color="auto"/>
                            <w:bottom w:val="none" w:sz="0" w:space="0" w:color="auto"/>
                            <w:right w:val="none" w:sz="0" w:space="0" w:color="auto"/>
                          </w:divBdr>
                          <w:divsChild>
                            <w:div w:id="966349119">
                              <w:marLeft w:val="0"/>
                              <w:marRight w:val="0"/>
                              <w:marTop w:val="0"/>
                              <w:marBottom w:val="0"/>
                              <w:divBdr>
                                <w:top w:val="none" w:sz="0" w:space="0" w:color="auto"/>
                                <w:left w:val="none" w:sz="0" w:space="0" w:color="auto"/>
                                <w:bottom w:val="none" w:sz="0" w:space="0" w:color="auto"/>
                                <w:right w:val="none" w:sz="0" w:space="0" w:color="auto"/>
                              </w:divBdr>
                              <w:divsChild>
                                <w:div w:id="14638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136440">
      <w:bodyDiv w:val="1"/>
      <w:marLeft w:val="0"/>
      <w:marRight w:val="0"/>
      <w:marTop w:val="0"/>
      <w:marBottom w:val="0"/>
      <w:divBdr>
        <w:top w:val="none" w:sz="0" w:space="0" w:color="auto"/>
        <w:left w:val="none" w:sz="0" w:space="0" w:color="auto"/>
        <w:bottom w:val="none" w:sz="0" w:space="0" w:color="auto"/>
        <w:right w:val="none" w:sz="0" w:space="0" w:color="auto"/>
      </w:divBdr>
    </w:div>
    <w:div w:id="2040739977">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C0107-5B19-4D26-A3CC-20003013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3031</Words>
  <Characters>22295</Characters>
  <Application>Microsoft Office Word</Application>
  <DocSecurity>0</DocSecurity>
  <Lines>185</Lines>
  <Paragraphs>50</Paragraphs>
  <ScaleCrop>false</ScaleCrop>
  <Company/>
  <LinksUpToDate>false</LinksUpToDate>
  <CharactersWithSpaces>25276</CharactersWithSpaces>
  <SharedDoc>false</SharedDoc>
  <HLinks>
    <vt:vector size="324" baseType="variant">
      <vt:variant>
        <vt:i4>1507387</vt:i4>
      </vt:variant>
      <vt:variant>
        <vt:i4>320</vt:i4>
      </vt:variant>
      <vt:variant>
        <vt:i4>0</vt:i4>
      </vt:variant>
      <vt:variant>
        <vt:i4>5</vt:i4>
      </vt:variant>
      <vt:variant>
        <vt:lpwstr/>
      </vt:variant>
      <vt:variant>
        <vt:lpwstr>_Toc350514945</vt:lpwstr>
      </vt:variant>
      <vt:variant>
        <vt:i4>1507387</vt:i4>
      </vt:variant>
      <vt:variant>
        <vt:i4>314</vt:i4>
      </vt:variant>
      <vt:variant>
        <vt:i4>0</vt:i4>
      </vt:variant>
      <vt:variant>
        <vt:i4>5</vt:i4>
      </vt:variant>
      <vt:variant>
        <vt:lpwstr/>
      </vt:variant>
      <vt:variant>
        <vt:lpwstr>_Toc350514944</vt:lpwstr>
      </vt:variant>
      <vt:variant>
        <vt:i4>1507387</vt:i4>
      </vt:variant>
      <vt:variant>
        <vt:i4>308</vt:i4>
      </vt:variant>
      <vt:variant>
        <vt:i4>0</vt:i4>
      </vt:variant>
      <vt:variant>
        <vt:i4>5</vt:i4>
      </vt:variant>
      <vt:variant>
        <vt:lpwstr/>
      </vt:variant>
      <vt:variant>
        <vt:lpwstr>_Toc350514943</vt:lpwstr>
      </vt:variant>
      <vt:variant>
        <vt:i4>1507387</vt:i4>
      </vt:variant>
      <vt:variant>
        <vt:i4>302</vt:i4>
      </vt:variant>
      <vt:variant>
        <vt:i4>0</vt:i4>
      </vt:variant>
      <vt:variant>
        <vt:i4>5</vt:i4>
      </vt:variant>
      <vt:variant>
        <vt:lpwstr/>
      </vt:variant>
      <vt:variant>
        <vt:lpwstr>_Toc350514942</vt:lpwstr>
      </vt:variant>
      <vt:variant>
        <vt:i4>1507387</vt:i4>
      </vt:variant>
      <vt:variant>
        <vt:i4>296</vt:i4>
      </vt:variant>
      <vt:variant>
        <vt:i4>0</vt:i4>
      </vt:variant>
      <vt:variant>
        <vt:i4>5</vt:i4>
      </vt:variant>
      <vt:variant>
        <vt:lpwstr/>
      </vt:variant>
      <vt:variant>
        <vt:lpwstr>_Toc350514941</vt:lpwstr>
      </vt:variant>
      <vt:variant>
        <vt:i4>1507387</vt:i4>
      </vt:variant>
      <vt:variant>
        <vt:i4>290</vt:i4>
      </vt:variant>
      <vt:variant>
        <vt:i4>0</vt:i4>
      </vt:variant>
      <vt:variant>
        <vt:i4>5</vt:i4>
      </vt:variant>
      <vt:variant>
        <vt:lpwstr/>
      </vt:variant>
      <vt:variant>
        <vt:lpwstr>_Toc350514940</vt:lpwstr>
      </vt:variant>
      <vt:variant>
        <vt:i4>1048635</vt:i4>
      </vt:variant>
      <vt:variant>
        <vt:i4>284</vt:i4>
      </vt:variant>
      <vt:variant>
        <vt:i4>0</vt:i4>
      </vt:variant>
      <vt:variant>
        <vt:i4>5</vt:i4>
      </vt:variant>
      <vt:variant>
        <vt:lpwstr/>
      </vt:variant>
      <vt:variant>
        <vt:lpwstr>_Toc350514939</vt:lpwstr>
      </vt:variant>
      <vt:variant>
        <vt:i4>1048635</vt:i4>
      </vt:variant>
      <vt:variant>
        <vt:i4>278</vt:i4>
      </vt:variant>
      <vt:variant>
        <vt:i4>0</vt:i4>
      </vt:variant>
      <vt:variant>
        <vt:i4>5</vt:i4>
      </vt:variant>
      <vt:variant>
        <vt:lpwstr/>
      </vt:variant>
      <vt:variant>
        <vt:lpwstr>_Toc350514938</vt:lpwstr>
      </vt:variant>
      <vt:variant>
        <vt:i4>1048635</vt:i4>
      </vt:variant>
      <vt:variant>
        <vt:i4>272</vt:i4>
      </vt:variant>
      <vt:variant>
        <vt:i4>0</vt:i4>
      </vt:variant>
      <vt:variant>
        <vt:i4>5</vt:i4>
      </vt:variant>
      <vt:variant>
        <vt:lpwstr/>
      </vt:variant>
      <vt:variant>
        <vt:lpwstr>_Toc350514937</vt:lpwstr>
      </vt:variant>
      <vt:variant>
        <vt:i4>1048635</vt:i4>
      </vt:variant>
      <vt:variant>
        <vt:i4>266</vt:i4>
      </vt:variant>
      <vt:variant>
        <vt:i4>0</vt:i4>
      </vt:variant>
      <vt:variant>
        <vt:i4>5</vt:i4>
      </vt:variant>
      <vt:variant>
        <vt:lpwstr/>
      </vt:variant>
      <vt:variant>
        <vt:lpwstr>_Toc350514936</vt:lpwstr>
      </vt:variant>
      <vt:variant>
        <vt:i4>1048635</vt:i4>
      </vt:variant>
      <vt:variant>
        <vt:i4>260</vt:i4>
      </vt:variant>
      <vt:variant>
        <vt:i4>0</vt:i4>
      </vt:variant>
      <vt:variant>
        <vt:i4>5</vt:i4>
      </vt:variant>
      <vt:variant>
        <vt:lpwstr/>
      </vt:variant>
      <vt:variant>
        <vt:lpwstr>_Toc350514935</vt:lpwstr>
      </vt:variant>
      <vt:variant>
        <vt:i4>1048635</vt:i4>
      </vt:variant>
      <vt:variant>
        <vt:i4>254</vt:i4>
      </vt:variant>
      <vt:variant>
        <vt:i4>0</vt:i4>
      </vt:variant>
      <vt:variant>
        <vt:i4>5</vt:i4>
      </vt:variant>
      <vt:variant>
        <vt:lpwstr/>
      </vt:variant>
      <vt:variant>
        <vt:lpwstr>_Toc350514934</vt:lpwstr>
      </vt:variant>
      <vt:variant>
        <vt:i4>1048635</vt:i4>
      </vt:variant>
      <vt:variant>
        <vt:i4>248</vt:i4>
      </vt:variant>
      <vt:variant>
        <vt:i4>0</vt:i4>
      </vt:variant>
      <vt:variant>
        <vt:i4>5</vt:i4>
      </vt:variant>
      <vt:variant>
        <vt:lpwstr/>
      </vt:variant>
      <vt:variant>
        <vt:lpwstr>_Toc350514933</vt:lpwstr>
      </vt:variant>
      <vt:variant>
        <vt:i4>1048635</vt:i4>
      </vt:variant>
      <vt:variant>
        <vt:i4>242</vt:i4>
      </vt:variant>
      <vt:variant>
        <vt:i4>0</vt:i4>
      </vt:variant>
      <vt:variant>
        <vt:i4>5</vt:i4>
      </vt:variant>
      <vt:variant>
        <vt:lpwstr/>
      </vt:variant>
      <vt:variant>
        <vt:lpwstr>_Toc350514932</vt:lpwstr>
      </vt:variant>
      <vt:variant>
        <vt:i4>1048635</vt:i4>
      </vt:variant>
      <vt:variant>
        <vt:i4>236</vt:i4>
      </vt:variant>
      <vt:variant>
        <vt:i4>0</vt:i4>
      </vt:variant>
      <vt:variant>
        <vt:i4>5</vt:i4>
      </vt:variant>
      <vt:variant>
        <vt:lpwstr/>
      </vt:variant>
      <vt:variant>
        <vt:lpwstr>_Toc350514931</vt:lpwstr>
      </vt:variant>
      <vt:variant>
        <vt:i4>1048635</vt:i4>
      </vt:variant>
      <vt:variant>
        <vt:i4>230</vt:i4>
      </vt:variant>
      <vt:variant>
        <vt:i4>0</vt:i4>
      </vt:variant>
      <vt:variant>
        <vt:i4>5</vt:i4>
      </vt:variant>
      <vt:variant>
        <vt:lpwstr/>
      </vt:variant>
      <vt:variant>
        <vt:lpwstr>_Toc350514930</vt:lpwstr>
      </vt:variant>
      <vt:variant>
        <vt:i4>1114171</vt:i4>
      </vt:variant>
      <vt:variant>
        <vt:i4>224</vt:i4>
      </vt:variant>
      <vt:variant>
        <vt:i4>0</vt:i4>
      </vt:variant>
      <vt:variant>
        <vt:i4>5</vt:i4>
      </vt:variant>
      <vt:variant>
        <vt:lpwstr/>
      </vt:variant>
      <vt:variant>
        <vt:lpwstr>_Toc350514929</vt:lpwstr>
      </vt:variant>
      <vt:variant>
        <vt:i4>1114171</vt:i4>
      </vt:variant>
      <vt:variant>
        <vt:i4>218</vt:i4>
      </vt:variant>
      <vt:variant>
        <vt:i4>0</vt:i4>
      </vt:variant>
      <vt:variant>
        <vt:i4>5</vt:i4>
      </vt:variant>
      <vt:variant>
        <vt:lpwstr/>
      </vt:variant>
      <vt:variant>
        <vt:lpwstr>_Toc350514928</vt:lpwstr>
      </vt:variant>
      <vt:variant>
        <vt:i4>1114171</vt:i4>
      </vt:variant>
      <vt:variant>
        <vt:i4>212</vt:i4>
      </vt:variant>
      <vt:variant>
        <vt:i4>0</vt:i4>
      </vt:variant>
      <vt:variant>
        <vt:i4>5</vt:i4>
      </vt:variant>
      <vt:variant>
        <vt:lpwstr/>
      </vt:variant>
      <vt:variant>
        <vt:lpwstr>_Toc350514927</vt:lpwstr>
      </vt:variant>
      <vt:variant>
        <vt:i4>1114171</vt:i4>
      </vt:variant>
      <vt:variant>
        <vt:i4>206</vt:i4>
      </vt:variant>
      <vt:variant>
        <vt:i4>0</vt:i4>
      </vt:variant>
      <vt:variant>
        <vt:i4>5</vt:i4>
      </vt:variant>
      <vt:variant>
        <vt:lpwstr/>
      </vt:variant>
      <vt:variant>
        <vt:lpwstr>_Toc350514926</vt:lpwstr>
      </vt:variant>
      <vt:variant>
        <vt:i4>1114171</vt:i4>
      </vt:variant>
      <vt:variant>
        <vt:i4>200</vt:i4>
      </vt:variant>
      <vt:variant>
        <vt:i4>0</vt:i4>
      </vt:variant>
      <vt:variant>
        <vt:i4>5</vt:i4>
      </vt:variant>
      <vt:variant>
        <vt:lpwstr/>
      </vt:variant>
      <vt:variant>
        <vt:lpwstr>_Toc350514925</vt:lpwstr>
      </vt:variant>
      <vt:variant>
        <vt:i4>1114171</vt:i4>
      </vt:variant>
      <vt:variant>
        <vt:i4>194</vt:i4>
      </vt:variant>
      <vt:variant>
        <vt:i4>0</vt:i4>
      </vt:variant>
      <vt:variant>
        <vt:i4>5</vt:i4>
      </vt:variant>
      <vt:variant>
        <vt:lpwstr/>
      </vt:variant>
      <vt:variant>
        <vt:lpwstr>_Toc350514924</vt:lpwstr>
      </vt:variant>
      <vt:variant>
        <vt:i4>1114171</vt:i4>
      </vt:variant>
      <vt:variant>
        <vt:i4>188</vt:i4>
      </vt:variant>
      <vt:variant>
        <vt:i4>0</vt:i4>
      </vt:variant>
      <vt:variant>
        <vt:i4>5</vt:i4>
      </vt:variant>
      <vt:variant>
        <vt:lpwstr/>
      </vt:variant>
      <vt:variant>
        <vt:lpwstr>_Toc350514923</vt:lpwstr>
      </vt:variant>
      <vt:variant>
        <vt:i4>1114171</vt:i4>
      </vt:variant>
      <vt:variant>
        <vt:i4>182</vt:i4>
      </vt:variant>
      <vt:variant>
        <vt:i4>0</vt:i4>
      </vt:variant>
      <vt:variant>
        <vt:i4>5</vt:i4>
      </vt:variant>
      <vt:variant>
        <vt:lpwstr/>
      </vt:variant>
      <vt:variant>
        <vt:lpwstr>_Toc350514922</vt:lpwstr>
      </vt:variant>
      <vt:variant>
        <vt:i4>1114171</vt:i4>
      </vt:variant>
      <vt:variant>
        <vt:i4>176</vt:i4>
      </vt:variant>
      <vt:variant>
        <vt:i4>0</vt:i4>
      </vt:variant>
      <vt:variant>
        <vt:i4>5</vt:i4>
      </vt:variant>
      <vt:variant>
        <vt:lpwstr/>
      </vt:variant>
      <vt:variant>
        <vt:lpwstr>_Toc350514921</vt:lpwstr>
      </vt:variant>
      <vt:variant>
        <vt:i4>1114171</vt:i4>
      </vt:variant>
      <vt:variant>
        <vt:i4>170</vt:i4>
      </vt:variant>
      <vt:variant>
        <vt:i4>0</vt:i4>
      </vt:variant>
      <vt:variant>
        <vt:i4>5</vt:i4>
      </vt:variant>
      <vt:variant>
        <vt:lpwstr/>
      </vt:variant>
      <vt:variant>
        <vt:lpwstr>_Toc350514920</vt:lpwstr>
      </vt:variant>
      <vt:variant>
        <vt:i4>1179707</vt:i4>
      </vt:variant>
      <vt:variant>
        <vt:i4>164</vt:i4>
      </vt:variant>
      <vt:variant>
        <vt:i4>0</vt:i4>
      </vt:variant>
      <vt:variant>
        <vt:i4>5</vt:i4>
      </vt:variant>
      <vt:variant>
        <vt:lpwstr/>
      </vt:variant>
      <vt:variant>
        <vt:lpwstr>_Toc350514919</vt:lpwstr>
      </vt:variant>
      <vt:variant>
        <vt:i4>1179707</vt:i4>
      </vt:variant>
      <vt:variant>
        <vt:i4>158</vt:i4>
      </vt:variant>
      <vt:variant>
        <vt:i4>0</vt:i4>
      </vt:variant>
      <vt:variant>
        <vt:i4>5</vt:i4>
      </vt:variant>
      <vt:variant>
        <vt:lpwstr/>
      </vt:variant>
      <vt:variant>
        <vt:lpwstr>_Toc350514918</vt:lpwstr>
      </vt:variant>
      <vt:variant>
        <vt:i4>1179707</vt:i4>
      </vt:variant>
      <vt:variant>
        <vt:i4>152</vt:i4>
      </vt:variant>
      <vt:variant>
        <vt:i4>0</vt:i4>
      </vt:variant>
      <vt:variant>
        <vt:i4>5</vt:i4>
      </vt:variant>
      <vt:variant>
        <vt:lpwstr/>
      </vt:variant>
      <vt:variant>
        <vt:lpwstr>_Toc350514917</vt:lpwstr>
      </vt:variant>
      <vt:variant>
        <vt:i4>1179707</vt:i4>
      </vt:variant>
      <vt:variant>
        <vt:i4>146</vt:i4>
      </vt:variant>
      <vt:variant>
        <vt:i4>0</vt:i4>
      </vt:variant>
      <vt:variant>
        <vt:i4>5</vt:i4>
      </vt:variant>
      <vt:variant>
        <vt:lpwstr/>
      </vt:variant>
      <vt:variant>
        <vt:lpwstr>_Toc350514916</vt:lpwstr>
      </vt:variant>
      <vt:variant>
        <vt:i4>1179707</vt:i4>
      </vt:variant>
      <vt:variant>
        <vt:i4>140</vt:i4>
      </vt:variant>
      <vt:variant>
        <vt:i4>0</vt:i4>
      </vt:variant>
      <vt:variant>
        <vt:i4>5</vt:i4>
      </vt:variant>
      <vt:variant>
        <vt:lpwstr/>
      </vt:variant>
      <vt:variant>
        <vt:lpwstr>_Toc350514915</vt:lpwstr>
      </vt:variant>
      <vt:variant>
        <vt:i4>1179707</vt:i4>
      </vt:variant>
      <vt:variant>
        <vt:i4>134</vt:i4>
      </vt:variant>
      <vt:variant>
        <vt:i4>0</vt:i4>
      </vt:variant>
      <vt:variant>
        <vt:i4>5</vt:i4>
      </vt:variant>
      <vt:variant>
        <vt:lpwstr/>
      </vt:variant>
      <vt:variant>
        <vt:lpwstr>_Toc350514914</vt:lpwstr>
      </vt:variant>
      <vt:variant>
        <vt:i4>1179707</vt:i4>
      </vt:variant>
      <vt:variant>
        <vt:i4>128</vt:i4>
      </vt:variant>
      <vt:variant>
        <vt:i4>0</vt:i4>
      </vt:variant>
      <vt:variant>
        <vt:i4>5</vt:i4>
      </vt:variant>
      <vt:variant>
        <vt:lpwstr/>
      </vt:variant>
      <vt:variant>
        <vt:lpwstr>_Toc350514913</vt:lpwstr>
      </vt:variant>
      <vt:variant>
        <vt:i4>1179707</vt:i4>
      </vt:variant>
      <vt:variant>
        <vt:i4>122</vt:i4>
      </vt:variant>
      <vt:variant>
        <vt:i4>0</vt:i4>
      </vt:variant>
      <vt:variant>
        <vt:i4>5</vt:i4>
      </vt:variant>
      <vt:variant>
        <vt:lpwstr/>
      </vt:variant>
      <vt:variant>
        <vt:lpwstr>_Toc350514912</vt:lpwstr>
      </vt:variant>
      <vt:variant>
        <vt:i4>1179707</vt:i4>
      </vt:variant>
      <vt:variant>
        <vt:i4>116</vt:i4>
      </vt:variant>
      <vt:variant>
        <vt:i4>0</vt:i4>
      </vt:variant>
      <vt:variant>
        <vt:i4>5</vt:i4>
      </vt:variant>
      <vt:variant>
        <vt:lpwstr/>
      </vt:variant>
      <vt:variant>
        <vt:lpwstr>_Toc350514911</vt:lpwstr>
      </vt:variant>
      <vt:variant>
        <vt:i4>1179707</vt:i4>
      </vt:variant>
      <vt:variant>
        <vt:i4>110</vt:i4>
      </vt:variant>
      <vt:variant>
        <vt:i4>0</vt:i4>
      </vt:variant>
      <vt:variant>
        <vt:i4>5</vt:i4>
      </vt:variant>
      <vt:variant>
        <vt:lpwstr/>
      </vt:variant>
      <vt:variant>
        <vt:lpwstr>_Toc350514910</vt:lpwstr>
      </vt:variant>
      <vt:variant>
        <vt:i4>1245243</vt:i4>
      </vt:variant>
      <vt:variant>
        <vt:i4>104</vt:i4>
      </vt:variant>
      <vt:variant>
        <vt:i4>0</vt:i4>
      </vt:variant>
      <vt:variant>
        <vt:i4>5</vt:i4>
      </vt:variant>
      <vt:variant>
        <vt:lpwstr/>
      </vt:variant>
      <vt:variant>
        <vt:lpwstr>_Toc350514909</vt:lpwstr>
      </vt:variant>
      <vt:variant>
        <vt:i4>1245243</vt:i4>
      </vt:variant>
      <vt:variant>
        <vt:i4>98</vt:i4>
      </vt:variant>
      <vt:variant>
        <vt:i4>0</vt:i4>
      </vt:variant>
      <vt:variant>
        <vt:i4>5</vt:i4>
      </vt:variant>
      <vt:variant>
        <vt:lpwstr/>
      </vt:variant>
      <vt:variant>
        <vt:lpwstr>_Toc350514908</vt:lpwstr>
      </vt:variant>
      <vt:variant>
        <vt:i4>1245243</vt:i4>
      </vt:variant>
      <vt:variant>
        <vt:i4>92</vt:i4>
      </vt:variant>
      <vt:variant>
        <vt:i4>0</vt:i4>
      </vt:variant>
      <vt:variant>
        <vt:i4>5</vt:i4>
      </vt:variant>
      <vt:variant>
        <vt:lpwstr/>
      </vt:variant>
      <vt:variant>
        <vt:lpwstr>_Toc350514907</vt:lpwstr>
      </vt:variant>
      <vt:variant>
        <vt:i4>1245243</vt:i4>
      </vt:variant>
      <vt:variant>
        <vt:i4>86</vt:i4>
      </vt:variant>
      <vt:variant>
        <vt:i4>0</vt:i4>
      </vt:variant>
      <vt:variant>
        <vt:i4>5</vt:i4>
      </vt:variant>
      <vt:variant>
        <vt:lpwstr/>
      </vt:variant>
      <vt:variant>
        <vt:lpwstr>_Toc350514906</vt:lpwstr>
      </vt:variant>
      <vt:variant>
        <vt:i4>1245243</vt:i4>
      </vt:variant>
      <vt:variant>
        <vt:i4>80</vt:i4>
      </vt:variant>
      <vt:variant>
        <vt:i4>0</vt:i4>
      </vt:variant>
      <vt:variant>
        <vt:i4>5</vt:i4>
      </vt:variant>
      <vt:variant>
        <vt:lpwstr/>
      </vt:variant>
      <vt:variant>
        <vt:lpwstr>_Toc350514905</vt:lpwstr>
      </vt:variant>
      <vt:variant>
        <vt:i4>1245243</vt:i4>
      </vt:variant>
      <vt:variant>
        <vt:i4>74</vt:i4>
      </vt:variant>
      <vt:variant>
        <vt:i4>0</vt:i4>
      </vt:variant>
      <vt:variant>
        <vt:i4>5</vt:i4>
      </vt:variant>
      <vt:variant>
        <vt:lpwstr/>
      </vt:variant>
      <vt:variant>
        <vt:lpwstr>_Toc350514904</vt:lpwstr>
      </vt:variant>
      <vt:variant>
        <vt:i4>1245243</vt:i4>
      </vt:variant>
      <vt:variant>
        <vt:i4>68</vt:i4>
      </vt:variant>
      <vt:variant>
        <vt:i4>0</vt:i4>
      </vt:variant>
      <vt:variant>
        <vt:i4>5</vt:i4>
      </vt:variant>
      <vt:variant>
        <vt:lpwstr/>
      </vt:variant>
      <vt:variant>
        <vt:lpwstr>_Toc350514903</vt:lpwstr>
      </vt:variant>
      <vt:variant>
        <vt:i4>1245243</vt:i4>
      </vt:variant>
      <vt:variant>
        <vt:i4>62</vt:i4>
      </vt:variant>
      <vt:variant>
        <vt:i4>0</vt:i4>
      </vt:variant>
      <vt:variant>
        <vt:i4>5</vt:i4>
      </vt:variant>
      <vt:variant>
        <vt:lpwstr/>
      </vt:variant>
      <vt:variant>
        <vt:lpwstr>_Toc350514902</vt:lpwstr>
      </vt:variant>
      <vt:variant>
        <vt:i4>1245243</vt:i4>
      </vt:variant>
      <vt:variant>
        <vt:i4>56</vt:i4>
      </vt:variant>
      <vt:variant>
        <vt:i4>0</vt:i4>
      </vt:variant>
      <vt:variant>
        <vt:i4>5</vt:i4>
      </vt:variant>
      <vt:variant>
        <vt:lpwstr/>
      </vt:variant>
      <vt:variant>
        <vt:lpwstr>_Toc350514901</vt:lpwstr>
      </vt:variant>
      <vt:variant>
        <vt:i4>1245243</vt:i4>
      </vt:variant>
      <vt:variant>
        <vt:i4>50</vt:i4>
      </vt:variant>
      <vt:variant>
        <vt:i4>0</vt:i4>
      </vt:variant>
      <vt:variant>
        <vt:i4>5</vt:i4>
      </vt:variant>
      <vt:variant>
        <vt:lpwstr/>
      </vt:variant>
      <vt:variant>
        <vt:lpwstr>_Toc350514900</vt:lpwstr>
      </vt:variant>
      <vt:variant>
        <vt:i4>1703994</vt:i4>
      </vt:variant>
      <vt:variant>
        <vt:i4>44</vt:i4>
      </vt:variant>
      <vt:variant>
        <vt:i4>0</vt:i4>
      </vt:variant>
      <vt:variant>
        <vt:i4>5</vt:i4>
      </vt:variant>
      <vt:variant>
        <vt:lpwstr/>
      </vt:variant>
      <vt:variant>
        <vt:lpwstr>_Toc350514899</vt:lpwstr>
      </vt:variant>
      <vt:variant>
        <vt:i4>1703994</vt:i4>
      </vt:variant>
      <vt:variant>
        <vt:i4>38</vt:i4>
      </vt:variant>
      <vt:variant>
        <vt:i4>0</vt:i4>
      </vt:variant>
      <vt:variant>
        <vt:i4>5</vt:i4>
      </vt:variant>
      <vt:variant>
        <vt:lpwstr/>
      </vt:variant>
      <vt:variant>
        <vt:lpwstr>_Toc350514898</vt:lpwstr>
      </vt:variant>
      <vt:variant>
        <vt:i4>1703994</vt:i4>
      </vt:variant>
      <vt:variant>
        <vt:i4>32</vt:i4>
      </vt:variant>
      <vt:variant>
        <vt:i4>0</vt:i4>
      </vt:variant>
      <vt:variant>
        <vt:i4>5</vt:i4>
      </vt:variant>
      <vt:variant>
        <vt:lpwstr/>
      </vt:variant>
      <vt:variant>
        <vt:lpwstr>_Toc350514897</vt:lpwstr>
      </vt:variant>
      <vt:variant>
        <vt:i4>1703994</vt:i4>
      </vt:variant>
      <vt:variant>
        <vt:i4>26</vt:i4>
      </vt:variant>
      <vt:variant>
        <vt:i4>0</vt:i4>
      </vt:variant>
      <vt:variant>
        <vt:i4>5</vt:i4>
      </vt:variant>
      <vt:variant>
        <vt:lpwstr/>
      </vt:variant>
      <vt:variant>
        <vt:lpwstr>_Toc350514896</vt:lpwstr>
      </vt:variant>
      <vt:variant>
        <vt:i4>1703994</vt:i4>
      </vt:variant>
      <vt:variant>
        <vt:i4>20</vt:i4>
      </vt:variant>
      <vt:variant>
        <vt:i4>0</vt:i4>
      </vt:variant>
      <vt:variant>
        <vt:i4>5</vt:i4>
      </vt:variant>
      <vt:variant>
        <vt:lpwstr/>
      </vt:variant>
      <vt:variant>
        <vt:lpwstr>_Toc350514895</vt:lpwstr>
      </vt:variant>
      <vt:variant>
        <vt:i4>1703994</vt:i4>
      </vt:variant>
      <vt:variant>
        <vt:i4>14</vt:i4>
      </vt:variant>
      <vt:variant>
        <vt:i4>0</vt:i4>
      </vt:variant>
      <vt:variant>
        <vt:i4>5</vt:i4>
      </vt:variant>
      <vt:variant>
        <vt:lpwstr/>
      </vt:variant>
      <vt:variant>
        <vt:lpwstr>_Toc350514894</vt:lpwstr>
      </vt:variant>
      <vt:variant>
        <vt:i4>1703994</vt:i4>
      </vt:variant>
      <vt:variant>
        <vt:i4>8</vt:i4>
      </vt:variant>
      <vt:variant>
        <vt:i4>0</vt:i4>
      </vt:variant>
      <vt:variant>
        <vt:i4>5</vt:i4>
      </vt:variant>
      <vt:variant>
        <vt:lpwstr/>
      </vt:variant>
      <vt:variant>
        <vt:lpwstr>_Toc350514893</vt:lpwstr>
      </vt:variant>
      <vt:variant>
        <vt:i4>1703994</vt:i4>
      </vt:variant>
      <vt:variant>
        <vt:i4>2</vt:i4>
      </vt:variant>
      <vt:variant>
        <vt:i4>0</vt:i4>
      </vt:variant>
      <vt:variant>
        <vt:i4>5</vt:i4>
      </vt:variant>
      <vt:variant>
        <vt:lpwstr/>
      </vt:variant>
      <vt:variant>
        <vt:lpwstr>_Toc350514892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2019-12-23T08:47:00Z</dcterms:created>
  <dcterms:modified xsi:type="dcterms:W3CDTF">2019-12-23T08:47:00Z</dcterms:modified>
</cp:coreProperties>
</file>