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D5FD5" w14:textId="741369E6" w:rsidR="00387488" w:rsidRPr="00000FF0" w:rsidRDefault="00387488" w:rsidP="00387488">
      <w:pPr>
        <w:spacing w:after="120"/>
        <w:jc w:val="left"/>
        <w:rPr>
          <w:rFonts w:cs="Arial"/>
          <w:b/>
          <w:sz w:val="24"/>
        </w:rPr>
      </w:pPr>
      <w:bookmarkStart w:id="0" w:name="_Hlk59434665"/>
      <w:r w:rsidRPr="00000FF0">
        <w:rPr>
          <w:rFonts w:cs="Arial"/>
          <w:b/>
          <w:sz w:val="24"/>
        </w:rPr>
        <w:t xml:space="preserve">Antrag auf Erteilung einer Ausnahme von der </w:t>
      </w:r>
      <w:r w:rsidR="007A75D0">
        <w:rPr>
          <w:rFonts w:cs="Arial"/>
          <w:b/>
          <w:sz w:val="24"/>
        </w:rPr>
        <w:t>starken Kundenauthentifizierung</w:t>
      </w:r>
      <w:r w:rsidRPr="00000FF0">
        <w:rPr>
          <w:rFonts w:cs="Arial"/>
          <w:b/>
          <w:sz w:val="24"/>
        </w:rPr>
        <w:t xml:space="preserve"> </w:t>
      </w:r>
      <w:proofErr w:type="spellStart"/>
      <w:r w:rsidR="00EC72C7" w:rsidRPr="00000FF0">
        <w:rPr>
          <w:rFonts w:cs="Arial"/>
          <w:b/>
          <w:sz w:val="24"/>
        </w:rPr>
        <w:t>gemäss</w:t>
      </w:r>
      <w:proofErr w:type="spellEnd"/>
      <w:r w:rsidRPr="00000FF0">
        <w:rPr>
          <w:rFonts w:cs="Arial"/>
          <w:b/>
          <w:sz w:val="24"/>
        </w:rPr>
        <w:t xml:space="preserve"> Artikel </w:t>
      </w:r>
      <w:r w:rsidR="007A75D0">
        <w:rPr>
          <w:rFonts w:cs="Arial"/>
          <w:b/>
          <w:sz w:val="24"/>
        </w:rPr>
        <w:t>17</w:t>
      </w:r>
      <w:r w:rsidRPr="00000FF0">
        <w:rPr>
          <w:rFonts w:cs="Arial"/>
          <w:b/>
          <w:sz w:val="24"/>
        </w:rPr>
        <w:t xml:space="preserve"> der Delegierten Verordnung (EU) 2018/389</w:t>
      </w:r>
      <w:bookmarkEnd w:id="0"/>
    </w:p>
    <w:p w14:paraId="47F2739A" w14:textId="77777777" w:rsidR="00387488" w:rsidRPr="00000FF0" w:rsidRDefault="00387488" w:rsidP="00387488">
      <w:pPr>
        <w:spacing w:after="120"/>
        <w:jc w:val="left"/>
        <w:rPr>
          <w:rFonts w:cs="Arial"/>
          <w:b/>
        </w:rPr>
      </w:pPr>
    </w:p>
    <w:p w14:paraId="3B49B349" w14:textId="77777777" w:rsidR="00473589" w:rsidRPr="00000FF0" w:rsidRDefault="00DF44CA" w:rsidP="00DF4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left"/>
        <w:rPr>
          <w:rFonts w:cs="Arial"/>
          <w:sz w:val="18"/>
          <w:szCs w:val="18"/>
        </w:rPr>
      </w:pPr>
      <w:r w:rsidRPr="00000FF0">
        <w:rPr>
          <w:rFonts w:cs="Arial"/>
          <w:sz w:val="18"/>
          <w:szCs w:val="18"/>
        </w:rPr>
        <w:t>Adressaten:</w:t>
      </w:r>
      <w:r w:rsidRPr="00000FF0">
        <w:rPr>
          <w:rFonts w:cs="Arial"/>
          <w:sz w:val="18"/>
          <w:szCs w:val="18"/>
        </w:rPr>
        <w:tab/>
      </w:r>
      <w:r w:rsidRPr="00000FF0">
        <w:rPr>
          <w:rFonts w:cs="Arial"/>
          <w:sz w:val="18"/>
          <w:szCs w:val="18"/>
        </w:rPr>
        <w:tab/>
      </w:r>
      <w:r w:rsidR="00473589" w:rsidRPr="00000FF0">
        <w:rPr>
          <w:rFonts w:cs="Arial"/>
          <w:sz w:val="18"/>
          <w:szCs w:val="18"/>
        </w:rPr>
        <w:t>Zahlungsdienstleister</w:t>
      </w:r>
    </w:p>
    <w:p w14:paraId="156FD748" w14:textId="46992FA3" w:rsidR="00DF44CA" w:rsidRPr="00000FF0" w:rsidRDefault="00DF44CA" w:rsidP="00DF4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left"/>
        <w:rPr>
          <w:rFonts w:cs="Arial"/>
          <w:sz w:val="18"/>
          <w:szCs w:val="18"/>
        </w:rPr>
      </w:pPr>
      <w:r w:rsidRPr="00000FF0">
        <w:rPr>
          <w:rFonts w:cs="Arial"/>
          <w:sz w:val="18"/>
          <w:szCs w:val="18"/>
        </w:rPr>
        <w:t>Betrifft:</w:t>
      </w:r>
      <w:r w:rsidRPr="00000FF0">
        <w:rPr>
          <w:rFonts w:cs="Arial"/>
          <w:sz w:val="18"/>
          <w:szCs w:val="18"/>
        </w:rPr>
        <w:tab/>
      </w:r>
      <w:r w:rsidRPr="00000FF0">
        <w:rPr>
          <w:rFonts w:cs="Arial"/>
          <w:sz w:val="18"/>
          <w:szCs w:val="18"/>
        </w:rPr>
        <w:tab/>
      </w:r>
      <w:r w:rsidRPr="00000FF0">
        <w:rPr>
          <w:rFonts w:cs="Arial"/>
          <w:sz w:val="18"/>
          <w:szCs w:val="18"/>
        </w:rPr>
        <w:tab/>
      </w:r>
      <w:r w:rsidR="00387488" w:rsidRPr="00000FF0">
        <w:rPr>
          <w:rFonts w:cs="Arial"/>
          <w:sz w:val="18"/>
          <w:szCs w:val="18"/>
        </w:rPr>
        <w:t xml:space="preserve">Antrag auf Erteilung einer Ausnahme von der </w:t>
      </w:r>
      <w:r w:rsidR="007A75D0">
        <w:rPr>
          <w:rFonts w:cs="Arial"/>
          <w:sz w:val="18"/>
          <w:szCs w:val="18"/>
        </w:rPr>
        <w:t>starken Kundenauthentifizierung</w:t>
      </w:r>
      <w:r w:rsidR="00387488" w:rsidRPr="00000FF0">
        <w:rPr>
          <w:rFonts w:cs="Arial"/>
          <w:sz w:val="18"/>
          <w:szCs w:val="18"/>
        </w:rPr>
        <w:t xml:space="preserve"> nach </w:t>
      </w:r>
      <w:r w:rsidR="00387488" w:rsidRPr="00000FF0">
        <w:rPr>
          <w:rFonts w:cs="Arial"/>
          <w:sz w:val="18"/>
          <w:szCs w:val="18"/>
        </w:rPr>
        <w:tab/>
      </w:r>
      <w:r w:rsidR="00387488" w:rsidRPr="00000FF0">
        <w:rPr>
          <w:rFonts w:cs="Arial"/>
          <w:sz w:val="18"/>
          <w:szCs w:val="18"/>
        </w:rPr>
        <w:tab/>
      </w:r>
      <w:r w:rsidR="00387488" w:rsidRPr="00000FF0">
        <w:rPr>
          <w:rFonts w:cs="Arial"/>
          <w:sz w:val="18"/>
          <w:szCs w:val="18"/>
        </w:rPr>
        <w:tab/>
      </w:r>
      <w:r w:rsidR="007A75D0">
        <w:rPr>
          <w:rFonts w:cs="Arial"/>
          <w:sz w:val="18"/>
          <w:szCs w:val="18"/>
        </w:rPr>
        <w:tab/>
      </w:r>
      <w:r w:rsidR="00387488" w:rsidRPr="00000FF0">
        <w:rPr>
          <w:rFonts w:cs="Arial"/>
          <w:sz w:val="18"/>
          <w:szCs w:val="18"/>
        </w:rPr>
        <w:t xml:space="preserve">Artikel </w:t>
      </w:r>
      <w:r w:rsidR="007A75D0">
        <w:rPr>
          <w:rFonts w:cs="Arial"/>
          <w:sz w:val="18"/>
          <w:szCs w:val="18"/>
        </w:rPr>
        <w:t>17</w:t>
      </w:r>
      <w:r w:rsidR="00387488" w:rsidRPr="00000FF0">
        <w:rPr>
          <w:rFonts w:cs="Arial"/>
          <w:sz w:val="18"/>
          <w:szCs w:val="18"/>
        </w:rPr>
        <w:t xml:space="preserve"> der Delegierten Verordnung (EU) 2018/389</w:t>
      </w:r>
    </w:p>
    <w:p w14:paraId="7EA29DE0" w14:textId="77777777" w:rsidR="00DF44CA" w:rsidRPr="00000FF0" w:rsidRDefault="00DF44CA" w:rsidP="00DF4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left"/>
        <w:rPr>
          <w:rFonts w:cs="Arial"/>
          <w:sz w:val="18"/>
          <w:szCs w:val="18"/>
        </w:rPr>
      </w:pPr>
      <w:r w:rsidRPr="00000FF0">
        <w:rPr>
          <w:rFonts w:cs="Arial"/>
          <w:sz w:val="18"/>
          <w:szCs w:val="18"/>
        </w:rPr>
        <w:t>Publikationsort:</w:t>
      </w:r>
      <w:r w:rsidRPr="00000FF0">
        <w:rPr>
          <w:rFonts w:cs="Arial"/>
          <w:sz w:val="18"/>
          <w:szCs w:val="18"/>
        </w:rPr>
        <w:tab/>
      </w:r>
      <w:r w:rsidRPr="00000FF0">
        <w:rPr>
          <w:rFonts w:cs="Arial"/>
          <w:sz w:val="18"/>
          <w:szCs w:val="18"/>
        </w:rPr>
        <w:tab/>
        <w:t>Webs</w:t>
      </w:r>
      <w:r w:rsidR="00A63E8D" w:rsidRPr="00000FF0">
        <w:rPr>
          <w:rFonts w:cs="Arial"/>
          <w:sz w:val="18"/>
          <w:szCs w:val="18"/>
        </w:rPr>
        <w:t>ite</w:t>
      </w:r>
    </w:p>
    <w:p w14:paraId="3F8F8779" w14:textId="4FFE8371" w:rsidR="00DF44CA" w:rsidRPr="00000FF0" w:rsidRDefault="00DF44CA" w:rsidP="00DF4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left"/>
        <w:rPr>
          <w:rFonts w:cs="Arial"/>
          <w:sz w:val="18"/>
          <w:szCs w:val="18"/>
        </w:rPr>
      </w:pPr>
      <w:r w:rsidRPr="00000FF0">
        <w:rPr>
          <w:rFonts w:cs="Arial"/>
          <w:sz w:val="18"/>
          <w:szCs w:val="18"/>
        </w:rPr>
        <w:t>Publikationsdatum:</w:t>
      </w:r>
      <w:r w:rsidRPr="00000FF0">
        <w:rPr>
          <w:rFonts w:cs="Arial"/>
          <w:sz w:val="18"/>
          <w:szCs w:val="18"/>
        </w:rPr>
        <w:tab/>
      </w:r>
      <w:r w:rsidR="00C86EFF" w:rsidRPr="00C86EFF">
        <w:rPr>
          <w:rFonts w:cs="Arial"/>
          <w:sz w:val="18"/>
          <w:szCs w:val="18"/>
        </w:rPr>
        <w:t>1</w:t>
      </w:r>
      <w:r w:rsidR="00010465" w:rsidRPr="00C86EFF">
        <w:rPr>
          <w:rFonts w:cs="Arial"/>
          <w:sz w:val="18"/>
          <w:szCs w:val="18"/>
        </w:rPr>
        <w:t xml:space="preserve">. </w:t>
      </w:r>
      <w:r w:rsidR="00C86EFF" w:rsidRPr="00C86EFF">
        <w:rPr>
          <w:rFonts w:cs="Arial"/>
          <w:sz w:val="18"/>
          <w:szCs w:val="18"/>
        </w:rPr>
        <w:t>April</w:t>
      </w:r>
      <w:r w:rsidR="00A30F62" w:rsidRPr="00C86EFF">
        <w:rPr>
          <w:rFonts w:cs="Arial"/>
          <w:sz w:val="18"/>
          <w:szCs w:val="18"/>
        </w:rPr>
        <w:t xml:space="preserve"> </w:t>
      </w:r>
      <w:r w:rsidR="0001335B" w:rsidRPr="00C86EFF">
        <w:rPr>
          <w:rFonts w:cs="Arial"/>
          <w:sz w:val="18"/>
          <w:szCs w:val="18"/>
        </w:rPr>
        <w:t>202</w:t>
      </w:r>
      <w:r w:rsidR="007A75D0" w:rsidRPr="00C86EFF">
        <w:rPr>
          <w:rFonts w:cs="Arial"/>
          <w:sz w:val="18"/>
          <w:szCs w:val="18"/>
        </w:rPr>
        <w:t>1</w:t>
      </w:r>
    </w:p>
    <w:p w14:paraId="004CF26B" w14:textId="0F4293C2" w:rsidR="00DF44CA" w:rsidRPr="00000FF0" w:rsidRDefault="00DF44CA" w:rsidP="00DF44CA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 w:val="0"/>
          <w:sz w:val="18"/>
          <w:szCs w:val="18"/>
        </w:rPr>
      </w:pPr>
      <w:r w:rsidRPr="00000FF0">
        <w:rPr>
          <w:rFonts w:cs="Arial"/>
          <w:b w:val="0"/>
          <w:sz w:val="18"/>
          <w:szCs w:val="18"/>
        </w:rPr>
        <w:t>Letzte Änderung:</w:t>
      </w:r>
      <w:r w:rsidRPr="00000FF0">
        <w:rPr>
          <w:rFonts w:cs="Arial"/>
          <w:b w:val="0"/>
          <w:sz w:val="18"/>
          <w:szCs w:val="18"/>
        </w:rPr>
        <w:tab/>
      </w:r>
      <w:r w:rsidR="002F5FA5" w:rsidRPr="00000FF0">
        <w:rPr>
          <w:rFonts w:cs="Arial"/>
          <w:b w:val="0"/>
          <w:sz w:val="18"/>
          <w:szCs w:val="18"/>
        </w:rPr>
        <w:tab/>
      </w:r>
      <w:r w:rsidR="00541C97">
        <w:rPr>
          <w:rFonts w:cs="Arial"/>
          <w:b w:val="0"/>
          <w:sz w:val="18"/>
          <w:szCs w:val="18"/>
        </w:rPr>
        <w:t>1. Juli 2025</w:t>
      </w:r>
    </w:p>
    <w:p w14:paraId="22FCB4F6" w14:textId="77777777" w:rsidR="00525084" w:rsidRPr="00000FF0" w:rsidRDefault="00525084" w:rsidP="00C668EB">
      <w:pPr>
        <w:rPr>
          <w:rFonts w:cs="Arial"/>
          <w:b/>
        </w:rPr>
      </w:pPr>
    </w:p>
    <w:p w14:paraId="53B6FCC9" w14:textId="77777777" w:rsidR="00EC72C7" w:rsidRPr="00000FF0" w:rsidRDefault="00EC72C7" w:rsidP="00C668EB">
      <w:pPr>
        <w:rPr>
          <w:rFonts w:cs="Arial"/>
          <w:b/>
        </w:rPr>
      </w:pPr>
    </w:p>
    <w:p w14:paraId="33B6020C" w14:textId="6946FBE3" w:rsidR="00EC72C7" w:rsidRPr="00261489" w:rsidRDefault="00EC72C7" w:rsidP="00261489">
      <w:pPr>
        <w:pStyle w:val="Listenabsatz"/>
        <w:numPr>
          <w:ilvl w:val="0"/>
          <w:numId w:val="5"/>
        </w:numPr>
        <w:spacing w:after="160" w:line="259" w:lineRule="auto"/>
        <w:rPr>
          <w:rFonts w:cs="Arial"/>
          <w:b/>
          <w:sz w:val="24"/>
        </w:rPr>
      </w:pPr>
      <w:r w:rsidRPr="00261489">
        <w:rPr>
          <w:rFonts w:cs="Arial"/>
          <w:b/>
          <w:sz w:val="24"/>
        </w:rPr>
        <w:t>Vorbemerkungen</w:t>
      </w:r>
    </w:p>
    <w:p w14:paraId="002222DF" w14:textId="33C48572" w:rsidR="00855CEA" w:rsidRPr="0011694C" w:rsidRDefault="00855CEA" w:rsidP="00855CEA">
      <w:pPr>
        <w:rPr>
          <w:rFonts w:cs="Arial"/>
          <w:color w:val="000000" w:themeColor="text1"/>
          <w:szCs w:val="20"/>
        </w:rPr>
      </w:pPr>
      <w:r w:rsidRPr="00000FF0">
        <w:rPr>
          <w:rFonts w:cs="Arial"/>
        </w:rPr>
        <w:t xml:space="preserve">Alle Artikel ohne weitere Normangabe </w:t>
      </w:r>
      <w:r w:rsidR="0056419F">
        <w:rPr>
          <w:rFonts w:cs="Arial"/>
        </w:rPr>
        <w:t>beziehen sich auf</w:t>
      </w:r>
      <w:r w:rsidRPr="00000FF0">
        <w:rPr>
          <w:rFonts w:cs="Arial"/>
        </w:rPr>
        <w:t xml:space="preserve"> </w:t>
      </w:r>
      <w:r w:rsidR="0056419F">
        <w:rPr>
          <w:rFonts w:cs="Arial"/>
        </w:rPr>
        <w:t>die</w:t>
      </w:r>
      <w:r w:rsidRPr="00000FF0">
        <w:rPr>
          <w:rFonts w:cs="Arial"/>
        </w:rPr>
        <w:t xml:space="preserve"> </w:t>
      </w:r>
      <w:proofErr w:type="spellStart"/>
      <w:r w:rsidRPr="00000FF0">
        <w:rPr>
          <w:rFonts w:cs="Arial"/>
        </w:rPr>
        <w:t>DelVO</w:t>
      </w:r>
      <w:proofErr w:type="spellEnd"/>
      <w:r w:rsidRPr="00000FF0">
        <w:rPr>
          <w:rFonts w:cs="Arial"/>
        </w:rPr>
        <w:t xml:space="preserve"> </w:t>
      </w:r>
      <w:r w:rsidR="0056419F">
        <w:rPr>
          <w:rFonts w:cs="Arial"/>
        </w:rPr>
        <w:t>(</w:t>
      </w:r>
      <w:r w:rsidRPr="00000FF0">
        <w:rPr>
          <w:rFonts w:cs="Arial"/>
        </w:rPr>
        <w:t>EU</w:t>
      </w:r>
      <w:r w:rsidR="0056419F">
        <w:rPr>
          <w:rFonts w:cs="Arial"/>
        </w:rPr>
        <w:t>)</w:t>
      </w:r>
      <w:r w:rsidRPr="00000FF0">
        <w:rPr>
          <w:rFonts w:cs="Arial"/>
        </w:rPr>
        <w:t xml:space="preserve"> 2018/389</w:t>
      </w:r>
      <w:r w:rsidRPr="00000FF0">
        <w:rPr>
          <w:rStyle w:val="Funotenzeichen"/>
          <w:rFonts w:cs="Arial"/>
          <w:szCs w:val="20"/>
        </w:rPr>
        <w:footnoteReference w:id="2"/>
      </w:r>
      <w:r w:rsidRPr="0011694C">
        <w:rPr>
          <w:rFonts w:cs="Arial"/>
          <w:color w:val="000000" w:themeColor="text1"/>
          <w:szCs w:val="20"/>
        </w:rPr>
        <w:t>.</w:t>
      </w:r>
    </w:p>
    <w:p w14:paraId="68796451" w14:textId="77777777" w:rsidR="00EC72C7" w:rsidRPr="0011694C" w:rsidRDefault="00EC72C7" w:rsidP="00C668EB">
      <w:pPr>
        <w:rPr>
          <w:rFonts w:cs="Arial"/>
          <w:b/>
          <w:color w:val="000000" w:themeColor="text1"/>
          <w:szCs w:val="20"/>
        </w:rPr>
      </w:pPr>
    </w:p>
    <w:p w14:paraId="6A48F290" w14:textId="52152C84" w:rsidR="00093709" w:rsidRPr="0011694C" w:rsidRDefault="00093709" w:rsidP="00093709">
      <w:pPr>
        <w:rPr>
          <w:rFonts w:cs="Arial"/>
          <w:color w:val="000000" w:themeColor="text1"/>
          <w:szCs w:val="20"/>
          <w:lang w:val="de-CH"/>
        </w:rPr>
      </w:pPr>
      <w:bookmarkStart w:id="1" w:name="_Hlk65591504"/>
      <w:r w:rsidRPr="0011694C">
        <w:rPr>
          <w:rFonts w:cs="Arial"/>
          <w:color w:val="000000" w:themeColor="text1"/>
          <w:szCs w:val="20"/>
          <w:lang w:eastAsia="de-CH"/>
        </w:rPr>
        <w:t xml:space="preserve">Zum Zeitpunkt der Antragstellung müssen die Anforderungen nach Artikel </w:t>
      </w:r>
      <w:r w:rsidR="00A30F62">
        <w:rPr>
          <w:rFonts w:cs="Arial"/>
          <w:color w:val="000000" w:themeColor="text1"/>
          <w:szCs w:val="20"/>
          <w:lang w:eastAsia="de-CH"/>
        </w:rPr>
        <w:t xml:space="preserve">17 </w:t>
      </w:r>
      <w:r w:rsidRPr="0011694C">
        <w:rPr>
          <w:rFonts w:cs="Arial"/>
          <w:color w:val="000000" w:themeColor="text1"/>
          <w:szCs w:val="20"/>
          <w:lang w:eastAsia="de-CH"/>
        </w:rPr>
        <w:t xml:space="preserve">erfüllt sein und ein entsprechender Nachweis dazu vorliegen. </w:t>
      </w:r>
      <w:bookmarkEnd w:id="1"/>
    </w:p>
    <w:p w14:paraId="1D8ACE6A" w14:textId="77777777" w:rsidR="00093709" w:rsidRPr="0011694C" w:rsidRDefault="00093709" w:rsidP="00093709">
      <w:pPr>
        <w:rPr>
          <w:rFonts w:cs="Arial"/>
          <w:color w:val="000000" w:themeColor="text1"/>
          <w:szCs w:val="20"/>
          <w:lang w:val="de-CH" w:eastAsia="de-CH"/>
        </w:rPr>
      </w:pPr>
    </w:p>
    <w:p w14:paraId="191BFA3C" w14:textId="082B2D41" w:rsidR="00093709" w:rsidRPr="0011694C" w:rsidRDefault="00093709" w:rsidP="00A30F62">
      <w:pPr>
        <w:rPr>
          <w:rFonts w:cs="Arial"/>
          <w:color w:val="000000" w:themeColor="text1"/>
          <w:szCs w:val="20"/>
          <w:lang w:eastAsia="de-CH"/>
        </w:rPr>
      </w:pPr>
      <w:bookmarkStart w:id="2" w:name="_Hlk65591453"/>
      <w:r w:rsidRPr="0011694C">
        <w:rPr>
          <w:rFonts w:cs="Arial"/>
          <w:color w:val="000000" w:themeColor="text1"/>
          <w:szCs w:val="20"/>
          <w:lang w:eastAsia="de-CH"/>
        </w:rPr>
        <w:t xml:space="preserve">Ein entsprechender Nachweis liegt vor, wenn eine </w:t>
      </w:r>
      <w:r w:rsidR="00841611">
        <w:rPr>
          <w:rFonts w:cs="Arial"/>
          <w:color w:val="000000" w:themeColor="text1"/>
          <w:szCs w:val="20"/>
          <w:lang w:eastAsia="de-CH"/>
        </w:rPr>
        <w:t>von der FMA anerkannte</w:t>
      </w:r>
      <w:r w:rsidRPr="0011694C">
        <w:rPr>
          <w:rFonts w:cs="Arial"/>
          <w:color w:val="000000" w:themeColor="text1"/>
          <w:szCs w:val="20"/>
          <w:lang w:eastAsia="de-CH"/>
        </w:rPr>
        <w:t xml:space="preserve"> </w:t>
      </w:r>
      <w:r w:rsidR="00FA35B3">
        <w:rPr>
          <w:rFonts w:cs="Arial"/>
          <w:color w:val="000000" w:themeColor="text1"/>
          <w:szCs w:val="20"/>
          <w:lang w:eastAsia="de-CH"/>
        </w:rPr>
        <w:t>Wirtschaftsprüfungsgesellschaft</w:t>
      </w:r>
      <w:r w:rsidR="005708DB">
        <w:rPr>
          <w:rFonts w:cs="Arial"/>
          <w:color w:val="000000" w:themeColor="text1"/>
          <w:szCs w:val="20"/>
          <w:lang w:eastAsia="de-CH"/>
        </w:rPr>
        <w:t xml:space="preserve"> nach ZDG/EGG/</w:t>
      </w:r>
      <w:proofErr w:type="spellStart"/>
      <w:r w:rsidR="005708DB">
        <w:rPr>
          <w:rFonts w:cs="Arial"/>
          <w:color w:val="000000" w:themeColor="text1"/>
          <w:szCs w:val="20"/>
          <w:lang w:eastAsia="de-CH"/>
        </w:rPr>
        <w:t>BankG</w:t>
      </w:r>
      <w:proofErr w:type="spellEnd"/>
      <w:r w:rsidRPr="0011694C">
        <w:rPr>
          <w:rFonts w:cs="Arial"/>
          <w:color w:val="000000" w:themeColor="text1"/>
          <w:szCs w:val="20"/>
          <w:lang w:eastAsia="de-CH"/>
        </w:rPr>
        <w:t xml:space="preserve"> </w:t>
      </w:r>
      <w:r w:rsidRPr="004E23A2">
        <w:rPr>
          <w:rFonts w:cs="Arial"/>
          <w:color w:val="000000" w:themeColor="text1"/>
          <w:szCs w:val="20"/>
          <w:lang w:val="de-CH" w:eastAsia="de-CH"/>
        </w:rPr>
        <w:t xml:space="preserve">eine Bestätigung über die Einhaltung der Anforderungen nach Artikel </w:t>
      </w:r>
      <w:r w:rsidR="007A75D0" w:rsidRPr="004E23A2">
        <w:rPr>
          <w:rFonts w:cs="Arial"/>
          <w:color w:val="000000" w:themeColor="text1"/>
          <w:szCs w:val="20"/>
          <w:lang w:val="de-CH" w:eastAsia="de-CH"/>
        </w:rPr>
        <w:t xml:space="preserve">17 </w:t>
      </w:r>
      <w:r w:rsidRPr="004E23A2">
        <w:rPr>
          <w:rFonts w:cs="Arial"/>
          <w:color w:val="000000" w:themeColor="text1"/>
          <w:szCs w:val="20"/>
          <w:lang w:val="de-CH" w:eastAsia="de-CH"/>
        </w:rPr>
        <w:t>abgibt</w:t>
      </w:r>
      <w:r w:rsidR="00A30F62" w:rsidRPr="004E23A2">
        <w:rPr>
          <w:rFonts w:cs="Arial"/>
          <w:color w:val="000000" w:themeColor="text1"/>
          <w:szCs w:val="20"/>
          <w:lang w:val="de-CH" w:eastAsia="de-CH"/>
        </w:rPr>
        <w:t xml:space="preserve"> oder</w:t>
      </w:r>
      <w:r w:rsidR="00862D39" w:rsidRPr="004E23A2">
        <w:rPr>
          <w:rFonts w:cs="Arial"/>
          <w:color w:val="000000" w:themeColor="text1"/>
          <w:szCs w:val="20"/>
          <w:lang w:val="de-CH" w:eastAsia="de-CH"/>
        </w:rPr>
        <w:t xml:space="preserve"> </w:t>
      </w:r>
      <w:r w:rsidR="0024716A">
        <w:rPr>
          <w:rFonts w:cs="Arial"/>
          <w:color w:val="000000" w:themeColor="text1"/>
          <w:szCs w:val="20"/>
          <w:lang w:val="de-CH" w:eastAsia="de-CH"/>
        </w:rPr>
        <w:t xml:space="preserve">diese </w:t>
      </w:r>
      <w:r w:rsidR="00862D39" w:rsidRPr="004E23A2">
        <w:rPr>
          <w:rFonts w:cs="Arial"/>
          <w:color w:val="000000" w:themeColor="text1"/>
          <w:szCs w:val="20"/>
          <w:lang w:val="de-CH" w:eastAsia="de-CH"/>
        </w:rPr>
        <w:t xml:space="preserve">bereits </w:t>
      </w:r>
      <w:r w:rsidR="00FF4D9F" w:rsidRPr="004E23A2">
        <w:rPr>
          <w:rFonts w:cs="Arial"/>
          <w:color w:val="000000" w:themeColor="text1"/>
          <w:szCs w:val="20"/>
          <w:lang w:val="de-CH" w:eastAsia="de-CH"/>
        </w:rPr>
        <w:t xml:space="preserve">im Rahmen einer periodischen Überprüfung der institutsinternen Umsetzung eine Bestätigung </w:t>
      </w:r>
      <w:r w:rsidR="00862D39" w:rsidRPr="004E23A2">
        <w:rPr>
          <w:rFonts w:cs="Arial"/>
          <w:color w:val="000000" w:themeColor="text1"/>
          <w:szCs w:val="20"/>
          <w:lang w:val="de-CH" w:eastAsia="de-CH"/>
        </w:rPr>
        <w:t xml:space="preserve">gegenüber dem jeweiligen Protokoll </w:t>
      </w:r>
      <w:r w:rsidR="00FF4D9F" w:rsidRPr="004E23A2">
        <w:rPr>
          <w:rFonts w:cs="Arial"/>
          <w:color w:val="000000" w:themeColor="text1"/>
          <w:szCs w:val="20"/>
          <w:lang w:val="de-CH" w:eastAsia="de-CH"/>
        </w:rPr>
        <w:t>abgegeben hat</w:t>
      </w:r>
      <w:r w:rsidR="00005392" w:rsidRPr="004E23A2">
        <w:rPr>
          <w:rFonts w:cs="Arial"/>
          <w:color w:val="000000" w:themeColor="text1"/>
          <w:szCs w:val="20"/>
          <w:lang w:val="de-CH" w:eastAsia="de-CH"/>
        </w:rPr>
        <w:t xml:space="preserve">, sofern diese die Anforderungen </w:t>
      </w:r>
      <w:r w:rsidR="00005392">
        <w:rPr>
          <w:rFonts w:cs="Arial"/>
          <w:color w:val="000000" w:themeColor="text1"/>
          <w:szCs w:val="20"/>
          <w:lang w:val="de-CH" w:eastAsia="de-CH"/>
        </w:rPr>
        <w:t>nach</w:t>
      </w:r>
      <w:r w:rsidR="00005392" w:rsidRPr="004E23A2">
        <w:rPr>
          <w:rFonts w:cs="Arial"/>
          <w:color w:val="000000" w:themeColor="text1"/>
          <w:szCs w:val="20"/>
          <w:lang w:val="de-CH" w:eastAsia="de-CH"/>
        </w:rPr>
        <w:t xml:space="preserve"> Art. 17 berücksichtig</w:t>
      </w:r>
      <w:r w:rsidR="005708DB">
        <w:rPr>
          <w:rFonts w:cs="Arial"/>
          <w:color w:val="000000" w:themeColor="text1"/>
          <w:szCs w:val="20"/>
          <w:lang w:val="de-CH" w:eastAsia="de-CH"/>
        </w:rPr>
        <w:t>t</w:t>
      </w:r>
      <w:r w:rsidR="00FF4D9F" w:rsidRPr="004E23A2">
        <w:rPr>
          <w:rFonts w:cs="Arial"/>
          <w:color w:val="000000" w:themeColor="text1"/>
          <w:szCs w:val="20"/>
          <w:lang w:val="de-CH" w:eastAsia="de-CH"/>
        </w:rPr>
        <w:t>.</w:t>
      </w:r>
    </w:p>
    <w:p w14:paraId="0EE1C4F1" w14:textId="77777777" w:rsidR="00093709" w:rsidRPr="0011694C" w:rsidRDefault="00093709" w:rsidP="00093709">
      <w:pPr>
        <w:rPr>
          <w:rFonts w:cs="Arial"/>
          <w:color w:val="000000" w:themeColor="text1"/>
          <w:szCs w:val="20"/>
        </w:rPr>
      </w:pPr>
    </w:p>
    <w:p w14:paraId="140A6F17" w14:textId="53521194" w:rsidR="00EC72C7" w:rsidRPr="00555755" w:rsidRDefault="00093709" w:rsidP="00093709">
      <w:pPr>
        <w:rPr>
          <w:rFonts w:cs="Arial"/>
          <w:b/>
          <w:color w:val="000000" w:themeColor="text1"/>
          <w:szCs w:val="20"/>
        </w:rPr>
      </w:pPr>
      <w:r w:rsidRPr="00555755">
        <w:rPr>
          <w:rFonts w:cs="Arial"/>
          <w:b/>
          <w:color w:val="000000" w:themeColor="text1"/>
          <w:szCs w:val="20"/>
        </w:rPr>
        <w:t>Bitte fügen Sie d</w:t>
      </w:r>
      <w:r w:rsidR="00855CEA" w:rsidRPr="00555755">
        <w:rPr>
          <w:rFonts w:cs="Arial"/>
          <w:b/>
          <w:color w:val="000000" w:themeColor="text1"/>
          <w:szCs w:val="20"/>
        </w:rPr>
        <w:t>iesen Nachweis d</w:t>
      </w:r>
      <w:r w:rsidRPr="00555755">
        <w:rPr>
          <w:rFonts w:cs="Arial"/>
          <w:b/>
          <w:color w:val="000000" w:themeColor="text1"/>
          <w:szCs w:val="20"/>
        </w:rPr>
        <w:t xml:space="preserve">em ausgefüllten Antrag </w:t>
      </w:r>
      <w:r w:rsidR="00EC72C7" w:rsidRPr="00555755">
        <w:rPr>
          <w:rFonts w:cs="Arial"/>
          <w:b/>
          <w:color w:val="000000" w:themeColor="text1"/>
          <w:szCs w:val="20"/>
        </w:rPr>
        <w:t xml:space="preserve">auf Erteilung einer Ausnahme </w:t>
      </w:r>
      <w:r w:rsidR="007A75D0" w:rsidRPr="00555755">
        <w:rPr>
          <w:rFonts w:cs="Arial"/>
          <w:b/>
          <w:szCs w:val="20"/>
        </w:rPr>
        <w:t xml:space="preserve">von der starken Kundenauthentifizierung nach Artikel 17 </w:t>
      </w:r>
      <w:r w:rsidR="00EC72C7" w:rsidRPr="00555755">
        <w:rPr>
          <w:rFonts w:cs="Arial"/>
          <w:b/>
          <w:color w:val="000000" w:themeColor="text1"/>
          <w:szCs w:val="20"/>
        </w:rPr>
        <w:t xml:space="preserve">bei. </w:t>
      </w:r>
    </w:p>
    <w:bookmarkEnd w:id="2"/>
    <w:p w14:paraId="158EA2B5" w14:textId="77777777" w:rsidR="00EC72C7" w:rsidRPr="00841611" w:rsidRDefault="00EC72C7" w:rsidP="00EC72C7">
      <w:pPr>
        <w:rPr>
          <w:rFonts w:cs="Arial"/>
          <w:color w:val="000000" w:themeColor="text1"/>
          <w:szCs w:val="20"/>
        </w:rPr>
      </w:pPr>
    </w:p>
    <w:p w14:paraId="1C04B7F2" w14:textId="508BB36B" w:rsidR="00EC72C7" w:rsidRPr="0011694C" w:rsidRDefault="00EC72C7" w:rsidP="00EC72C7">
      <w:pPr>
        <w:rPr>
          <w:rFonts w:cs="Arial"/>
          <w:color w:val="000000" w:themeColor="text1"/>
          <w:szCs w:val="20"/>
        </w:rPr>
      </w:pPr>
      <w:r w:rsidRPr="0011694C">
        <w:rPr>
          <w:rFonts w:cs="Arial"/>
          <w:color w:val="000000" w:themeColor="text1"/>
          <w:szCs w:val="20"/>
        </w:rPr>
        <w:t xml:space="preserve">Aufgrund des eingebrachten Antrages wird die FMA über die Erteilung einer Ausnahme </w:t>
      </w:r>
      <w:proofErr w:type="spellStart"/>
      <w:r w:rsidRPr="0011694C">
        <w:rPr>
          <w:rFonts w:cs="Arial"/>
          <w:color w:val="000000" w:themeColor="text1"/>
          <w:szCs w:val="20"/>
        </w:rPr>
        <w:t>gem</w:t>
      </w:r>
      <w:r w:rsidR="0056419F" w:rsidRPr="0011694C">
        <w:rPr>
          <w:rFonts w:cs="Arial"/>
          <w:color w:val="000000" w:themeColor="text1"/>
          <w:szCs w:val="20"/>
        </w:rPr>
        <w:t>äss</w:t>
      </w:r>
      <w:proofErr w:type="spellEnd"/>
      <w:r w:rsidRPr="0011694C">
        <w:rPr>
          <w:rFonts w:cs="Arial"/>
          <w:color w:val="000000" w:themeColor="text1"/>
          <w:szCs w:val="20"/>
        </w:rPr>
        <w:t xml:space="preserve"> Artikel </w:t>
      </w:r>
      <w:r w:rsidR="007A75D0">
        <w:rPr>
          <w:rFonts w:cs="Arial"/>
          <w:color w:val="000000" w:themeColor="text1"/>
          <w:szCs w:val="20"/>
        </w:rPr>
        <w:t>17</w:t>
      </w:r>
      <w:r w:rsidRPr="0011694C">
        <w:rPr>
          <w:rFonts w:cs="Arial"/>
          <w:color w:val="000000" w:themeColor="text1"/>
          <w:szCs w:val="20"/>
        </w:rPr>
        <w:t xml:space="preserve"> entscheiden.</w:t>
      </w:r>
    </w:p>
    <w:p w14:paraId="7C118F9C" w14:textId="77777777" w:rsidR="00EC72C7" w:rsidRPr="0011694C" w:rsidRDefault="00EC72C7" w:rsidP="00EC72C7">
      <w:pPr>
        <w:rPr>
          <w:rFonts w:cs="Arial"/>
          <w:color w:val="000000" w:themeColor="text1"/>
          <w:szCs w:val="20"/>
        </w:rPr>
      </w:pPr>
    </w:p>
    <w:p w14:paraId="48BF4590" w14:textId="77777777" w:rsidR="00EC72C7" w:rsidRPr="00000FF0" w:rsidRDefault="00EC72C7" w:rsidP="00EC72C7">
      <w:pPr>
        <w:rPr>
          <w:rFonts w:cs="Arial"/>
        </w:rPr>
      </w:pPr>
      <w:r w:rsidRPr="0011694C">
        <w:rPr>
          <w:rFonts w:cs="Arial"/>
          <w:color w:val="000000" w:themeColor="text1"/>
          <w:szCs w:val="20"/>
        </w:rPr>
        <w:t xml:space="preserve">Alle Fragen des Formulars sind vollständig und </w:t>
      </w:r>
      <w:proofErr w:type="spellStart"/>
      <w:r w:rsidRPr="0011694C">
        <w:rPr>
          <w:rFonts w:cs="Arial"/>
          <w:color w:val="000000" w:themeColor="text1"/>
          <w:szCs w:val="20"/>
        </w:rPr>
        <w:t>wahrheitsgemä</w:t>
      </w:r>
      <w:r w:rsidR="00000FF0" w:rsidRPr="0011694C">
        <w:rPr>
          <w:rFonts w:cs="Arial"/>
          <w:color w:val="000000" w:themeColor="text1"/>
          <w:szCs w:val="20"/>
        </w:rPr>
        <w:t>ss</w:t>
      </w:r>
      <w:proofErr w:type="spellEnd"/>
      <w:r w:rsidRPr="0011694C">
        <w:rPr>
          <w:rFonts w:cs="Arial"/>
          <w:color w:val="000000" w:themeColor="text1"/>
          <w:szCs w:val="20"/>
        </w:rPr>
        <w:t xml:space="preserve"> zu beantworten. Falls eine Frage nicht zutrifft, dann geben Sie bitte „nicht</w:t>
      </w:r>
      <w:r w:rsidRPr="0011694C">
        <w:rPr>
          <w:rFonts w:cs="Arial"/>
          <w:color w:val="000000" w:themeColor="text1"/>
        </w:rPr>
        <w:t xml:space="preserve"> </w:t>
      </w:r>
      <w:r w:rsidRPr="00000FF0">
        <w:rPr>
          <w:rFonts w:cs="Arial"/>
        </w:rPr>
        <w:t>anwendbar“ („</w:t>
      </w:r>
      <w:proofErr w:type="spellStart"/>
      <w:r w:rsidRPr="00000FF0">
        <w:rPr>
          <w:rFonts w:cs="Arial"/>
        </w:rPr>
        <w:t>n.a</w:t>
      </w:r>
      <w:proofErr w:type="spellEnd"/>
      <w:r w:rsidRPr="00000FF0">
        <w:rPr>
          <w:rFonts w:cs="Arial"/>
        </w:rPr>
        <w:t>.“) an.</w:t>
      </w:r>
    </w:p>
    <w:p w14:paraId="6CDC82BF" w14:textId="77777777" w:rsidR="00EC72C7" w:rsidRPr="00000FF0" w:rsidRDefault="00EC72C7" w:rsidP="00EC72C7">
      <w:pPr>
        <w:rPr>
          <w:rFonts w:cs="Arial"/>
        </w:rPr>
      </w:pPr>
    </w:p>
    <w:p w14:paraId="72960407" w14:textId="48B3EEDE" w:rsidR="00F653C9" w:rsidRDefault="00EC72C7" w:rsidP="00EC72C7">
      <w:pPr>
        <w:rPr>
          <w:rFonts w:cs="Arial"/>
          <w:b/>
          <w:szCs w:val="20"/>
        </w:rPr>
      </w:pPr>
      <w:r w:rsidRPr="00000FF0">
        <w:rPr>
          <w:rFonts w:cs="Arial"/>
        </w:rPr>
        <w:t>Die FMA behält sich ausdrücklich vor, zu allen getätigten Angaben des Antragsstellers zusätzliche Informationen und Nachweisdokumente anzufordern.</w:t>
      </w:r>
      <w:r w:rsidR="0056419F">
        <w:rPr>
          <w:rFonts w:cs="Arial"/>
        </w:rPr>
        <w:t xml:space="preserve"> </w:t>
      </w:r>
      <w:r w:rsidRPr="00000FF0">
        <w:rPr>
          <w:rFonts w:cs="Arial"/>
          <w:szCs w:val="20"/>
        </w:rPr>
        <w:t xml:space="preserve">Bitte beachten Sie, dass </w:t>
      </w:r>
      <w:r w:rsidR="005427B0" w:rsidRPr="00000FF0">
        <w:rPr>
          <w:rFonts w:cs="Arial"/>
          <w:szCs w:val="20"/>
        </w:rPr>
        <w:t>die gewährte Ausnahme von der FMA widerrufen wird</w:t>
      </w:r>
      <w:r w:rsidR="005427B0">
        <w:rPr>
          <w:rFonts w:cs="Arial"/>
          <w:szCs w:val="20"/>
        </w:rPr>
        <w:t>,</w:t>
      </w:r>
      <w:r w:rsidR="005427B0" w:rsidRPr="00000FF0">
        <w:rPr>
          <w:rFonts w:cs="Arial"/>
          <w:szCs w:val="20"/>
        </w:rPr>
        <w:t xml:space="preserve"> </w:t>
      </w:r>
      <w:r w:rsidRPr="00000FF0">
        <w:rPr>
          <w:rFonts w:cs="Arial"/>
          <w:szCs w:val="20"/>
        </w:rPr>
        <w:t>falls die erforderlichen Bedingungen nicht (mehr) erfüll</w:t>
      </w:r>
      <w:r w:rsidR="007A75D0">
        <w:rPr>
          <w:rFonts w:cs="Arial"/>
          <w:szCs w:val="20"/>
        </w:rPr>
        <w:t>t werden</w:t>
      </w:r>
      <w:r w:rsidR="005427B0">
        <w:rPr>
          <w:rFonts w:cs="Arial"/>
          <w:szCs w:val="20"/>
        </w:rPr>
        <w:t>.</w:t>
      </w:r>
      <w:r w:rsidR="00F653C9">
        <w:rPr>
          <w:rFonts w:cs="Arial"/>
          <w:b/>
          <w:szCs w:val="20"/>
        </w:rPr>
        <w:br w:type="page"/>
      </w:r>
    </w:p>
    <w:p w14:paraId="652C06F5" w14:textId="77777777" w:rsidR="008612CC" w:rsidRDefault="008612CC" w:rsidP="00387488">
      <w:pPr>
        <w:rPr>
          <w:rFonts w:eastAsia="Times New Roman" w:cs="Arial"/>
          <w:b/>
          <w:bCs/>
          <w:iCs/>
          <w:kern w:val="32"/>
          <w:sz w:val="24"/>
          <w:szCs w:val="28"/>
        </w:rPr>
      </w:pPr>
    </w:p>
    <w:p w14:paraId="72BEEA8C" w14:textId="56B7D325" w:rsidR="00387488" w:rsidRPr="00261489" w:rsidRDefault="00387488" w:rsidP="00261489">
      <w:pPr>
        <w:pStyle w:val="Listenabsatz"/>
        <w:numPr>
          <w:ilvl w:val="0"/>
          <w:numId w:val="5"/>
        </w:numPr>
        <w:spacing w:after="160" w:line="259" w:lineRule="auto"/>
        <w:rPr>
          <w:rFonts w:cs="Arial"/>
          <w:b/>
          <w:sz w:val="24"/>
        </w:rPr>
      </w:pPr>
      <w:r w:rsidRPr="00261489">
        <w:rPr>
          <w:rFonts w:cs="Arial"/>
          <w:b/>
          <w:sz w:val="24"/>
        </w:rPr>
        <w:t>Angaben zum Antragssteller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45405" w:rsidRPr="00000FF0" w14:paraId="0A5605AC" w14:textId="77777777" w:rsidTr="00145405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4F1E" w14:textId="77777777" w:rsidR="00145405" w:rsidRPr="00000FF0" w:rsidRDefault="00145405" w:rsidP="00CF5ED9">
            <w:pPr>
              <w:rPr>
                <w:rFonts w:eastAsia="Calibri" w:cs="Arial"/>
                <w:szCs w:val="20"/>
              </w:rPr>
            </w:pPr>
            <w:r w:rsidRPr="00000FF0">
              <w:rPr>
                <w:rFonts w:eastAsia="Calibri" w:cs="Arial"/>
                <w:szCs w:val="20"/>
              </w:rPr>
              <w:t>Name des Zahlungsdienstleisters:</w:t>
            </w:r>
          </w:p>
        </w:tc>
      </w:tr>
      <w:tr w:rsidR="00145405" w:rsidRPr="00000FF0" w14:paraId="08C9CC21" w14:textId="77777777" w:rsidTr="00145405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4DCF" w14:textId="77777777" w:rsidR="00145405" w:rsidRPr="00000FF0" w:rsidRDefault="00145405" w:rsidP="00CF5ED9">
            <w:pPr>
              <w:rPr>
                <w:rFonts w:eastAsia="Calibri" w:cs="Arial"/>
                <w:szCs w:val="20"/>
              </w:rPr>
            </w:pPr>
          </w:p>
        </w:tc>
      </w:tr>
      <w:tr w:rsidR="00145405" w:rsidRPr="00000FF0" w14:paraId="2488CA1D" w14:textId="77777777" w:rsidTr="00145405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BDDE" w14:textId="77777777" w:rsidR="00145405" w:rsidRPr="00000FF0" w:rsidRDefault="00145405" w:rsidP="00CF5ED9">
            <w:pPr>
              <w:rPr>
                <w:rFonts w:eastAsia="Calibri" w:cs="Arial"/>
                <w:szCs w:val="20"/>
              </w:rPr>
            </w:pPr>
            <w:r w:rsidRPr="00000FF0">
              <w:rPr>
                <w:rFonts w:eastAsia="Calibri" w:cs="Arial"/>
                <w:szCs w:val="20"/>
              </w:rPr>
              <w:t xml:space="preserve">Ansprechpartner bei Rückfragen (Name, Arbeitgeber, Telefon, E-Mail): </w:t>
            </w:r>
          </w:p>
        </w:tc>
      </w:tr>
      <w:tr w:rsidR="00145405" w:rsidRPr="00000FF0" w14:paraId="5B63F131" w14:textId="77777777" w:rsidTr="00145405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738F" w14:textId="77777777" w:rsidR="00145405" w:rsidRPr="00000FF0" w:rsidRDefault="00145405" w:rsidP="00CF5ED9">
            <w:pPr>
              <w:rPr>
                <w:rFonts w:eastAsia="Calibri" w:cs="Arial"/>
                <w:szCs w:val="20"/>
              </w:rPr>
            </w:pPr>
          </w:p>
        </w:tc>
      </w:tr>
      <w:tr w:rsidR="00145405" w:rsidRPr="00000FF0" w14:paraId="4A5FE8AA" w14:textId="77777777" w:rsidTr="00145405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C024" w14:textId="77777777" w:rsidR="00145405" w:rsidRPr="00000FF0" w:rsidRDefault="00145405" w:rsidP="003B4119">
            <w:pPr>
              <w:pStyle w:val="Listenabsatz"/>
              <w:ind w:left="0"/>
              <w:contextualSpacing w:val="0"/>
              <w:rPr>
                <w:rFonts w:eastAsia="Calibri" w:cs="Arial"/>
                <w:szCs w:val="20"/>
                <w:lang w:eastAsia="en-US"/>
              </w:rPr>
            </w:pPr>
            <w:r w:rsidRPr="00000FF0">
              <w:rPr>
                <w:rFonts w:eastAsia="Calibri" w:cs="Arial"/>
                <w:szCs w:val="20"/>
                <w:lang w:eastAsia="en-US"/>
              </w:rPr>
              <w:t xml:space="preserve">Bezeichnung der Schnittstelle: </w:t>
            </w:r>
          </w:p>
        </w:tc>
      </w:tr>
      <w:tr w:rsidR="00145405" w:rsidRPr="00000FF0" w14:paraId="730B58DB" w14:textId="77777777" w:rsidTr="00145405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9574" w14:textId="77777777" w:rsidR="00145405" w:rsidRPr="00000FF0" w:rsidRDefault="00145405" w:rsidP="003B4119">
            <w:pPr>
              <w:pStyle w:val="Listenabsatz"/>
              <w:ind w:left="0"/>
              <w:contextualSpacing w:val="0"/>
              <w:rPr>
                <w:rFonts w:eastAsia="Calibri" w:cs="Arial"/>
                <w:szCs w:val="20"/>
                <w:lang w:eastAsia="en-US"/>
              </w:rPr>
            </w:pPr>
          </w:p>
        </w:tc>
      </w:tr>
      <w:tr w:rsidR="00145405" w:rsidRPr="00000FF0" w14:paraId="228A1D0A" w14:textId="77777777" w:rsidTr="00145405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C1F9" w14:textId="77777777" w:rsidR="00145405" w:rsidRPr="00000FF0" w:rsidRDefault="00145405" w:rsidP="00CF0801">
            <w:pPr>
              <w:pStyle w:val="Listenabsatz"/>
              <w:ind w:left="0"/>
              <w:contextualSpacing w:val="0"/>
              <w:rPr>
                <w:rFonts w:eastAsia="Calibri" w:cs="Arial"/>
                <w:szCs w:val="20"/>
                <w:lang w:eastAsia="en-US"/>
              </w:rPr>
            </w:pPr>
            <w:r w:rsidRPr="00000FF0">
              <w:rPr>
                <w:rFonts w:eastAsia="Calibri" w:cs="Arial"/>
                <w:szCs w:val="20"/>
                <w:lang w:eastAsia="en-US"/>
              </w:rPr>
              <w:t>Bei Gruppenzugehörigkeit, Name der Gruppe:</w:t>
            </w:r>
          </w:p>
        </w:tc>
      </w:tr>
      <w:tr w:rsidR="00145405" w:rsidRPr="00000FF0" w14:paraId="459C5936" w14:textId="77777777" w:rsidTr="00145405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C939" w14:textId="77777777" w:rsidR="00145405" w:rsidRPr="00000FF0" w:rsidRDefault="00145405" w:rsidP="00CF0801">
            <w:pPr>
              <w:pStyle w:val="Listenabsatz"/>
              <w:ind w:left="0"/>
              <w:contextualSpacing w:val="0"/>
              <w:rPr>
                <w:rFonts w:eastAsia="Calibri" w:cs="Arial"/>
                <w:szCs w:val="20"/>
                <w:lang w:eastAsia="en-US"/>
              </w:rPr>
            </w:pPr>
          </w:p>
        </w:tc>
      </w:tr>
      <w:tr w:rsidR="00145405" w:rsidRPr="00000FF0" w14:paraId="0B0D9BA2" w14:textId="77777777" w:rsidTr="00145405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4DBA" w14:textId="1FEF6282" w:rsidR="00145405" w:rsidRPr="00000FF0" w:rsidRDefault="00145405" w:rsidP="00CF5ED9">
            <w:pPr>
              <w:rPr>
                <w:rFonts w:eastAsia="Calibri" w:cs="Arial"/>
                <w:szCs w:val="20"/>
              </w:rPr>
            </w:pPr>
            <w:r w:rsidRPr="00000FF0">
              <w:rPr>
                <w:rFonts w:eastAsia="Calibri" w:cs="Arial"/>
                <w:szCs w:val="20"/>
              </w:rPr>
              <w:t>Bei Gruppenzugehörigkeit, Angabe der Mitgliedsstaaten</w:t>
            </w:r>
            <w:r w:rsidR="00B06044">
              <w:rPr>
                <w:rFonts w:eastAsia="Calibri" w:cs="Arial"/>
                <w:szCs w:val="20"/>
              </w:rPr>
              <w:t>,</w:t>
            </w:r>
            <w:r w:rsidRPr="00000FF0">
              <w:rPr>
                <w:rFonts w:eastAsia="Calibri" w:cs="Arial"/>
                <w:szCs w:val="20"/>
              </w:rPr>
              <w:t xml:space="preserve"> in denen andere Unternehmen der Gruppe die gleiche Schnittstelle einsetzen werden: </w:t>
            </w:r>
          </w:p>
        </w:tc>
      </w:tr>
      <w:tr w:rsidR="00145405" w:rsidRPr="00000FF0" w14:paraId="5606678D" w14:textId="77777777" w:rsidTr="00145405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5F22" w14:textId="77777777" w:rsidR="00145405" w:rsidRPr="00000FF0" w:rsidRDefault="00145405" w:rsidP="00CF5ED9">
            <w:pPr>
              <w:rPr>
                <w:rFonts w:eastAsia="Calibri" w:cs="Arial"/>
                <w:szCs w:val="20"/>
              </w:rPr>
            </w:pPr>
          </w:p>
        </w:tc>
      </w:tr>
      <w:tr w:rsidR="00145405" w:rsidRPr="00000FF0" w14:paraId="23EB753F" w14:textId="77777777" w:rsidTr="00145405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8202" w14:textId="3F165BC8" w:rsidR="00145405" w:rsidRPr="00000FF0" w:rsidRDefault="00145405" w:rsidP="00387488">
            <w:pPr>
              <w:rPr>
                <w:rFonts w:eastAsia="Calibri" w:cs="Arial"/>
                <w:szCs w:val="20"/>
              </w:rPr>
            </w:pPr>
            <w:r w:rsidRPr="00000FF0">
              <w:rPr>
                <w:rFonts w:eastAsia="Calibri" w:cs="Arial"/>
                <w:szCs w:val="20"/>
              </w:rPr>
              <w:t xml:space="preserve">Nachfolgend übermittelte Informationen berücksichtigen Ergebnisse und Informationen, die bis zum </w:t>
            </w:r>
            <w:sdt>
              <w:sdtPr>
                <w:rPr>
                  <w:rFonts w:cs="Arial"/>
                  <w:i/>
                  <w:szCs w:val="20"/>
                </w:rPr>
                <w:id w:val="933938054"/>
                <w:placeholder>
                  <w:docPart w:val="96640812E11A4F899A55CA47D5CB5C94"/>
                </w:placeholder>
              </w:sdtPr>
              <w:sdtEndPr/>
              <w:sdtContent>
                <w:proofErr w:type="spellStart"/>
                <w:r w:rsidR="00B06044">
                  <w:rPr>
                    <w:rStyle w:val="Platzhaltertext"/>
                  </w:rPr>
                  <w:t>tt</w:t>
                </w:r>
                <w:r w:rsidRPr="00000FF0">
                  <w:rPr>
                    <w:rStyle w:val="Platzhaltertext"/>
                    <w:rFonts w:cs="Arial"/>
                    <w:color w:val="auto"/>
                    <w:szCs w:val="20"/>
                  </w:rPr>
                  <w:t>.</w:t>
                </w:r>
                <w:r w:rsidRPr="00756CC7">
                  <w:rPr>
                    <w:rStyle w:val="Platzhaltertext"/>
                  </w:rPr>
                  <w:t>mm.jj</w:t>
                </w:r>
                <w:proofErr w:type="spellEnd"/>
              </w:sdtContent>
            </w:sdt>
            <w:r w:rsidRPr="00000FF0">
              <w:rPr>
                <w:rFonts w:eastAsia="Calibri" w:cs="Arial"/>
                <w:szCs w:val="20"/>
              </w:rPr>
              <w:t xml:space="preserve"> vorgelegen haben.</w:t>
            </w:r>
          </w:p>
        </w:tc>
      </w:tr>
    </w:tbl>
    <w:p w14:paraId="1AFDC8A8" w14:textId="77777777" w:rsidR="00145405" w:rsidRPr="00000FF0" w:rsidRDefault="00145405" w:rsidP="00387488">
      <w:pPr>
        <w:rPr>
          <w:rFonts w:cs="Arial"/>
          <w:b/>
          <w:szCs w:val="20"/>
        </w:rPr>
      </w:pPr>
    </w:p>
    <w:p w14:paraId="02F4FE66" w14:textId="77777777" w:rsidR="00387488" w:rsidRPr="00000FF0" w:rsidRDefault="00387488" w:rsidP="00473589">
      <w:pPr>
        <w:pStyle w:val="Listenabsatz"/>
        <w:ind w:left="792"/>
        <w:jc w:val="both"/>
        <w:rPr>
          <w:rFonts w:cs="Arial"/>
          <w:b/>
        </w:rPr>
      </w:pPr>
    </w:p>
    <w:p w14:paraId="3B31AB52" w14:textId="7B5CB89E" w:rsidR="007A75D0" w:rsidRDefault="00CA01D9" w:rsidP="007A75D0">
      <w:pPr>
        <w:pStyle w:val="Listenabsatz"/>
        <w:numPr>
          <w:ilvl w:val="0"/>
          <w:numId w:val="5"/>
        </w:numPr>
        <w:spacing w:after="160" w:line="259" w:lineRule="auto"/>
        <w:rPr>
          <w:rFonts w:cs="Arial"/>
          <w:b/>
          <w:sz w:val="24"/>
        </w:rPr>
      </w:pPr>
      <w:r>
        <w:rPr>
          <w:rFonts w:cs="Arial"/>
          <w:b/>
          <w:sz w:val="24"/>
        </w:rPr>
        <w:t>Anf</w:t>
      </w:r>
      <w:r w:rsidR="00297195">
        <w:rPr>
          <w:rFonts w:cs="Arial"/>
          <w:b/>
          <w:sz w:val="24"/>
        </w:rPr>
        <w:t>or</w:t>
      </w:r>
      <w:r>
        <w:rPr>
          <w:rFonts w:cs="Arial"/>
          <w:b/>
          <w:sz w:val="24"/>
        </w:rPr>
        <w:t>derungen</w:t>
      </w:r>
    </w:p>
    <w:p w14:paraId="3596D5AD" w14:textId="77777777" w:rsidR="007A75D0" w:rsidRPr="007A75D0" w:rsidRDefault="007A75D0" w:rsidP="007A75D0">
      <w:pPr>
        <w:pStyle w:val="Listenabsatz"/>
        <w:spacing w:after="160" w:line="259" w:lineRule="auto"/>
        <w:ind w:left="360"/>
        <w:rPr>
          <w:rFonts w:cs="Arial"/>
          <w:b/>
          <w:sz w:val="24"/>
        </w:rPr>
      </w:pPr>
    </w:p>
    <w:p w14:paraId="6A1DAAAB" w14:textId="38FB4AA5" w:rsidR="00297195" w:rsidRPr="00297195" w:rsidRDefault="00297195" w:rsidP="00297195">
      <w:pPr>
        <w:pStyle w:val="Listenabsatz"/>
        <w:numPr>
          <w:ilvl w:val="1"/>
          <w:numId w:val="5"/>
        </w:numPr>
        <w:spacing w:after="160" w:line="259" w:lineRule="auto"/>
        <w:jc w:val="both"/>
        <w:rPr>
          <w:rFonts w:cs="Arial"/>
        </w:rPr>
      </w:pPr>
      <w:r w:rsidRPr="00297195">
        <w:rPr>
          <w:rFonts w:cs="Arial"/>
        </w:rPr>
        <w:t xml:space="preserve">Bestätigung, dass das Protokoll </w:t>
      </w:r>
      <w:r>
        <w:rPr>
          <w:rFonts w:cs="Arial"/>
        </w:rPr>
        <w:t xml:space="preserve">und </w:t>
      </w:r>
      <w:r w:rsidRPr="00297195">
        <w:rPr>
          <w:rFonts w:cs="Arial"/>
        </w:rPr>
        <w:t xml:space="preserve">der dedizierte Zahlungsprozess nur für </w:t>
      </w:r>
      <w:r>
        <w:rPr>
          <w:rFonts w:cs="Arial"/>
        </w:rPr>
        <w:t>Zahler</w:t>
      </w:r>
      <w:r w:rsidRPr="00297195">
        <w:rPr>
          <w:rFonts w:cs="Arial"/>
        </w:rPr>
        <w:t xml:space="preserve"> verfügbar </w:t>
      </w:r>
      <w:proofErr w:type="gramStart"/>
      <w:r w:rsidRPr="00297195">
        <w:rPr>
          <w:rFonts w:cs="Arial"/>
        </w:rPr>
        <w:t>ist</w:t>
      </w:r>
      <w:proofErr w:type="gramEnd"/>
      <w:r w:rsidRPr="00297195">
        <w:rPr>
          <w:rFonts w:cs="Arial"/>
        </w:rPr>
        <w:t>, die juristische Personen und keine Verbraucher sind</w:t>
      </w:r>
      <w:r>
        <w:rPr>
          <w:rFonts w:cs="Arial"/>
        </w:rPr>
        <w:t>.</w:t>
      </w:r>
    </w:p>
    <w:p w14:paraId="7B6D3923" w14:textId="77777777" w:rsidR="007A75D0" w:rsidRPr="00297195" w:rsidRDefault="007A75D0" w:rsidP="007A75D0">
      <w:pPr>
        <w:pStyle w:val="Listenabsatz"/>
        <w:spacing w:after="160" w:line="259" w:lineRule="auto"/>
        <w:ind w:left="792"/>
        <w:jc w:val="both"/>
        <w:rPr>
          <w:rFonts w:cs="Arial"/>
        </w:rPr>
      </w:pPr>
    </w:p>
    <w:p w14:paraId="3F6CC482" w14:textId="69FCF553" w:rsidR="007A75D0" w:rsidRDefault="007A75D0" w:rsidP="007A75D0">
      <w:pPr>
        <w:pStyle w:val="Listenabsatz"/>
        <w:spacing w:after="160" w:line="259" w:lineRule="auto"/>
        <w:ind w:left="792"/>
        <w:jc w:val="both"/>
        <w:rPr>
          <w:rFonts w:cs="Arial"/>
          <w:lang w:val="en-US"/>
        </w:rPr>
      </w:pPr>
      <w:r w:rsidRPr="00000FF0">
        <w:rPr>
          <w:rFonts w:cs="Arial"/>
        </w:rPr>
        <w:t xml:space="preserve">Ja </w:t>
      </w:r>
      <w:r w:rsidRPr="00000FF0">
        <w:rPr>
          <w:rFonts w:cs="Arial"/>
        </w:rPr>
        <w:tab/>
      </w:r>
      <w:sdt>
        <w:sdtPr>
          <w:rPr>
            <w:rFonts w:eastAsia="MS Gothic" w:cs="Arial"/>
          </w:rPr>
          <w:id w:val="476181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0FF0">
            <w:rPr>
              <w:rFonts w:ascii="MS Gothic" w:eastAsia="MS Gothic" w:hAnsi="MS Gothic" w:cs="MS Gothic" w:hint="eastAsia"/>
            </w:rPr>
            <w:t>☐</w:t>
          </w:r>
        </w:sdtContent>
      </w:sdt>
      <w:r w:rsidRPr="00000FF0">
        <w:rPr>
          <w:rFonts w:cs="Arial"/>
        </w:rPr>
        <w:br/>
        <w:t>Nein</w:t>
      </w:r>
      <w:r w:rsidRPr="00000FF0">
        <w:rPr>
          <w:rFonts w:cs="Arial"/>
        </w:rPr>
        <w:tab/>
      </w:r>
      <w:sdt>
        <w:sdtPr>
          <w:rPr>
            <w:rFonts w:eastAsia="MS Gothic" w:cs="Arial"/>
          </w:rPr>
          <w:id w:val="-473219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0FF0"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4AA7D65F" w14:textId="76903133" w:rsidR="007A75D0" w:rsidRPr="007A75D0" w:rsidRDefault="007A75D0" w:rsidP="007A75D0">
      <w:pPr>
        <w:pStyle w:val="Listenabsatz"/>
        <w:spacing w:after="160" w:line="259" w:lineRule="auto"/>
        <w:ind w:left="792"/>
        <w:jc w:val="both"/>
        <w:rPr>
          <w:rFonts w:cs="Arial"/>
        </w:rPr>
      </w:pPr>
    </w:p>
    <w:p w14:paraId="5D1B5C0D" w14:textId="3BABBD5A" w:rsidR="00297195" w:rsidRPr="00297195" w:rsidRDefault="00297195" w:rsidP="002B3213">
      <w:pPr>
        <w:pStyle w:val="Listenabsatz"/>
        <w:numPr>
          <w:ilvl w:val="1"/>
          <w:numId w:val="5"/>
        </w:numPr>
        <w:spacing w:after="160" w:line="259" w:lineRule="auto"/>
        <w:jc w:val="both"/>
        <w:rPr>
          <w:rFonts w:cs="Arial"/>
        </w:rPr>
      </w:pPr>
      <w:r w:rsidRPr="00297195">
        <w:rPr>
          <w:rFonts w:cs="Arial"/>
        </w:rPr>
        <w:t xml:space="preserve">Beschreibung des speziellen </w:t>
      </w:r>
      <w:r>
        <w:rPr>
          <w:rFonts w:cs="Arial"/>
        </w:rPr>
        <w:t>Zahlungsprotokolls und des</w:t>
      </w:r>
      <w:r w:rsidRPr="00297195">
        <w:rPr>
          <w:rFonts w:cs="Arial"/>
        </w:rPr>
        <w:t xml:space="preserve"> Zahlungsprozesses</w:t>
      </w:r>
      <w:r>
        <w:rPr>
          <w:rFonts w:cs="Arial"/>
        </w:rPr>
        <w:t xml:space="preserve">, insbesondere die institutsinterne Umsetzung und Implementierung des </w:t>
      </w:r>
      <w:r w:rsidRPr="00297195">
        <w:rPr>
          <w:rFonts w:cs="Arial"/>
        </w:rPr>
        <w:t xml:space="preserve">speziellen </w:t>
      </w:r>
      <w:r>
        <w:rPr>
          <w:rFonts w:cs="Arial"/>
        </w:rPr>
        <w:t>Zahlungsprotokolls</w:t>
      </w:r>
      <w:r w:rsidRPr="00297195">
        <w:rPr>
          <w:rFonts w:cs="Arial"/>
        </w:rPr>
        <w:t>. Dies sollte drei Aspekte umfassen</w:t>
      </w:r>
      <w:r w:rsidR="00862D39">
        <w:rPr>
          <w:rFonts w:cs="Arial"/>
        </w:rPr>
        <w:t xml:space="preserve"> (</w:t>
      </w:r>
      <w:r w:rsidR="00A30F62">
        <w:rPr>
          <w:rFonts w:cs="Arial"/>
        </w:rPr>
        <w:t>sofern anwendbar</w:t>
      </w:r>
      <w:r w:rsidR="00862D39">
        <w:rPr>
          <w:rFonts w:cs="Arial"/>
        </w:rPr>
        <w:t>)</w:t>
      </w:r>
      <w:r w:rsidRPr="00297195">
        <w:rPr>
          <w:rFonts w:cs="Arial"/>
        </w:rPr>
        <w:t>:</w:t>
      </w:r>
    </w:p>
    <w:p w14:paraId="72571CD6" w14:textId="77777777" w:rsidR="0090693C" w:rsidRPr="00297195" w:rsidRDefault="0090693C" w:rsidP="007A75D0">
      <w:pPr>
        <w:pStyle w:val="Listenabsatz"/>
        <w:spacing w:after="160" w:line="259" w:lineRule="auto"/>
        <w:ind w:left="792"/>
        <w:jc w:val="both"/>
        <w:rPr>
          <w:rFonts w:cs="Arial"/>
        </w:rPr>
      </w:pPr>
    </w:p>
    <w:p w14:paraId="2EEDEFCA" w14:textId="5B2B7AA0" w:rsidR="00297195" w:rsidRPr="00297195" w:rsidRDefault="00297195" w:rsidP="00841611">
      <w:pPr>
        <w:pStyle w:val="Listenabsatz"/>
        <w:spacing w:after="160" w:line="259" w:lineRule="auto"/>
        <w:ind w:left="993" w:hanging="201"/>
        <w:rPr>
          <w:rFonts w:cs="Arial"/>
        </w:rPr>
      </w:pPr>
      <w:r w:rsidRPr="00297195">
        <w:rPr>
          <w:rFonts w:cs="Arial"/>
        </w:rPr>
        <w:t xml:space="preserve">- </w:t>
      </w:r>
      <w:r w:rsidR="00841611">
        <w:rPr>
          <w:rFonts w:cs="Arial"/>
        </w:rPr>
        <w:tab/>
      </w:r>
      <w:r w:rsidRPr="00297195">
        <w:rPr>
          <w:rFonts w:cs="Arial"/>
        </w:rPr>
        <w:t>eine Beschreibung der Authentifizierungsverfahren für Zahler;</w:t>
      </w:r>
    </w:p>
    <w:p w14:paraId="7914D393" w14:textId="2606C97B" w:rsidR="00297195" w:rsidRPr="00297195" w:rsidRDefault="00297195" w:rsidP="00841611">
      <w:pPr>
        <w:pStyle w:val="Listenabsatz"/>
        <w:spacing w:after="160" w:line="259" w:lineRule="auto"/>
        <w:ind w:left="993" w:hanging="201"/>
        <w:rPr>
          <w:rFonts w:cs="Arial"/>
        </w:rPr>
      </w:pPr>
      <w:r w:rsidRPr="00297195">
        <w:rPr>
          <w:rFonts w:cs="Arial"/>
        </w:rPr>
        <w:t xml:space="preserve">- </w:t>
      </w:r>
      <w:r w:rsidR="00841611">
        <w:rPr>
          <w:rFonts w:cs="Arial"/>
        </w:rPr>
        <w:tab/>
      </w:r>
      <w:r w:rsidRPr="00297195">
        <w:rPr>
          <w:rFonts w:cs="Arial"/>
        </w:rPr>
        <w:t xml:space="preserve">die angewandten </w:t>
      </w:r>
      <w:r w:rsidR="00A30F62" w:rsidRPr="004E23A2">
        <w:rPr>
          <w:rFonts w:cs="Arial"/>
        </w:rPr>
        <w:t xml:space="preserve">institutsinternen </w:t>
      </w:r>
      <w:r w:rsidRPr="00297195">
        <w:rPr>
          <w:rFonts w:cs="Arial"/>
        </w:rPr>
        <w:t>Sicherheitsma</w:t>
      </w:r>
      <w:r>
        <w:rPr>
          <w:rFonts w:cs="Arial"/>
        </w:rPr>
        <w:t>ss</w:t>
      </w:r>
      <w:r w:rsidRPr="00297195">
        <w:rPr>
          <w:rFonts w:cs="Arial"/>
        </w:rPr>
        <w:t>nahmen zur Verhinderung nicht autorisierter Zahlungen;</w:t>
      </w:r>
    </w:p>
    <w:p w14:paraId="7557671C" w14:textId="7CA5A517" w:rsidR="00297195" w:rsidRDefault="00297195" w:rsidP="00841611">
      <w:pPr>
        <w:pStyle w:val="Listenabsatz"/>
        <w:spacing w:after="160" w:line="259" w:lineRule="auto"/>
        <w:ind w:left="993" w:hanging="201"/>
        <w:jc w:val="both"/>
        <w:rPr>
          <w:rFonts w:cs="Arial"/>
        </w:rPr>
      </w:pPr>
      <w:r w:rsidRPr="00297195">
        <w:rPr>
          <w:rFonts w:cs="Arial"/>
        </w:rPr>
        <w:t xml:space="preserve">- </w:t>
      </w:r>
      <w:r w:rsidR="00841611">
        <w:rPr>
          <w:rFonts w:cs="Arial"/>
        </w:rPr>
        <w:tab/>
      </w:r>
      <w:r w:rsidRPr="00297195">
        <w:rPr>
          <w:rFonts w:cs="Arial"/>
        </w:rPr>
        <w:t>eine schrittweise Funktionsbeschreibung (</w:t>
      </w:r>
      <w:r w:rsidR="00841611" w:rsidRPr="00297195">
        <w:rPr>
          <w:rFonts w:cs="Arial"/>
        </w:rPr>
        <w:t>einschlie</w:t>
      </w:r>
      <w:r w:rsidR="00841611">
        <w:rPr>
          <w:rFonts w:cs="Arial"/>
        </w:rPr>
        <w:t>ss</w:t>
      </w:r>
      <w:r w:rsidR="00841611" w:rsidRPr="00297195">
        <w:rPr>
          <w:rFonts w:cs="Arial"/>
        </w:rPr>
        <w:t xml:space="preserve">lich </w:t>
      </w:r>
      <w:r w:rsidR="00FF4D9F" w:rsidRPr="004E23A2">
        <w:rPr>
          <w:rFonts w:cs="Arial"/>
        </w:rPr>
        <w:t xml:space="preserve">allfälliger </w:t>
      </w:r>
      <w:r w:rsidRPr="00297195">
        <w:rPr>
          <w:rFonts w:cs="Arial"/>
        </w:rPr>
        <w:t>visueller Hilfen), die die verschiedenen Schritte zur erfolgreichen Initiierung eines elektronischen Zahlungsvorgangs aus der Sicht des Zahlers beschreibt</w:t>
      </w:r>
      <w:r w:rsidR="006A14AF">
        <w:rPr>
          <w:rFonts w:cs="Arial"/>
        </w:rPr>
        <w:t>;</w:t>
      </w:r>
    </w:p>
    <w:p w14:paraId="4E54E65E" w14:textId="79BB595D" w:rsidR="00860CD9" w:rsidRDefault="00860CD9" w:rsidP="00841611">
      <w:pPr>
        <w:pStyle w:val="Listenabsatz"/>
        <w:spacing w:after="160" w:line="259" w:lineRule="auto"/>
        <w:ind w:left="993" w:hanging="201"/>
        <w:jc w:val="both"/>
        <w:rPr>
          <w:rFonts w:cs="Arial"/>
        </w:rPr>
      </w:pPr>
      <w:r>
        <w:rPr>
          <w:rFonts w:cs="Arial"/>
        </w:rPr>
        <w:t xml:space="preserve">-  </w:t>
      </w:r>
      <w:r w:rsidR="0052017D">
        <w:rPr>
          <w:rFonts w:cs="Arial"/>
        </w:rPr>
        <w:t xml:space="preserve">eine </w:t>
      </w:r>
      <w:r w:rsidRPr="009E2170">
        <w:rPr>
          <w:rFonts w:eastAsia="Cambria" w:cs="Arial"/>
          <w:color w:val="000000"/>
          <w:szCs w:val="20"/>
          <w:shd w:val="clear" w:color="auto" w:fill="FFFFFF"/>
        </w:rPr>
        <w:t>Beschreibung der Sicherheitsmassnahmen zur Verhinderung nicht autorisierter Zahlungen, deren Höhe dem in der Richtlinie (EU) 2015/2366 beschriebenen Niveau entsprechen muss, samt Risikoanalyse</w:t>
      </w:r>
      <w:r w:rsidR="006A14AF">
        <w:rPr>
          <w:rFonts w:eastAsia="Cambria" w:cs="Arial"/>
          <w:color w:val="000000"/>
          <w:szCs w:val="20"/>
          <w:shd w:val="clear" w:color="auto" w:fill="FFFFFF"/>
        </w:rPr>
        <w:t>.</w:t>
      </w:r>
    </w:p>
    <w:p w14:paraId="552151E6" w14:textId="6FF19201" w:rsidR="00A30F62" w:rsidRDefault="0090693C" w:rsidP="0090693C">
      <w:pPr>
        <w:pStyle w:val="Listenabsatz"/>
        <w:spacing w:after="160" w:line="259" w:lineRule="auto"/>
        <w:ind w:left="792"/>
        <w:jc w:val="both"/>
        <w:rPr>
          <w:rFonts w:cs="Arial"/>
        </w:rPr>
      </w:pPr>
      <w:r w:rsidRPr="00000FF0">
        <w:rPr>
          <w:rFonts w:cs="Arial"/>
        </w:rPr>
        <w:br/>
      </w:r>
      <w:r w:rsidRPr="00000FF0">
        <w:rPr>
          <w:rFonts w:cs="Arial"/>
          <w:noProof/>
          <w:lang w:eastAsia="de-CH"/>
        </w:rPr>
        <mc:AlternateContent>
          <mc:Choice Requires="wps">
            <w:drawing>
              <wp:inline distT="0" distB="0" distL="0" distR="0" wp14:anchorId="3C4F70A0" wp14:editId="4EA0913A">
                <wp:extent cx="5314950" cy="741871"/>
                <wp:effectExtent l="0" t="0" r="19050" b="20320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7418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61B16" w14:textId="77777777" w:rsidR="0090693C" w:rsidRDefault="0090693C" w:rsidP="009069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4F70A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width:418.5pt;height:5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">
                <v:textbox>
                  <w:txbxContent>
                    <w:p w14:paraId="3CA61B16" w14:textId="77777777" w:rsidR="0090693C" w:rsidRDefault="0090693C" w:rsidP="0090693C"/>
                  </w:txbxContent>
                </v:textbox>
                <w10:anchorlock/>
              </v:shape>
            </w:pict>
          </mc:Fallback>
        </mc:AlternateContent>
      </w:r>
    </w:p>
    <w:p w14:paraId="645E4B49" w14:textId="77777777" w:rsidR="00A30F62" w:rsidRPr="007A75D0" w:rsidRDefault="00A30F62" w:rsidP="0090693C">
      <w:pPr>
        <w:pStyle w:val="Listenabsatz"/>
        <w:spacing w:after="160" w:line="259" w:lineRule="auto"/>
        <w:ind w:left="792"/>
        <w:jc w:val="both"/>
        <w:rPr>
          <w:rFonts w:cs="Arial"/>
        </w:rPr>
      </w:pPr>
    </w:p>
    <w:p w14:paraId="704B0064" w14:textId="25867FEB" w:rsidR="007A75D0" w:rsidRPr="0090693C" w:rsidRDefault="0090693C" w:rsidP="007A75D0">
      <w:pPr>
        <w:pStyle w:val="Listenabsatz"/>
        <w:numPr>
          <w:ilvl w:val="1"/>
          <w:numId w:val="5"/>
        </w:numPr>
        <w:spacing w:after="160" w:line="259" w:lineRule="auto"/>
        <w:jc w:val="both"/>
        <w:rPr>
          <w:rFonts w:cs="Arial"/>
        </w:rPr>
      </w:pPr>
      <w:r w:rsidRPr="0090693C">
        <w:rPr>
          <w:rFonts w:cs="Arial"/>
        </w:rPr>
        <w:t>Beschreibung der</w:t>
      </w:r>
      <w:r w:rsidR="007A75D0" w:rsidRPr="0090693C">
        <w:rPr>
          <w:rFonts w:cs="Arial"/>
        </w:rPr>
        <w:t xml:space="preserve"> </w:t>
      </w:r>
      <w:r w:rsidR="00297195">
        <w:rPr>
          <w:rFonts w:cs="Arial"/>
        </w:rPr>
        <w:t>Betrugsrate</w:t>
      </w:r>
      <w:r w:rsidR="007A75D0" w:rsidRPr="0090693C">
        <w:rPr>
          <w:rFonts w:cs="Arial"/>
        </w:rPr>
        <w:t xml:space="preserve"> (</w:t>
      </w:r>
      <w:r w:rsidRPr="0090693C">
        <w:rPr>
          <w:rFonts w:cs="Arial"/>
        </w:rPr>
        <w:t>sofern anwendbar</w:t>
      </w:r>
      <w:r w:rsidR="007A75D0" w:rsidRPr="0090693C">
        <w:rPr>
          <w:rFonts w:cs="Arial"/>
        </w:rPr>
        <w:t>)</w:t>
      </w:r>
    </w:p>
    <w:p w14:paraId="5D41C319" w14:textId="77777777" w:rsidR="0090693C" w:rsidRPr="0090693C" w:rsidRDefault="0090693C" w:rsidP="0090693C">
      <w:pPr>
        <w:pStyle w:val="Listenabsatz"/>
        <w:spacing w:after="160" w:line="259" w:lineRule="auto"/>
        <w:ind w:left="792"/>
        <w:jc w:val="both"/>
        <w:rPr>
          <w:rFonts w:cs="Arial"/>
        </w:rPr>
      </w:pPr>
    </w:p>
    <w:p w14:paraId="166F1A74" w14:textId="354D85BC" w:rsidR="00297195" w:rsidRPr="00297195" w:rsidRDefault="00297195" w:rsidP="0090693C">
      <w:pPr>
        <w:pStyle w:val="Listenabsatz"/>
        <w:spacing w:after="160" w:line="259" w:lineRule="auto"/>
        <w:ind w:left="792"/>
        <w:jc w:val="both"/>
        <w:rPr>
          <w:rFonts w:cs="Arial"/>
        </w:rPr>
      </w:pPr>
      <w:r w:rsidRPr="00297195">
        <w:rPr>
          <w:rFonts w:cs="Arial"/>
        </w:rPr>
        <w:t xml:space="preserve">Die Betrugsquote wird berechnet als der Gesamtwert der nicht autorisierten oder betrügerischen Transaktionen, unabhängig davon, ob die Geldbeträge wiedererlangt wurden oder nicht, geteilt </w:t>
      </w:r>
      <w:r w:rsidRPr="00297195">
        <w:rPr>
          <w:rFonts w:cs="Arial"/>
        </w:rPr>
        <w:lastRenderedPageBreak/>
        <w:t>durch den Gesamtwert aller Transaktionen für denselben speziellen Zahlungsprozess oder dasselbe spezielle Protokoll</w:t>
      </w:r>
      <w:r>
        <w:rPr>
          <w:rFonts w:cs="Arial"/>
        </w:rPr>
        <w:t>.</w:t>
      </w:r>
    </w:p>
    <w:p w14:paraId="26B5CC44" w14:textId="3E0A428F" w:rsidR="0090693C" w:rsidRPr="00000FF0" w:rsidRDefault="0090693C" w:rsidP="00297195">
      <w:pPr>
        <w:pStyle w:val="Listenabsatz"/>
        <w:spacing w:after="160" w:line="259" w:lineRule="auto"/>
        <w:ind w:left="792"/>
        <w:jc w:val="both"/>
        <w:rPr>
          <w:rFonts w:cs="Arial"/>
          <w:b/>
        </w:rPr>
      </w:pPr>
      <w:r w:rsidRPr="0090693C">
        <w:rPr>
          <w:rFonts w:cs="Arial"/>
        </w:rPr>
        <w:br/>
      </w:r>
      <w:r w:rsidRPr="00000FF0">
        <w:rPr>
          <w:noProof/>
          <w:lang w:eastAsia="de-CH"/>
        </w:rPr>
        <mc:AlternateContent>
          <mc:Choice Requires="wps">
            <w:drawing>
              <wp:inline distT="0" distB="0" distL="0" distR="0" wp14:anchorId="022F033A" wp14:editId="609B84FC">
                <wp:extent cx="5314950" cy="741871"/>
                <wp:effectExtent l="0" t="0" r="19050" b="20320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7418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13B50" w14:textId="77777777" w:rsidR="0090693C" w:rsidRDefault="0090693C" w:rsidP="009069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2F033A" id="_x0000_s1027" type="#_x0000_t202" style="width:418.5pt;height:5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">
                <v:textbox>
                  <w:txbxContent>
                    <w:p w14:paraId="66C13B50" w14:textId="77777777" w:rsidR="0090693C" w:rsidRDefault="0090693C" w:rsidP="0090693C"/>
                  </w:txbxContent>
                </v:textbox>
                <w10:anchorlock/>
              </v:shape>
            </w:pict>
          </mc:Fallback>
        </mc:AlternateContent>
      </w:r>
    </w:p>
    <w:p w14:paraId="276A1F0D" w14:textId="77777777" w:rsidR="0090693C" w:rsidRPr="00000FF0" w:rsidRDefault="0090693C" w:rsidP="0090693C">
      <w:pPr>
        <w:pStyle w:val="Listenabsatz"/>
        <w:ind w:left="792"/>
        <w:jc w:val="both"/>
        <w:rPr>
          <w:rFonts w:cs="Arial"/>
          <w:b/>
        </w:rPr>
      </w:pPr>
    </w:p>
    <w:p w14:paraId="3582D3AE" w14:textId="5DCEA34E" w:rsidR="00297195" w:rsidRDefault="00297195" w:rsidP="00297195">
      <w:pPr>
        <w:pStyle w:val="Listenabsatz"/>
        <w:numPr>
          <w:ilvl w:val="0"/>
          <w:numId w:val="5"/>
        </w:numPr>
        <w:spacing w:after="160" w:line="259" w:lineRule="auto"/>
        <w:rPr>
          <w:rFonts w:cs="Arial"/>
          <w:b/>
          <w:sz w:val="24"/>
        </w:rPr>
      </w:pPr>
      <w:r>
        <w:rPr>
          <w:rFonts w:cs="Arial"/>
          <w:b/>
          <w:sz w:val="24"/>
        </w:rPr>
        <w:t>Dokumente</w:t>
      </w:r>
    </w:p>
    <w:p w14:paraId="15DFF0E6" w14:textId="4B2965D2" w:rsidR="00297195" w:rsidRDefault="00297195" w:rsidP="00297195">
      <w:pPr>
        <w:pStyle w:val="Listenabsatz"/>
        <w:spacing w:after="160" w:line="259" w:lineRule="auto"/>
        <w:ind w:left="360"/>
        <w:rPr>
          <w:rFonts w:cs="Arial"/>
          <w:b/>
          <w:sz w:val="24"/>
        </w:rPr>
      </w:pPr>
    </w:p>
    <w:p w14:paraId="0E3400F5" w14:textId="13DC8B14" w:rsidR="00297195" w:rsidRDefault="00297195" w:rsidP="00297195">
      <w:pPr>
        <w:pStyle w:val="Listenabsatz"/>
        <w:numPr>
          <w:ilvl w:val="1"/>
          <w:numId w:val="5"/>
        </w:numPr>
        <w:spacing w:after="160" w:line="259" w:lineRule="auto"/>
        <w:jc w:val="both"/>
        <w:rPr>
          <w:rFonts w:cs="Arial"/>
        </w:rPr>
      </w:pPr>
      <w:r>
        <w:rPr>
          <w:rFonts w:cs="Arial"/>
        </w:rPr>
        <w:t>Benennen</w:t>
      </w:r>
      <w:r w:rsidRPr="00297195">
        <w:rPr>
          <w:rFonts w:cs="Arial"/>
        </w:rPr>
        <w:t xml:space="preserve"> Sie die Dokumente, die </w:t>
      </w:r>
      <w:r>
        <w:rPr>
          <w:rFonts w:cs="Arial"/>
        </w:rPr>
        <w:t>das</w:t>
      </w:r>
      <w:r w:rsidRPr="00297195">
        <w:rPr>
          <w:rFonts w:cs="Arial"/>
        </w:rPr>
        <w:t xml:space="preserve"> spezielle </w:t>
      </w:r>
      <w:r>
        <w:rPr>
          <w:rFonts w:cs="Arial"/>
        </w:rPr>
        <w:t xml:space="preserve">Zahlungsprotokoll und </w:t>
      </w:r>
      <w:r w:rsidR="00841611">
        <w:rPr>
          <w:rFonts w:cs="Arial"/>
        </w:rPr>
        <w:t xml:space="preserve">den </w:t>
      </w:r>
      <w:r w:rsidRPr="00297195">
        <w:rPr>
          <w:rFonts w:cs="Arial"/>
        </w:rPr>
        <w:t>Zahlungsprozess</w:t>
      </w:r>
      <w:r>
        <w:rPr>
          <w:rFonts w:cs="Arial"/>
        </w:rPr>
        <w:t xml:space="preserve"> beschreiben.</w:t>
      </w:r>
    </w:p>
    <w:p w14:paraId="43D1B620" w14:textId="2C79DF79" w:rsidR="00297195" w:rsidRPr="00297195" w:rsidRDefault="00297195" w:rsidP="00297195">
      <w:pPr>
        <w:pStyle w:val="Listenabsatz"/>
        <w:spacing w:after="160" w:line="259" w:lineRule="auto"/>
        <w:ind w:left="792"/>
        <w:jc w:val="both"/>
        <w:rPr>
          <w:rFonts w:cs="Arial"/>
          <w:b/>
        </w:rPr>
      </w:pPr>
      <w:r w:rsidRPr="00000FF0">
        <w:rPr>
          <w:rFonts w:cs="Arial"/>
        </w:rPr>
        <w:br/>
      </w:r>
      <w:r w:rsidRPr="00000FF0">
        <w:rPr>
          <w:rFonts w:cs="Arial"/>
          <w:noProof/>
          <w:lang w:eastAsia="de-CH"/>
        </w:rPr>
        <mc:AlternateContent>
          <mc:Choice Requires="wps">
            <w:drawing>
              <wp:inline distT="0" distB="0" distL="0" distR="0" wp14:anchorId="5F6F968A" wp14:editId="56EF115C">
                <wp:extent cx="5314950" cy="741871"/>
                <wp:effectExtent l="0" t="0" r="19050" b="20320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7418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6EE24" w14:textId="77777777" w:rsidR="00297195" w:rsidRDefault="00297195" w:rsidP="002971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6F968A" id="_x0000_s1028" type="#_x0000_t202" style="width:418.5pt;height:5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">
                <v:textbox>
                  <w:txbxContent>
                    <w:p w14:paraId="57D6EE24" w14:textId="77777777" w:rsidR="00297195" w:rsidRDefault="00297195" w:rsidP="00297195"/>
                  </w:txbxContent>
                </v:textbox>
                <w10:anchorlock/>
              </v:shape>
            </w:pict>
          </mc:Fallback>
        </mc:AlternateContent>
      </w:r>
    </w:p>
    <w:p w14:paraId="5F9F5FF4" w14:textId="77777777" w:rsidR="00297195" w:rsidRPr="00297195" w:rsidRDefault="00297195" w:rsidP="00297195">
      <w:pPr>
        <w:pStyle w:val="Listenabsatz"/>
        <w:spacing w:after="160" w:line="259" w:lineRule="auto"/>
        <w:ind w:left="360"/>
        <w:rPr>
          <w:rFonts w:cs="Arial"/>
          <w:b/>
          <w:sz w:val="24"/>
        </w:rPr>
      </w:pPr>
    </w:p>
    <w:p w14:paraId="2D36011A" w14:textId="43EEA6D3" w:rsidR="0090693C" w:rsidRPr="00000FF0" w:rsidRDefault="0090693C" w:rsidP="0090693C">
      <w:pPr>
        <w:pStyle w:val="Listenabsatz"/>
        <w:numPr>
          <w:ilvl w:val="1"/>
          <w:numId w:val="5"/>
        </w:numPr>
        <w:spacing w:after="160" w:line="259" w:lineRule="auto"/>
        <w:jc w:val="both"/>
        <w:rPr>
          <w:rFonts w:cs="Arial"/>
          <w:b/>
        </w:rPr>
      </w:pPr>
      <w:r w:rsidRPr="00000FF0">
        <w:rPr>
          <w:rFonts w:cs="Arial"/>
        </w:rPr>
        <w:t>Benennen Sie die wichtigsten (internen) Dokumente</w:t>
      </w:r>
      <w:r>
        <w:rPr>
          <w:rFonts w:cs="Arial"/>
        </w:rPr>
        <w:t>,</w:t>
      </w:r>
      <w:r w:rsidRPr="00000FF0">
        <w:rPr>
          <w:rFonts w:cs="Arial"/>
        </w:rPr>
        <w:t xml:space="preserve"> in denen weitere Details (z.B. Arbeitsanweisungen) zur Erfüllung dieser Anforderungen enthalten sind. </w:t>
      </w:r>
    </w:p>
    <w:p w14:paraId="0BD511F3" w14:textId="77777777" w:rsidR="0090693C" w:rsidRPr="00000FF0" w:rsidRDefault="0090693C" w:rsidP="0090693C">
      <w:pPr>
        <w:pStyle w:val="Listenabsatz"/>
        <w:spacing w:after="160" w:line="259" w:lineRule="auto"/>
        <w:ind w:left="792"/>
        <w:jc w:val="both"/>
        <w:rPr>
          <w:rFonts w:cs="Arial"/>
          <w:b/>
        </w:rPr>
      </w:pPr>
      <w:r w:rsidRPr="00000FF0">
        <w:rPr>
          <w:rFonts w:cs="Arial"/>
        </w:rPr>
        <w:br/>
      </w:r>
      <w:r w:rsidRPr="00000FF0">
        <w:rPr>
          <w:rFonts w:cs="Arial"/>
          <w:noProof/>
          <w:lang w:eastAsia="de-CH"/>
        </w:rPr>
        <mc:AlternateContent>
          <mc:Choice Requires="wps">
            <w:drawing>
              <wp:inline distT="0" distB="0" distL="0" distR="0" wp14:anchorId="081E400B" wp14:editId="0B8B9248">
                <wp:extent cx="5314950" cy="741871"/>
                <wp:effectExtent l="0" t="0" r="19050" b="20320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7418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E93B8" w14:textId="77777777" w:rsidR="0090693C" w:rsidRDefault="0090693C" w:rsidP="009069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1E400B" id="_x0000_s1029" type="#_x0000_t202" style="width:418.5pt;height:5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">
                <v:textbox>
                  <w:txbxContent>
                    <w:p w14:paraId="273E93B8" w14:textId="77777777" w:rsidR="0090693C" w:rsidRDefault="0090693C" w:rsidP="0090693C"/>
                  </w:txbxContent>
                </v:textbox>
                <w10:anchorlock/>
              </v:shape>
            </w:pict>
          </mc:Fallback>
        </mc:AlternateContent>
      </w:r>
    </w:p>
    <w:p w14:paraId="512B8F5B" w14:textId="77777777" w:rsidR="0090693C" w:rsidRDefault="0090693C" w:rsidP="003E534E">
      <w:pPr>
        <w:spacing w:after="200" w:line="276" w:lineRule="auto"/>
        <w:rPr>
          <w:rFonts w:eastAsia="Calibri" w:cs="Arial"/>
          <w:szCs w:val="22"/>
        </w:rPr>
      </w:pPr>
    </w:p>
    <w:p w14:paraId="3CF38EC6" w14:textId="0AC8B745" w:rsidR="00387488" w:rsidRPr="00000FF0" w:rsidRDefault="00473589" w:rsidP="003E534E">
      <w:pPr>
        <w:spacing w:after="200" w:line="276" w:lineRule="auto"/>
        <w:rPr>
          <w:rFonts w:eastAsia="Calibri" w:cs="Arial"/>
          <w:szCs w:val="22"/>
        </w:rPr>
      </w:pPr>
      <w:r w:rsidRPr="00000FF0">
        <w:rPr>
          <w:rFonts w:eastAsia="Calibri" w:cs="Arial"/>
          <w:szCs w:val="22"/>
        </w:rPr>
        <w:t>Hiermit versichere ich die Vollständigkeit und Korrektheit der gemachten Angaben.</w:t>
      </w:r>
    </w:p>
    <w:p w14:paraId="64CD38DC" w14:textId="77777777" w:rsidR="00473589" w:rsidRPr="00000FF0" w:rsidRDefault="00473589" w:rsidP="003E534E">
      <w:pPr>
        <w:spacing w:after="200" w:line="276" w:lineRule="auto"/>
        <w:rPr>
          <w:rFonts w:eastAsia="Calibri" w:cs="Arial"/>
          <w:sz w:val="22"/>
          <w:szCs w:val="22"/>
        </w:rPr>
      </w:pPr>
    </w:p>
    <w:p w14:paraId="300B3B4C" w14:textId="42110170" w:rsidR="003E534E" w:rsidRPr="00000FF0" w:rsidRDefault="00000FFE" w:rsidP="003E534E">
      <w:pPr>
        <w:spacing w:after="200" w:line="276" w:lineRule="auto"/>
        <w:rPr>
          <w:rFonts w:eastAsia="Calibri" w:cs="Arial"/>
          <w:szCs w:val="22"/>
        </w:rPr>
      </w:pPr>
      <w:r w:rsidRPr="00000FF0">
        <w:rPr>
          <w:rFonts w:eastAsia="Calibri" w:cs="Arial"/>
          <w:szCs w:val="22"/>
        </w:rPr>
        <w:t xml:space="preserve">Ort, </w:t>
      </w:r>
      <w:r w:rsidR="003E534E" w:rsidRPr="00000FF0">
        <w:rPr>
          <w:rFonts w:eastAsia="Calibri" w:cs="Arial"/>
          <w:szCs w:val="22"/>
        </w:rPr>
        <w:t xml:space="preserve">Datum </w:t>
      </w:r>
      <w:r w:rsidR="003E534E" w:rsidRPr="00000FF0">
        <w:rPr>
          <w:rFonts w:eastAsia="Calibri" w:cs="Arial"/>
          <w:szCs w:val="22"/>
        </w:rPr>
        <w:tab/>
      </w:r>
      <w:r w:rsidR="003E534E" w:rsidRPr="00000FF0">
        <w:rPr>
          <w:rFonts w:eastAsia="Calibri" w:cs="Arial"/>
          <w:szCs w:val="22"/>
        </w:rPr>
        <w:tab/>
      </w:r>
      <w:r w:rsidR="003E534E" w:rsidRPr="00000FF0">
        <w:rPr>
          <w:rFonts w:eastAsia="Calibri" w:cs="Arial"/>
          <w:szCs w:val="22"/>
        </w:rPr>
        <w:tab/>
      </w:r>
      <w:r w:rsidR="00145405" w:rsidRPr="00000FF0">
        <w:rPr>
          <w:rFonts w:eastAsia="Calibri" w:cs="Arial"/>
          <w:szCs w:val="22"/>
        </w:rPr>
        <w:tab/>
      </w:r>
      <w:r w:rsidR="00473589" w:rsidRPr="00000FF0">
        <w:rPr>
          <w:rFonts w:eastAsia="Calibri" w:cs="Arial"/>
          <w:szCs w:val="22"/>
        </w:rPr>
        <w:tab/>
      </w:r>
      <w:r w:rsidR="00145405" w:rsidRPr="00000FF0">
        <w:rPr>
          <w:rFonts w:eastAsia="Calibri" w:cs="Arial"/>
          <w:szCs w:val="22"/>
        </w:rPr>
        <w:t>Unterschrift des zuständigen Geschäftsleitungsmitglieds</w:t>
      </w:r>
    </w:p>
    <w:p w14:paraId="39EE9140" w14:textId="77777777" w:rsidR="00473589" w:rsidRPr="00000FF0" w:rsidRDefault="00473589" w:rsidP="003E534E">
      <w:pPr>
        <w:spacing w:after="200" w:line="276" w:lineRule="auto"/>
        <w:rPr>
          <w:rFonts w:eastAsia="Calibri" w:cs="Arial"/>
          <w:szCs w:val="22"/>
        </w:rPr>
      </w:pPr>
    </w:p>
    <w:p w14:paraId="127FB3DC" w14:textId="2DEF12F7" w:rsidR="00992A5C" w:rsidRPr="0011694C" w:rsidRDefault="003E534E" w:rsidP="00A74FEF">
      <w:pPr>
        <w:spacing w:after="200" w:line="276" w:lineRule="auto"/>
        <w:rPr>
          <w:rFonts w:eastAsia="Calibri" w:cs="Arial"/>
          <w:szCs w:val="22"/>
        </w:rPr>
      </w:pPr>
      <w:r w:rsidRPr="00000FF0">
        <w:rPr>
          <w:rFonts w:eastAsia="Calibri" w:cs="Arial"/>
          <w:szCs w:val="22"/>
        </w:rPr>
        <w:t>--------------------------</w:t>
      </w:r>
      <w:r w:rsidR="00473589" w:rsidRPr="00000FF0">
        <w:rPr>
          <w:rFonts w:eastAsia="Calibri" w:cs="Arial"/>
          <w:szCs w:val="22"/>
        </w:rPr>
        <w:t>-------</w:t>
      </w:r>
      <w:r w:rsidRPr="00000FF0">
        <w:rPr>
          <w:rFonts w:eastAsia="Calibri" w:cs="Arial"/>
          <w:szCs w:val="22"/>
        </w:rPr>
        <w:tab/>
      </w:r>
      <w:r w:rsidRPr="00000FF0">
        <w:rPr>
          <w:rFonts w:eastAsia="Calibri" w:cs="Arial"/>
          <w:szCs w:val="22"/>
        </w:rPr>
        <w:tab/>
      </w:r>
      <w:r w:rsidRPr="00000FF0">
        <w:rPr>
          <w:rFonts w:eastAsia="Calibri" w:cs="Arial"/>
          <w:szCs w:val="22"/>
        </w:rPr>
        <w:tab/>
        <w:t>--------------------------------------------------------------</w:t>
      </w:r>
      <w:r w:rsidR="00020B40" w:rsidRPr="00000FF0">
        <w:rPr>
          <w:rFonts w:eastAsia="Calibri" w:cs="Arial"/>
          <w:szCs w:val="22"/>
        </w:rPr>
        <w:t>-------------</w:t>
      </w:r>
    </w:p>
    <w:sectPr w:rsidR="00992A5C" w:rsidRPr="0011694C" w:rsidSect="00E773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40" w:code="9"/>
      <w:pgMar w:top="2892" w:right="1191" w:bottom="1418" w:left="1191" w:header="851" w:footer="45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9EAB8" w14:textId="77777777" w:rsidR="00430CBE" w:rsidRDefault="00430CBE">
      <w:pPr>
        <w:spacing w:line="240" w:lineRule="auto"/>
      </w:pPr>
      <w:r>
        <w:separator/>
      </w:r>
    </w:p>
    <w:p w14:paraId="6C8E6337" w14:textId="77777777" w:rsidR="00430CBE" w:rsidRDefault="00430CBE"/>
    <w:p w14:paraId="2D813509" w14:textId="77777777" w:rsidR="00430CBE" w:rsidRDefault="00430CBE"/>
    <w:p w14:paraId="50DC5E14" w14:textId="77777777" w:rsidR="00430CBE" w:rsidRDefault="00430CBE"/>
  </w:endnote>
  <w:endnote w:type="continuationSeparator" w:id="0">
    <w:p w14:paraId="1CAAC701" w14:textId="77777777" w:rsidR="00430CBE" w:rsidRDefault="00430CBE">
      <w:pPr>
        <w:spacing w:line="240" w:lineRule="auto"/>
      </w:pPr>
      <w:r>
        <w:continuationSeparator/>
      </w:r>
    </w:p>
    <w:p w14:paraId="5EA14488" w14:textId="77777777" w:rsidR="00430CBE" w:rsidRDefault="00430CBE"/>
    <w:p w14:paraId="6BCF0712" w14:textId="77777777" w:rsidR="00430CBE" w:rsidRDefault="00430CBE"/>
    <w:p w14:paraId="004F2C70" w14:textId="77777777" w:rsidR="00430CBE" w:rsidRDefault="00430CBE"/>
  </w:endnote>
  <w:endnote w:type="continuationNotice" w:id="1">
    <w:p w14:paraId="59D9C04F" w14:textId="77777777" w:rsidR="00430CBE" w:rsidRDefault="00430CB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CF31D" w14:textId="77777777" w:rsidR="00D850E2" w:rsidRDefault="00D850E2"/>
  <w:p w14:paraId="1AF76632" w14:textId="77777777" w:rsidR="00D850E2" w:rsidRDefault="00D850E2"/>
  <w:p w14:paraId="20184AA8" w14:textId="77777777" w:rsidR="00D850E2" w:rsidRDefault="00D850E2"/>
  <w:p w14:paraId="5EF4D53D" w14:textId="77777777" w:rsidR="00D850E2" w:rsidRDefault="00D850E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CA79B" w14:textId="77777777" w:rsidR="00D850E2" w:rsidRDefault="00D850E2" w:rsidP="0097306A">
    <w:pPr>
      <w:pStyle w:val="Fusszeile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01335B">
      <w:rPr>
        <w:noProof/>
      </w:rPr>
      <w:t>2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 w:rsidR="0001335B">
      <w:rPr>
        <w:noProof/>
      </w:rPr>
      <w:t>12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407A7" w14:textId="77777777" w:rsidR="00D850E2" w:rsidRPr="00312546" w:rsidRDefault="00D850E2" w:rsidP="0097306A">
    <w:pPr>
      <w:pStyle w:val="Fusszeile"/>
      <w:rPr>
        <w:sz w:val="16"/>
        <w:szCs w:val="16"/>
      </w:rPr>
    </w:pPr>
    <w:r>
      <w:tab/>
    </w:r>
    <w:proofErr w:type="spellStart"/>
    <w:r w:rsidRPr="00312546">
      <w:rPr>
        <w:sz w:val="16"/>
        <w:szCs w:val="16"/>
      </w:rPr>
      <w:t>Landstrasse</w:t>
    </w:r>
    <w:proofErr w:type="spellEnd"/>
    <w:r w:rsidRPr="00312546">
      <w:rPr>
        <w:sz w:val="16"/>
        <w:szCs w:val="16"/>
      </w:rPr>
      <w:t xml:space="preserve"> 109 • Postfach 279 • 9490 Vaduz • Liechtenstein</w:t>
    </w:r>
  </w:p>
  <w:p w14:paraId="1646466C" w14:textId="4E76B41B" w:rsidR="00D850E2" w:rsidRPr="00312546" w:rsidRDefault="00D850E2" w:rsidP="0097306A">
    <w:pPr>
      <w:pStyle w:val="Fusszeile"/>
      <w:rPr>
        <w:sz w:val="16"/>
        <w:szCs w:val="16"/>
      </w:rPr>
    </w:pPr>
    <w:r w:rsidRPr="00312546">
      <w:rPr>
        <w:sz w:val="16"/>
        <w:szCs w:val="16"/>
      </w:rPr>
      <w:tab/>
      <w:t>Telefon +423 236 73 73 • www.fma-li.li • info@fma-li.li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BC43C" w14:textId="77777777" w:rsidR="00430CBE" w:rsidRDefault="00430CBE">
      <w:pPr>
        <w:spacing w:line="240" w:lineRule="auto"/>
      </w:pPr>
      <w:r>
        <w:separator/>
      </w:r>
    </w:p>
    <w:p w14:paraId="6DB95E10" w14:textId="77777777" w:rsidR="00430CBE" w:rsidRDefault="00430CBE"/>
  </w:footnote>
  <w:footnote w:type="continuationSeparator" w:id="0">
    <w:p w14:paraId="5C3E8140" w14:textId="77777777" w:rsidR="00430CBE" w:rsidRDefault="00430CBE">
      <w:pPr>
        <w:spacing w:line="240" w:lineRule="auto"/>
      </w:pPr>
      <w:r>
        <w:continuationSeparator/>
      </w:r>
    </w:p>
    <w:p w14:paraId="64F156EE" w14:textId="77777777" w:rsidR="00430CBE" w:rsidRDefault="00430CBE"/>
    <w:p w14:paraId="19A0CAC5" w14:textId="77777777" w:rsidR="00430CBE" w:rsidRDefault="00430CBE"/>
    <w:p w14:paraId="488FA708" w14:textId="77777777" w:rsidR="00430CBE" w:rsidRDefault="00430CBE"/>
  </w:footnote>
  <w:footnote w:type="continuationNotice" w:id="1">
    <w:p w14:paraId="24439605" w14:textId="77777777" w:rsidR="00430CBE" w:rsidRDefault="00430CBE">
      <w:pPr>
        <w:spacing w:line="240" w:lineRule="auto"/>
      </w:pPr>
    </w:p>
  </w:footnote>
  <w:footnote w:id="2">
    <w:p w14:paraId="6B15D5C6" w14:textId="77777777" w:rsidR="00855CEA" w:rsidRPr="00145405" w:rsidRDefault="00855CEA" w:rsidP="00855CEA">
      <w:pPr>
        <w:pStyle w:val="Funotentext"/>
        <w:rPr>
          <w:sz w:val="16"/>
        </w:rPr>
      </w:pPr>
      <w:r w:rsidRPr="00145405">
        <w:rPr>
          <w:rStyle w:val="Funotenzeichen"/>
          <w:sz w:val="16"/>
        </w:rPr>
        <w:footnoteRef/>
      </w:r>
      <w:r w:rsidRPr="00145405">
        <w:rPr>
          <w:sz w:val="16"/>
        </w:rPr>
        <w:t xml:space="preserve"> Delegierte Verordnung (EU) 2018/389 der Kommission vom 27. November 2017 zur Ergänzung der Richtlinie (EU) 2015/2366 des Europäischen Parlaments und des Rates durch technische Regulierungsstandards für eine starke Kundenauthentifizierung und für sichere offene Standards für die Kommunikation, </w:t>
      </w:r>
      <w:proofErr w:type="spellStart"/>
      <w:r w:rsidRPr="00145405">
        <w:rPr>
          <w:sz w:val="16"/>
        </w:rPr>
        <w:t>ABl.</w:t>
      </w:r>
      <w:proofErr w:type="spellEnd"/>
      <w:r w:rsidRPr="00145405">
        <w:rPr>
          <w:sz w:val="16"/>
        </w:rPr>
        <w:t xml:space="preserve"> L 69 vom 13.3.2018, S. 23–43.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2B9BF" w14:textId="71ED5B4C" w:rsidR="00D850E2" w:rsidRDefault="00D850E2"/>
  <w:p w14:paraId="6DBCB185" w14:textId="77777777" w:rsidR="00D850E2" w:rsidRDefault="00D850E2"/>
  <w:p w14:paraId="7AF3330C" w14:textId="77777777" w:rsidR="00D850E2" w:rsidRDefault="00D850E2"/>
  <w:p w14:paraId="5EFA5DC0" w14:textId="77777777" w:rsidR="00D850E2" w:rsidRDefault="00D850E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C99EF" w14:textId="0956CB52" w:rsidR="00D850E2" w:rsidRDefault="00CF40EB">
    <w:pPr>
      <w:pStyle w:val="Kopfzeile"/>
    </w:pPr>
    <w:r>
      <w:rPr>
        <w:noProof/>
      </w:rPr>
      <w:drawing>
        <wp:anchor distT="0" distB="0" distL="114300" distR="114300" simplePos="0" relativeHeight="251662336" behindDoc="0" locked="1" layoutInCell="1" allowOverlap="1" wp14:anchorId="391664BC" wp14:editId="1CB93C9B">
          <wp:simplePos x="0" y="0"/>
          <wp:positionH relativeFrom="margin">
            <wp:align>center</wp:align>
          </wp:positionH>
          <wp:positionV relativeFrom="page">
            <wp:posOffset>266700</wp:posOffset>
          </wp:positionV>
          <wp:extent cx="1259840" cy="1259840"/>
          <wp:effectExtent l="0" t="0" r="0" b="0"/>
          <wp:wrapNone/>
          <wp:docPr id="569774278" name="Grafik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990407" name="Grafik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DA62E2" w14:textId="77777777" w:rsidR="00D850E2" w:rsidRDefault="00D850E2"/>
  <w:p w14:paraId="251031B9" w14:textId="77777777" w:rsidR="00D850E2" w:rsidRDefault="00D850E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E9B06" w14:textId="6E60D5AD" w:rsidR="00D850E2" w:rsidRDefault="00CF40EB">
    <w:pPr>
      <w:pStyle w:val="Kopfzeile"/>
    </w:pPr>
    <w:r>
      <w:rPr>
        <w:noProof/>
      </w:rPr>
      <w:drawing>
        <wp:anchor distT="0" distB="0" distL="114300" distR="114300" simplePos="0" relativeHeight="251660288" behindDoc="0" locked="1" layoutInCell="1" allowOverlap="1" wp14:anchorId="6971BBC7" wp14:editId="48C5FBFC">
          <wp:simplePos x="0" y="0"/>
          <wp:positionH relativeFrom="margin">
            <wp:align>center</wp:align>
          </wp:positionH>
          <wp:positionV relativeFrom="page">
            <wp:posOffset>266700</wp:posOffset>
          </wp:positionV>
          <wp:extent cx="1259840" cy="1259840"/>
          <wp:effectExtent l="0" t="0" r="0" b="0"/>
          <wp:wrapNone/>
          <wp:docPr id="1334990407" name="Grafik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990407" name="Grafik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A3660734"/>
    <w:lvl w:ilvl="0">
      <w:start w:val="1"/>
      <w:numFmt w:val="decimal"/>
      <w:pStyle w:val="Listennumm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DEC2687E"/>
    <w:lvl w:ilvl="0">
      <w:start w:val="1"/>
      <w:numFmt w:val="bullet"/>
      <w:pStyle w:val="Aufzhlungszeichen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</w:abstractNum>
  <w:abstractNum w:abstractNumId="2" w15:restartNumberingAfterBreak="0">
    <w:nsid w:val="03284D0F"/>
    <w:multiLevelType w:val="hybridMultilevel"/>
    <w:tmpl w:val="1602B7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801D7"/>
    <w:multiLevelType w:val="hybridMultilevel"/>
    <w:tmpl w:val="71E4CE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D5D8F"/>
    <w:multiLevelType w:val="hybridMultilevel"/>
    <w:tmpl w:val="F938A04A"/>
    <w:lvl w:ilvl="0" w:tplc="F4E0EB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95185"/>
    <w:multiLevelType w:val="hybridMultilevel"/>
    <w:tmpl w:val="2FCE428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D4523"/>
    <w:multiLevelType w:val="hybridMultilevel"/>
    <w:tmpl w:val="6194EFF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A0420"/>
    <w:multiLevelType w:val="hybridMultilevel"/>
    <w:tmpl w:val="EC900590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A9173A"/>
    <w:multiLevelType w:val="hybridMultilevel"/>
    <w:tmpl w:val="9FEA70EC"/>
    <w:lvl w:ilvl="0" w:tplc="0807000F">
      <w:start w:val="1"/>
      <w:numFmt w:val="decimal"/>
      <w:lvlText w:val="%1."/>
      <w:lvlJc w:val="left"/>
      <w:pPr>
        <w:ind w:left="1080" w:hanging="360"/>
      </w:p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484B06"/>
    <w:multiLevelType w:val="hybridMultilevel"/>
    <w:tmpl w:val="28046766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D38ED"/>
    <w:multiLevelType w:val="hybridMultilevel"/>
    <w:tmpl w:val="9EBE4C48"/>
    <w:lvl w:ilvl="0" w:tplc="B532E012">
      <w:start w:val="1"/>
      <w:numFmt w:val="low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AA62A45"/>
    <w:multiLevelType w:val="hybridMultilevel"/>
    <w:tmpl w:val="A3B60FD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017EA"/>
    <w:multiLevelType w:val="hybridMultilevel"/>
    <w:tmpl w:val="ABA0B41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42795"/>
    <w:multiLevelType w:val="hybridMultilevel"/>
    <w:tmpl w:val="C6EE246A"/>
    <w:lvl w:ilvl="0" w:tplc="80F23FC0">
      <w:start w:val="1"/>
      <w:numFmt w:val="lowerLetter"/>
      <w:pStyle w:val="abc"/>
      <w:lvlText w:val="%1)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25B2B74"/>
    <w:multiLevelType w:val="hybridMultilevel"/>
    <w:tmpl w:val="6BCCE2B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C7127"/>
    <w:multiLevelType w:val="multilevel"/>
    <w:tmpl w:val="363AA730"/>
    <w:lvl w:ilvl="0">
      <w:start w:val="1"/>
      <w:numFmt w:val="decimal"/>
      <w:pStyle w:val="berschrift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226190D"/>
    <w:multiLevelType w:val="hybridMultilevel"/>
    <w:tmpl w:val="71C88DB0"/>
    <w:lvl w:ilvl="0" w:tplc="11C056D2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804F33"/>
    <w:multiLevelType w:val="multilevel"/>
    <w:tmpl w:val="0C02F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47633CC"/>
    <w:multiLevelType w:val="hybridMultilevel"/>
    <w:tmpl w:val="CAF490E0"/>
    <w:lvl w:ilvl="0" w:tplc="BFCC89C4">
      <w:start w:val="1"/>
      <w:numFmt w:val="lowerLetter"/>
      <w:lvlText w:val="%1."/>
      <w:lvlJc w:val="left"/>
      <w:pPr>
        <w:ind w:left="567" w:hanging="45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17152">
    <w:abstractNumId w:val="0"/>
  </w:num>
  <w:num w:numId="2" w16cid:durableId="2022079458">
    <w:abstractNumId w:val="1"/>
  </w:num>
  <w:num w:numId="3" w16cid:durableId="302008276">
    <w:abstractNumId w:val="13"/>
  </w:num>
  <w:num w:numId="4" w16cid:durableId="964047196">
    <w:abstractNumId w:val="15"/>
  </w:num>
  <w:num w:numId="5" w16cid:durableId="1927958302">
    <w:abstractNumId w:val="17"/>
  </w:num>
  <w:num w:numId="6" w16cid:durableId="223686515">
    <w:abstractNumId w:val="10"/>
  </w:num>
  <w:num w:numId="7" w16cid:durableId="1283421011">
    <w:abstractNumId w:val="18"/>
  </w:num>
  <w:num w:numId="8" w16cid:durableId="2144342802">
    <w:abstractNumId w:val="6"/>
  </w:num>
  <w:num w:numId="9" w16cid:durableId="1260141508">
    <w:abstractNumId w:val="3"/>
  </w:num>
  <w:num w:numId="10" w16cid:durableId="687221761">
    <w:abstractNumId w:val="2"/>
  </w:num>
  <w:num w:numId="11" w16cid:durableId="709916714">
    <w:abstractNumId w:val="4"/>
  </w:num>
  <w:num w:numId="12" w16cid:durableId="1125661583">
    <w:abstractNumId w:val="16"/>
  </w:num>
  <w:num w:numId="13" w16cid:durableId="1913350642">
    <w:abstractNumId w:val="11"/>
  </w:num>
  <w:num w:numId="14" w16cid:durableId="1253003514">
    <w:abstractNumId w:val="8"/>
  </w:num>
  <w:num w:numId="15" w16cid:durableId="689139089">
    <w:abstractNumId w:val="12"/>
  </w:num>
  <w:num w:numId="16" w16cid:durableId="1073359175">
    <w:abstractNumId w:val="9"/>
  </w:num>
  <w:num w:numId="17" w16cid:durableId="114108146">
    <w:abstractNumId w:val="7"/>
  </w:num>
  <w:num w:numId="18" w16cid:durableId="686751836">
    <w:abstractNumId w:val="5"/>
  </w:num>
  <w:num w:numId="19" w16cid:durableId="58511348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0FF"/>
    <w:rsid w:val="00000877"/>
    <w:rsid w:val="00000FF0"/>
    <w:rsid w:val="00000FFE"/>
    <w:rsid w:val="000021DF"/>
    <w:rsid w:val="00003ECA"/>
    <w:rsid w:val="00004F3A"/>
    <w:rsid w:val="00005392"/>
    <w:rsid w:val="000075F5"/>
    <w:rsid w:val="00010465"/>
    <w:rsid w:val="0001160B"/>
    <w:rsid w:val="00011EF6"/>
    <w:rsid w:val="0001335B"/>
    <w:rsid w:val="000152AF"/>
    <w:rsid w:val="000169FB"/>
    <w:rsid w:val="00020B40"/>
    <w:rsid w:val="0002153A"/>
    <w:rsid w:val="000229FA"/>
    <w:rsid w:val="00022C5C"/>
    <w:rsid w:val="00023309"/>
    <w:rsid w:val="0002487C"/>
    <w:rsid w:val="00031047"/>
    <w:rsid w:val="00031D32"/>
    <w:rsid w:val="00034612"/>
    <w:rsid w:val="00036B4D"/>
    <w:rsid w:val="0004008D"/>
    <w:rsid w:val="00040928"/>
    <w:rsid w:val="000414D3"/>
    <w:rsid w:val="00042860"/>
    <w:rsid w:val="00044FB9"/>
    <w:rsid w:val="00050731"/>
    <w:rsid w:val="00050F70"/>
    <w:rsid w:val="00051965"/>
    <w:rsid w:val="00051A76"/>
    <w:rsid w:val="00053B93"/>
    <w:rsid w:val="00054BE5"/>
    <w:rsid w:val="0005544F"/>
    <w:rsid w:val="000561CE"/>
    <w:rsid w:val="00063930"/>
    <w:rsid w:val="000678A0"/>
    <w:rsid w:val="00067EB0"/>
    <w:rsid w:val="000710A0"/>
    <w:rsid w:val="00071368"/>
    <w:rsid w:val="0007155C"/>
    <w:rsid w:val="00072122"/>
    <w:rsid w:val="00073555"/>
    <w:rsid w:val="00073FAC"/>
    <w:rsid w:val="00073FB0"/>
    <w:rsid w:val="0007564F"/>
    <w:rsid w:val="00076A30"/>
    <w:rsid w:val="00081853"/>
    <w:rsid w:val="00082383"/>
    <w:rsid w:val="000839BD"/>
    <w:rsid w:val="00083CEC"/>
    <w:rsid w:val="00092B84"/>
    <w:rsid w:val="00092CCB"/>
    <w:rsid w:val="00093709"/>
    <w:rsid w:val="000945C5"/>
    <w:rsid w:val="00094B05"/>
    <w:rsid w:val="0009740D"/>
    <w:rsid w:val="00097BD9"/>
    <w:rsid w:val="000A1BA6"/>
    <w:rsid w:val="000A2C93"/>
    <w:rsid w:val="000A4149"/>
    <w:rsid w:val="000B1C03"/>
    <w:rsid w:val="000B57D1"/>
    <w:rsid w:val="000B5B7F"/>
    <w:rsid w:val="000B6394"/>
    <w:rsid w:val="000B72EE"/>
    <w:rsid w:val="000C2246"/>
    <w:rsid w:val="000C2738"/>
    <w:rsid w:val="000C31B5"/>
    <w:rsid w:val="000C34AA"/>
    <w:rsid w:val="000C5D68"/>
    <w:rsid w:val="000D0095"/>
    <w:rsid w:val="000D11BC"/>
    <w:rsid w:val="000D2899"/>
    <w:rsid w:val="000D48B0"/>
    <w:rsid w:val="000D6E98"/>
    <w:rsid w:val="000E2A6A"/>
    <w:rsid w:val="000E3902"/>
    <w:rsid w:val="000E5174"/>
    <w:rsid w:val="000E55A1"/>
    <w:rsid w:val="000E716B"/>
    <w:rsid w:val="000E7BC5"/>
    <w:rsid w:val="000F32B1"/>
    <w:rsid w:val="000F7C22"/>
    <w:rsid w:val="00102272"/>
    <w:rsid w:val="00103326"/>
    <w:rsid w:val="00106A8B"/>
    <w:rsid w:val="00106C52"/>
    <w:rsid w:val="0010791B"/>
    <w:rsid w:val="00110585"/>
    <w:rsid w:val="00111096"/>
    <w:rsid w:val="00112AC4"/>
    <w:rsid w:val="00112E99"/>
    <w:rsid w:val="001145DB"/>
    <w:rsid w:val="00114953"/>
    <w:rsid w:val="0011616E"/>
    <w:rsid w:val="001166CA"/>
    <w:rsid w:val="00116774"/>
    <w:rsid w:val="0011694C"/>
    <w:rsid w:val="00116966"/>
    <w:rsid w:val="001217BA"/>
    <w:rsid w:val="00122164"/>
    <w:rsid w:val="0012279B"/>
    <w:rsid w:val="00124038"/>
    <w:rsid w:val="00124289"/>
    <w:rsid w:val="00125CEB"/>
    <w:rsid w:val="001274D3"/>
    <w:rsid w:val="00131FEC"/>
    <w:rsid w:val="00132F34"/>
    <w:rsid w:val="001330EA"/>
    <w:rsid w:val="00134C54"/>
    <w:rsid w:val="0013679F"/>
    <w:rsid w:val="0013685D"/>
    <w:rsid w:val="00137472"/>
    <w:rsid w:val="001407A6"/>
    <w:rsid w:val="001419D0"/>
    <w:rsid w:val="001446D7"/>
    <w:rsid w:val="00145405"/>
    <w:rsid w:val="001471F0"/>
    <w:rsid w:val="00150FD7"/>
    <w:rsid w:val="00151225"/>
    <w:rsid w:val="0015135E"/>
    <w:rsid w:val="00151A8F"/>
    <w:rsid w:val="00153278"/>
    <w:rsid w:val="001535F7"/>
    <w:rsid w:val="00153781"/>
    <w:rsid w:val="001572D4"/>
    <w:rsid w:val="00160B30"/>
    <w:rsid w:val="001610DC"/>
    <w:rsid w:val="0016129C"/>
    <w:rsid w:val="001619A7"/>
    <w:rsid w:val="00163B8B"/>
    <w:rsid w:val="00164326"/>
    <w:rsid w:val="00164EAC"/>
    <w:rsid w:val="00166AF4"/>
    <w:rsid w:val="0016772D"/>
    <w:rsid w:val="00170100"/>
    <w:rsid w:val="0017014F"/>
    <w:rsid w:val="00171ED9"/>
    <w:rsid w:val="0017352E"/>
    <w:rsid w:val="00173DF0"/>
    <w:rsid w:val="001750B7"/>
    <w:rsid w:val="0017570F"/>
    <w:rsid w:val="001761D8"/>
    <w:rsid w:val="001763AE"/>
    <w:rsid w:val="001817BD"/>
    <w:rsid w:val="00181868"/>
    <w:rsid w:val="00181C44"/>
    <w:rsid w:val="00185429"/>
    <w:rsid w:val="0018566A"/>
    <w:rsid w:val="00185EAB"/>
    <w:rsid w:val="0018659B"/>
    <w:rsid w:val="001902BC"/>
    <w:rsid w:val="00190D34"/>
    <w:rsid w:val="00190E36"/>
    <w:rsid w:val="00191BCD"/>
    <w:rsid w:val="00196FBB"/>
    <w:rsid w:val="00197349"/>
    <w:rsid w:val="001A1CC4"/>
    <w:rsid w:val="001A2DED"/>
    <w:rsid w:val="001A30CF"/>
    <w:rsid w:val="001A4550"/>
    <w:rsid w:val="001B08E1"/>
    <w:rsid w:val="001B0E8C"/>
    <w:rsid w:val="001B1633"/>
    <w:rsid w:val="001B2098"/>
    <w:rsid w:val="001B310D"/>
    <w:rsid w:val="001B603F"/>
    <w:rsid w:val="001B6DBA"/>
    <w:rsid w:val="001C27BC"/>
    <w:rsid w:val="001C285D"/>
    <w:rsid w:val="001C304B"/>
    <w:rsid w:val="001C44A1"/>
    <w:rsid w:val="001C486A"/>
    <w:rsid w:val="001C5A04"/>
    <w:rsid w:val="001C5C48"/>
    <w:rsid w:val="001C5F72"/>
    <w:rsid w:val="001C77C0"/>
    <w:rsid w:val="001D0738"/>
    <w:rsid w:val="001D07F6"/>
    <w:rsid w:val="001D12B6"/>
    <w:rsid w:val="001D3349"/>
    <w:rsid w:val="001D41BE"/>
    <w:rsid w:val="001D45F2"/>
    <w:rsid w:val="001D4BA0"/>
    <w:rsid w:val="001D7030"/>
    <w:rsid w:val="001E1713"/>
    <w:rsid w:val="001E276D"/>
    <w:rsid w:val="001E356A"/>
    <w:rsid w:val="001E5345"/>
    <w:rsid w:val="001E5C3B"/>
    <w:rsid w:val="001E6C73"/>
    <w:rsid w:val="001F0207"/>
    <w:rsid w:val="001F0591"/>
    <w:rsid w:val="001F1463"/>
    <w:rsid w:val="001F2FEA"/>
    <w:rsid w:val="001F324F"/>
    <w:rsid w:val="001F5B12"/>
    <w:rsid w:val="001F6CB9"/>
    <w:rsid w:val="00200971"/>
    <w:rsid w:val="00201158"/>
    <w:rsid w:val="00203BB4"/>
    <w:rsid w:val="00212568"/>
    <w:rsid w:val="00212645"/>
    <w:rsid w:val="00213643"/>
    <w:rsid w:val="0021369E"/>
    <w:rsid w:val="002156B8"/>
    <w:rsid w:val="00215D14"/>
    <w:rsid w:val="00216B1D"/>
    <w:rsid w:val="00221034"/>
    <w:rsid w:val="0022142D"/>
    <w:rsid w:val="00224094"/>
    <w:rsid w:val="00231999"/>
    <w:rsid w:val="00234B03"/>
    <w:rsid w:val="00234C29"/>
    <w:rsid w:val="00236B0F"/>
    <w:rsid w:val="0023701C"/>
    <w:rsid w:val="002379AC"/>
    <w:rsid w:val="002403D8"/>
    <w:rsid w:val="00241467"/>
    <w:rsid w:val="002420C9"/>
    <w:rsid w:val="00243896"/>
    <w:rsid w:val="00246DA3"/>
    <w:rsid w:val="0024716A"/>
    <w:rsid w:val="00247562"/>
    <w:rsid w:val="0025606E"/>
    <w:rsid w:val="002565AB"/>
    <w:rsid w:val="002567A0"/>
    <w:rsid w:val="00256BC4"/>
    <w:rsid w:val="0025757E"/>
    <w:rsid w:val="0026038F"/>
    <w:rsid w:val="00260CDB"/>
    <w:rsid w:val="00261489"/>
    <w:rsid w:val="00263723"/>
    <w:rsid w:val="00263975"/>
    <w:rsid w:val="00263A94"/>
    <w:rsid w:val="002654BC"/>
    <w:rsid w:val="00265B2E"/>
    <w:rsid w:val="00267749"/>
    <w:rsid w:val="0027161D"/>
    <w:rsid w:val="00274436"/>
    <w:rsid w:val="002748DE"/>
    <w:rsid w:val="00275409"/>
    <w:rsid w:val="0027719B"/>
    <w:rsid w:val="00281FBE"/>
    <w:rsid w:val="002869E7"/>
    <w:rsid w:val="00291F8F"/>
    <w:rsid w:val="00292E4C"/>
    <w:rsid w:val="002932DB"/>
    <w:rsid w:val="0029629C"/>
    <w:rsid w:val="00296621"/>
    <w:rsid w:val="00296F70"/>
    <w:rsid w:val="00297195"/>
    <w:rsid w:val="002A0196"/>
    <w:rsid w:val="002A0FCA"/>
    <w:rsid w:val="002A1060"/>
    <w:rsid w:val="002A167D"/>
    <w:rsid w:val="002A5BFC"/>
    <w:rsid w:val="002A74ED"/>
    <w:rsid w:val="002B11F4"/>
    <w:rsid w:val="002B2F0C"/>
    <w:rsid w:val="002B2FF9"/>
    <w:rsid w:val="002B5F80"/>
    <w:rsid w:val="002B6595"/>
    <w:rsid w:val="002B6633"/>
    <w:rsid w:val="002B76B7"/>
    <w:rsid w:val="002B7F53"/>
    <w:rsid w:val="002C0203"/>
    <w:rsid w:val="002C0847"/>
    <w:rsid w:val="002C2C58"/>
    <w:rsid w:val="002C3265"/>
    <w:rsid w:val="002C5E08"/>
    <w:rsid w:val="002C66A7"/>
    <w:rsid w:val="002C70EA"/>
    <w:rsid w:val="002C7B91"/>
    <w:rsid w:val="002D119D"/>
    <w:rsid w:val="002D1BBC"/>
    <w:rsid w:val="002D37EC"/>
    <w:rsid w:val="002D54F6"/>
    <w:rsid w:val="002E1311"/>
    <w:rsid w:val="002E664D"/>
    <w:rsid w:val="002E6BE7"/>
    <w:rsid w:val="002E7E41"/>
    <w:rsid w:val="002F10B5"/>
    <w:rsid w:val="002F57C5"/>
    <w:rsid w:val="002F5FA5"/>
    <w:rsid w:val="002F7D07"/>
    <w:rsid w:val="00300F5C"/>
    <w:rsid w:val="0030280C"/>
    <w:rsid w:val="00302E21"/>
    <w:rsid w:val="00302F12"/>
    <w:rsid w:val="00304BA2"/>
    <w:rsid w:val="00304C54"/>
    <w:rsid w:val="00306D06"/>
    <w:rsid w:val="003103AD"/>
    <w:rsid w:val="00310C9A"/>
    <w:rsid w:val="003116E3"/>
    <w:rsid w:val="003117F5"/>
    <w:rsid w:val="003117FD"/>
    <w:rsid w:val="003121D7"/>
    <w:rsid w:val="00312546"/>
    <w:rsid w:val="00315432"/>
    <w:rsid w:val="003157F4"/>
    <w:rsid w:val="00315AD6"/>
    <w:rsid w:val="003177F9"/>
    <w:rsid w:val="0032002F"/>
    <w:rsid w:val="0032008D"/>
    <w:rsid w:val="00323AF9"/>
    <w:rsid w:val="003249D6"/>
    <w:rsid w:val="0032667B"/>
    <w:rsid w:val="00326AD0"/>
    <w:rsid w:val="003304DD"/>
    <w:rsid w:val="0033332C"/>
    <w:rsid w:val="0033363B"/>
    <w:rsid w:val="00334A1A"/>
    <w:rsid w:val="00334A28"/>
    <w:rsid w:val="00335FAD"/>
    <w:rsid w:val="00336596"/>
    <w:rsid w:val="00337175"/>
    <w:rsid w:val="0034216D"/>
    <w:rsid w:val="00342D26"/>
    <w:rsid w:val="003435FE"/>
    <w:rsid w:val="00344304"/>
    <w:rsid w:val="00345412"/>
    <w:rsid w:val="0034743D"/>
    <w:rsid w:val="00351005"/>
    <w:rsid w:val="00352308"/>
    <w:rsid w:val="00352EF4"/>
    <w:rsid w:val="00354009"/>
    <w:rsid w:val="0035608A"/>
    <w:rsid w:val="00357D68"/>
    <w:rsid w:val="00360A3D"/>
    <w:rsid w:val="003610E2"/>
    <w:rsid w:val="0036178B"/>
    <w:rsid w:val="00361D2E"/>
    <w:rsid w:val="00363171"/>
    <w:rsid w:val="0036531E"/>
    <w:rsid w:val="00365D45"/>
    <w:rsid w:val="00367090"/>
    <w:rsid w:val="003672D3"/>
    <w:rsid w:val="00370230"/>
    <w:rsid w:val="00372A42"/>
    <w:rsid w:val="00373438"/>
    <w:rsid w:val="00373B2C"/>
    <w:rsid w:val="00373BEF"/>
    <w:rsid w:val="003746D2"/>
    <w:rsid w:val="00374AE3"/>
    <w:rsid w:val="00375BDA"/>
    <w:rsid w:val="0037610B"/>
    <w:rsid w:val="00376187"/>
    <w:rsid w:val="00376919"/>
    <w:rsid w:val="003807BD"/>
    <w:rsid w:val="00380B03"/>
    <w:rsid w:val="00381CA8"/>
    <w:rsid w:val="00384104"/>
    <w:rsid w:val="00384228"/>
    <w:rsid w:val="003852A4"/>
    <w:rsid w:val="0038532C"/>
    <w:rsid w:val="003858B7"/>
    <w:rsid w:val="00387488"/>
    <w:rsid w:val="00390808"/>
    <w:rsid w:val="003912C8"/>
    <w:rsid w:val="0039171C"/>
    <w:rsid w:val="0039188F"/>
    <w:rsid w:val="003925C3"/>
    <w:rsid w:val="0039430D"/>
    <w:rsid w:val="00394C2C"/>
    <w:rsid w:val="00395032"/>
    <w:rsid w:val="003951EC"/>
    <w:rsid w:val="003955E2"/>
    <w:rsid w:val="003960C4"/>
    <w:rsid w:val="00396AC6"/>
    <w:rsid w:val="00396D99"/>
    <w:rsid w:val="003A1F76"/>
    <w:rsid w:val="003A4174"/>
    <w:rsid w:val="003A477D"/>
    <w:rsid w:val="003A5BEB"/>
    <w:rsid w:val="003A6D2C"/>
    <w:rsid w:val="003A7334"/>
    <w:rsid w:val="003B175B"/>
    <w:rsid w:val="003B19F2"/>
    <w:rsid w:val="003B253C"/>
    <w:rsid w:val="003B2ADC"/>
    <w:rsid w:val="003B4119"/>
    <w:rsid w:val="003B7350"/>
    <w:rsid w:val="003C0E4D"/>
    <w:rsid w:val="003C1563"/>
    <w:rsid w:val="003C2CD0"/>
    <w:rsid w:val="003C41E3"/>
    <w:rsid w:val="003C511D"/>
    <w:rsid w:val="003C5872"/>
    <w:rsid w:val="003C5EB8"/>
    <w:rsid w:val="003C606A"/>
    <w:rsid w:val="003C7750"/>
    <w:rsid w:val="003D0D17"/>
    <w:rsid w:val="003D22AA"/>
    <w:rsid w:val="003D296C"/>
    <w:rsid w:val="003D3A7C"/>
    <w:rsid w:val="003D3EC2"/>
    <w:rsid w:val="003D59E6"/>
    <w:rsid w:val="003D5FF2"/>
    <w:rsid w:val="003D6D83"/>
    <w:rsid w:val="003D7384"/>
    <w:rsid w:val="003E1239"/>
    <w:rsid w:val="003E3B39"/>
    <w:rsid w:val="003E3BF4"/>
    <w:rsid w:val="003E3DC0"/>
    <w:rsid w:val="003E4646"/>
    <w:rsid w:val="003E52C9"/>
    <w:rsid w:val="003E534E"/>
    <w:rsid w:val="003F23A4"/>
    <w:rsid w:val="003F2687"/>
    <w:rsid w:val="003F5688"/>
    <w:rsid w:val="003F5F68"/>
    <w:rsid w:val="004006B4"/>
    <w:rsid w:val="0040154D"/>
    <w:rsid w:val="004022B4"/>
    <w:rsid w:val="0040382D"/>
    <w:rsid w:val="00403E81"/>
    <w:rsid w:val="004045BD"/>
    <w:rsid w:val="00407833"/>
    <w:rsid w:val="00410FB6"/>
    <w:rsid w:val="00411C94"/>
    <w:rsid w:val="00412BEA"/>
    <w:rsid w:val="00412E28"/>
    <w:rsid w:val="00413748"/>
    <w:rsid w:val="00416FE5"/>
    <w:rsid w:val="0041727C"/>
    <w:rsid w:val="00417B1B"/>
    <w:rsid w:val="0042215B"/>
    <w:rsid w:val="00422F6B"/>
    <w:rsid w:val="004252AB"/>
    <w:rsid w:val="0042533A"/>
    <w:rsid w:val="0042679B"/>
    <w:rsid w:val="00426DEC"/>
    <w:rsid w:val="00427B89"/>
    <w:rsid w:val="00427BEE"/>
    <w:rsid w:val="00427C9D"/>
    <w:rsid w:val="00430CBE"/>
    <w:rsid w:val="00432466"/>
    <w:rsid w:val="00432517"/>
    <w:rsid w:val="004404E2"/>
    <w:rsid w:val="00440CBB"/>
    <w:rsid w:val="00441D28"/>
    <w:rsid w:val="00442507"/>
    <w:rsid w:val="004430E0"/>
    <w:rsid w:val="0044378F"/>
    <w:rsid w:val="00446A30"/>
    <w:rsid w:val="00446F1C"/>
    <w:rsid w:val="0044760E"/>
    <w:rsid w:val="004501A4"/>
    <w:rsid w:val="00450363"/>
    <w:rsid w:val="00450EF4"/>
    <w:rsid w:val="004527BA"/>
    <w:rsid w:val="004537F3"/>
    <w:rsid w:val="004540DA"/>
    <w:rsid w:val="00455B93"/>
    <w:rsid w:val="00455D07"/>
    <w:rsid w:val="004605DA"/>
    <w:rsid w:val="00461E60"/>
    <w:rsid w:val="0046387D"/>
    <w:rsid w:val="00464880"/>
    <w:rsid w:val="004653A7"/>
    <w:rsid w:val="00466A94"/>
    <w:rsid w:val="00467CF8"/>
    <w:rsid w:val="004707F8"/>
    <w:rsid w:val="0047156E"/>
    <w:rsid w:val="00473202"/>
    <w:rsid w:val="00473589"/>
    <w:rsid w:val="00475176"/>
    <w:rsid w:val="00475883"/>
    <w:rsid w:val="00476234"/>
    <w:rsid w:val="00477365"/>
    <w:rsid w:val="00477D91"/>
    <w:rsid w:val="004807BA"/>
    <w:rsid w:val="004841C2"/>
    <w:rsid w:val="0048482A"/>
    <w:rsid w:val="004855D4"/>
    <w:rsid w:val="00490CCE"/>
    <w:rsid w:val="0049101E"/>
    <w:rsid w:val="00491228"/>
    <w:rsid w:val="004914D5"/>
    <w:rsid w:val="00492905"/>
    <w:rsid w:val="00494103"/>
    <w:rsid w:val="00496A8F"/>
    <w:rsid w:val="0049749E"/>
    <w:rsid w:val="00497B54"/>
    <w:rsid w:val="004A051A"/>
    <w:rsid w:val="004A2854"/>
    <w:rsid w:val="004A49EC"/>
    <w:rsid w:val="004A79F5"/>
    <w:rsid w:val="004B0273"/>
    <w:rsid w:val="004B0811"/>
    <w:rsid w:val="004B2997"/>
    <w:rsid w:val="004B3D32"/>
    <w:rsid w:val="004B5295"/>
    <w:rsid w:val="004B694E"/>
    <w:rsid w:val="004B6CA9"/>
    <w:rsid w:val="004C005E"/>
    <w:rsid w:val="004C1034"/>
    <w:rsid w:val="004C1119"/>
    <w:rsid w:val="004C3FD2"/>
    <w:rsid w:val="004C7460"/>
    <w:rsid w:val="004D2322"/>
    <w:rsid w:val="004D2352"/>
    <w:rsid w:val="004D2B81"/>
    <w:rsid w:val="004D32CA"/>
    <w:rsid w:val="004E08DC"/>
    <w:rsid w:val="004E09AF"/>
    <w:rsid w:val="004E0E08"/>
    <w:rsid w:val="004E147E"/>
    <w:rsid w:val="004E1D46"/>
    <w:rsid w:val="004E23A2"/>
    <w:rsid w:val="004E27C2"/>
    <w:rsid w:val="004E42A4"/>
    <w:rsid w:val="004E4C10"/>
    <w:rsid w:val="004E7142"/>
    <w:rsid w:val="004F0499"/>
    <w:rsid w:val="004F1100"/>
    <w:rsid w:val="004F19EB"/>
    <w:rsid w:val="004F1DAE"/>
    <w:rsid w:val="004F2137"/>
    <w:rsid w:val="004F5C67"/>
    <w:rsid w:val="004F5DEE"/>
    <w:rsid w:val="004F7453"/>
    <w:rsid w:val="0050115A"/>
    <w:rsid w:val="00502F65"/>
    <w:rsid w:val="00503842"/>
    <w:rsid w:val="00507193"/>
    <w:rsid w:val="00507308"/>
    <w:rsid w:val="00510919"/>
    <w:rsid w:val="005131A7"/>
    <w:rsid w:val="005145C2"/>
    <w:rsid w:val="005147A1"/>
    <w:rsid w:val="005154E7"/>
    <w:rsid w:val="0052017D"/>
    <w:rsid w:val="005215B9"/>
    <w:rsid w:val="00521813"/>
    <w:rsid w:val="0052199E"/>
    <w:rsid w:val="0052506C"/>
    <w:rsid w:val="00525084"/>
    <w:rsid w:val="0052577A"/>
    <w:rsid w:val="005266AE"/>
    <w:rsid w:val="00526E98"/>
    <w:rsid w:val="00531024"/>
    <w:rsid w:val="00533AA7"/>
    <w:rsid w:val="00534ABE"/>
    <w:rsid w:val="005357BD"/>
    <w:rsid w:val="005367B1"/>
    <w:rsid w:val="005406A2"/>
    <w:rsid w:val="00540C60"/>
    <w:rsid w:val="00541C97"/>
    <w:rsid w:val="0054211B"/>
    <w:rsid w:val="005427B0"/>
    <w:rsid w:val="00543673"/>
    <w:rsid w:val="00545BD4"/>
    <w:rsid w:val="005514FC"/>
    <w:rsid w:val="005527A5"/>
    <w:rsid w:val="005528AA"/>
    <w:rsid w:val="0055359C"/>
    <w:rsid w:val="00553D30"/>
    <w:rsid w:val="005555FA"/>
    <w:rsid w:val="00555755"/>
    <w:rsid w:val="00560EC0"/>
    <w:rsid w:val="0056419F"/>
    <w:rsid w:val="00564AA4"/>
    <w:rsid w:val="00566FBE"/>
    <w:rsid w:val="005671CD"/>
    <w:rsid w:val="00567705"/>
    <w:rsid w:val="00567B26"/>
    <w:rsid w:val="00567BCC"/>
    <w:rsid w:val="005708DB"/>
    <w:rsid w:val="00570C65"/>
    <w:rsid w:val="00572989"/>
    <w:rsid w:val="0057404A"/>
    <w:rsid w:val="00576809"/>
    <w:rsid w:val="00580E08"/>
    <w:rsid w:val="00583500"/>
    <w:rsid w:val="00584710"/>
    <w:rsid w:val="0058484F"/>
    <w:rsid w:val="00585C74"/>
    <w:rsid w:val="00585CA6"/>
    <w:rsid w:val="00587A4A"/>
    <w:rsid w:val="0059087D"/>
    <w:rsid w:val="00590B56"/>
    <w:rsid w:val="005913AA"/>
    <w:rsid w:val="00592536"/>
    <w:rsid w:val="0059258C"/>
    <w:rsid w:val="005927FA"/>
    <w:rsid w:val="00592C2F"/>
    <w:rsid w:val="0059590B"/>
    <w:rsid w:val="005A28E9"/>
    <w:rsid w:val="005A5A6C"/>
    <w:rsid w:val="005A5B4A"/>
    <w:rsid w:val="005A7732"/>
    <w:rsid w:val="005A7810"/>
    <w:rsid w:val="005A7905"/>
    <w:rsid w:val="005B1B7C"/>
    <w:rsid w:val="005B2A89"/>
    <w:rsid w:val="005B32F4"/>
    <w:rsid w:val="005B3325"/>
    <w:rsid w:val="005B3BAA"/>
    <w:rsid w:val="005B48F1"/>
    <w:rsid w:val="005B59A3"/>
    <w:rsid w:val="005B71D9"/>
    <w:rsid w:val="005C041E"/>
    <w:rsid w:val="005C12C0"/>
    <w:rsid w:val="005C1F77"/>
    <w:rsid w:val="005C2C2A"/>
    <w:rsid w:val="005C53A6"/>
    <w:rsid w:val="005C564D"/>
    <w:rsid w:val="005C5AFC"/>
    <w:rsid w:val="005C5DC8"/>
    <w:rsid w:val="005C709A"/>
    <w:rsid w:val="005D0289"/>
    <w:rsid w:val="005D0848"/>
    <w:rsid w:val="005D282C"/>
    <w:rsid w:val="005D4966"/>
    <w:rsid w:val="005D57F4"/>
    <w:rsid w:val="005D7C1B"/>
    <w:rsid w:val="005E0CEA"/>
    <w:rsid w:val="005E115B"/>
    <w:rsid w:val="005E50C5"/>
    <w:rsid w:val="005E53A1"/>
    <w:rsid w:val="005E5D76"/>
    <w:rsid w:val="005E63C7"/>
    <w:rsid w:val="005F021B"/>
    <w:rsid w:val="005F116E"/>
    <w:rsid w:val="005F41F4"/>
    <w:rsid w:val="00603069"/>
    <w:rsid w:val="00604B59"/>
    <w:rsid w:val="00607A2B"/>
    <w:rsid w:val="00607B7D"/>
    <w:rsid w:val="006112A8"/>
    <w:rsid w:val="0061187E"/>
    <w:rsid w:val="00615562"/>
    <w:rsid w:val="00615E8D"/>
    <w:rsid w:val="00616DE4"/>
    <w:rsid w:val="00617B9D"/>
    <w:rsid w:val="00620BBA"/>
    <w:rsid w:val="00621119"/>
    <w:rsid w:val="00621D0E"/>
    <w:rsid w:val="0062214C"/>
    <w:rsid w:val="00623C4F"/>
    <w:rsid w:val="00623F96"/>
    <w:rsid w:val="00624384"/>
    <w:rsid w:val="00625877"/>
    <w:rsid w:val="006258F0"/>
    <w:rsid w:val="006261A1"/>
    <w:rsid w:val="006302C5"/>
    <w:rsid w:val="00630931"/>
    <w:rsid w:val="0063125C"/>
    <w:rsid w:val="00632799"/>
    <w:rsid w:val="00633B5F"/>
    <w:rsid w:val="00634668"/>
    <w:rsid w:val="00634DCC"/>
    <w:rsid w:val="006351C3"/>
    <w:rsid w:val="006352F0"/>
    <w:rsid w:val="00637109"/>
    <w:rsid w:val="006417F3"/>
    <w:rsid w:val="006424F9"/>
    <w:rsid w:val="006444CB"/>
    <w:rsid w:val="00644B14"/>
    <w:rsid w:val="0065267C"/>
    <w:rsid w:val="00652A90"/>
    <w:rsid w:val="00652F6B"/>
    <w:rsid w:val="00656348"/>
    <w:rsid w:val="00657B50"/>
    <w:rsid w:val="00660137"/>
    <w:rsid w:val="00662E14"/>
    <w:rsid w:val="006633BA"/>
    <w:rsid w:val="006637C6"/>
    <w:rsid w:val="00663B36"/>
    <w:rsid w:val="00664512"/>
    <w:rsid w:val="006662FF"/>
    <w:rsid w:val="006701D6"/>
    <w:rsid w:val="006709EB"/>
    <w:rsid w:val="006742D2"/>
    <w:rsid w:val="006744C4"/>
    <w:rsid w:val="0067481C"/>
    <w:rsid w:val="006778AE"/>
    <w:rsid w:val="006800C1"/>
    <w:rsid w:val="00682A27"/>
    <w:rsid w:val="00682C95"/>
    <w:rsid w:val="00684EC9"/>
    <w:rsid w:val="006854D8"/>
    <w:rsid w:val="006856C8"/>
    <w:rsid w:val="00685AE9"/>
    <w:rsid w:val="00691AEA"/>
    <w:rsid w:val="006920D9"/>
    <w:rsid w:val="006927B8"/>
    <w:rsid w:val="00693F65"/>
    <w:rsid w:val="00696C42"/>
    <w:rsid w:val="006A10F3"/>
    <w:rsid w:val="006A14AF"/>
    <w:rsid w:val="006A227E"/>
    <w:rsid w:val="006A2576"/>
    <w:rsid w:val="006A39E7"/>
    <w:rsid w:val="006B450B"/>
    <w:rsid w:val="006B5F53"/>
    <w:rsid w:val="006B6788"/>
    <w:rsid w:val="006C16C0"/>
    <w:rsid w:val="006C1D77"/>
    <w:rsid w:val="006C25D2"/>
    <w:rsid w:val="006C26BA"/>
    <w:rsid w:val="006C2AC5"/>
    <w:rsid w:val="006C3D8B"/>
    <w:rsid w:val="006C4B6D"/>
    <w:rsid w:val="006C4E7F"/>
    <w:rsid w:val="006C6C53"/>
    <w:rsid w:val="006D1886"/>
    <w:rsid w:val="006D3CF7"/>
    <w:rsid w:val="006D45A3"/>
    <w:rsid w:val="006D52F4"/>
    <w:rsid w:val="006E0496"/>
    <w:rsid w:val="006E1302"/>
    <w:rsid w:val="006E1F2D"/>
    <w:rsid w:val="006E2312"/>
    <w:rsid w:val="006E32CD"/>
    <w:rsid w:val="006F3F14"/>
    <w:rsid w:val="006F4EC4"/>
    <w:rsid w:val="006F5582"/>
    <w:rsid w:val="006F5E51"/>
    <w:rsid w:val="006F6388"/>
    <w:rsid w:val="006F6776"/>
    <w:rsid w:val="006F70E8"/>
    <w:rsid w:val="006F772A"/>
    <w:rsid w:val="006F7778"/>
    <w:rsid w:val="006F7809"/>
    <w:rsid w:val="00700934"/>
    <w:rsid w:val="00702B1A"/>
    <w:rsid w:val="00703492"/>
    <w:rsid w:val="00707881"/>
    <w:rsid w:val="007139F9"/>
    <w:rsid w:val="00716B7A"/>
    <w:rsid w:val="00720D32"/>
    <w:rsid w:val="00721071"/>
    <w:rsid w:val="00722297"/>
    <w:rsid w:val="0072254C"/>
    <w:rsid w:val="0072710A"/>
    <w:rsid w:val="00727636"/>
    <w:rsid w:val="00727B4A"/>
    <w:rsid w:val="007300FF"/>
    <w:rsid w:val="007301B6"/>
    <w:rsid w:val="00731EE7"/>
    <w:rsid w:val="00734E76"/>
    <w:rsid w:val="00735D3D"/>
    <w:rsid w:val="00737BA9"/>
    <w:rsid w:val="00741595"/>
    <w:rsid w:val="00745363"/>
    <w:rsid w:val="007460E7"/>
    <w:rsid w:val="007465BF"/>
    <w:rsid w:val="00750C4D"/>
    <w:rsid w:val="0075313C"/>
    <w:rsid w:val="00753FC8"/>
    <w:rsid w:val="0075553E"/>
    <w:rsid w:val="00756CC7"/>
    <w:rsid w:val="00760397"/>
    <w:rsid w:val="007604DA"/>
    <w:rsid w:val="00760CDE"/>
    <w:rsid w:val="00762DE8"/>
    <w:rsid w:val="00764621"/>
    <w:rsid w:val="00767E6E"/>
    <w:rsid w:val="00770253"/>
    <w:rsid w:val="00770A34"/>
    <w:rsid w:val="00771FCA"/>
    <w:rsid w:val="007723C3"/>
    <w:rsid w:val="007747DD"/>
    <w:rsid w:val="007801FB"/>
    <w:rsid w:val="00783550"/>
    <w:rsid w:val="00783770"/>
    <w:rsid w:val="00787A33"/>
    <w:rsid w:val="00790155"/>
    <w:rsid w:val="00790479"/>
    <w:rsid w:val="007906B2"/>
    <w:rsid w:val="00790AC4"/>
    <w:rsid w:val="00791B17"/>
    <w:rsid w:val="00792CCA"/>
    <w:rsid w:val="00792DAB"/>
    <w:rsid w:val="00793C65"/>
    <w:rsid w:val="00794B46"/>
    <w:rsid w:val="00795D4B"/>
    <w:rsid w:val="007A0A73"/>
    <w:rsid w:val="007A221D"/>
    <w:rsid w:val="007A244A"/>
    <w:rsid w:val="007A3F8F"/>
    <w:rsid w:val="007A52A9"/>
    <w:rsid w:val="007A5BE1"/>
    <w:rsid w:val="007A69B1"/>
    <w:rsid w:val="007A75D0"/>
    <w:rsid w:val="007A7CE4"/>
    <w:rsid w:val="007B0171"/>
    <w:rsid w:val="007B1C16"/>
    <w:rsid w:val="007B3233"/>
    <w:rsid w:val="007B4395"/>
    <w:rsid w:val="007B4A0C"/>
    <w:rsid w:val="007B4EEE"/>
    <w:rsid w:val="007B6522"/>
    <w:rsid w:val="007C00E0"/>
    <w:rsid w:val="007C14C1"/>
    <w:rsid w:val="007C1F8B"/>
    <w:rsid w:val="007C4613"/>
    <w:rsid w:val="007D112E"/>
    <w:rsid w:val="007D2B82"/>
    <w:rsid w:val="007D3330"/>
    <w:rsid w:val="007D46E6"/>
    <w:rsid w:val="007D5499"/>
    <w:rsid w:val="007D7CAC"/>
    <w:rsid w:val="007E1822"/>
    <w:rsid w:val="007E289F"/>
    <w:rsid w:val="007E2C04"/>
    <w:rsid w:val="007E4C11"/>
    <w:rsid w:val="007E6614"/>
    <w:rsid w:val="007F0F5C"/>
    <w:rsid w:val="007F3D33"/>
    <w:rsid w:val="007F42D0"/>
    <w:rsid w:val="007F4A33"/>
    <w:rsid w:val="007F4F48"/>
    <w:rsid w:val="007F5289"/>
    <w:rsid w:val="007F69D8"/>
    <w:rsid w:val="007F7C69"/>
    <w:rsid w:val="00800517"/>
    <w:rsid w:val="00800FC1"/>
    <w:rsid w:val="00801E7D"/>
    <w:rsid w:val="00802D92"/>
    <w:rsid w:val="00803AC9"/>
    <w:rsid w:val="00803F23"/>
    <w:rsid w:val="008043F0"/>
    <w:rsid w:val="00805811"/>
    <w:rsid w:val="00810531"/>
    <w:rsid w:val="00811652"/>
    <w:rsid w:val="00811F93"/>
    <w:rsid w:val="008124F3"/>
    <w:rsid w:val="00812D0D"/>
    <w:rsid w:val="00813A33"/>
    <w:rsid w:val="00817094"/>
    <w:rsid w:val="0082004C"/>
    <w:rsid w:val="00820513"/>
    <w:rsid w:val="0082108C"/>
    <w:rsid w:val="008219FB"/>
    <w:rsid w:val="00821B80"/>
    <w:rsid w:val="0082757F"/>
    <w:rsid w:val="0083010F"/>
    <w:rsid w:val="00830DD1"/>
    <w:rsid w:val="00831BB9"/>
    <w:rsid w:val="00831FC9"/>
    <w:rsid w:val="008346CC"/>
    <w:rsid w:val="00836B7D"/>
    <w:rsid w:val="00836BFB"/>
    <w:rsid w:val="0084093F"/>
    <w:rsid w:val="00841611"/>
    <w:rsid w:val="00843327"/>
    <w:rsid w:val="008506CE"/>
    <w:rsid w:val="008506FC"/>
    <w:rsid w:val="00852206"/>
    <w:rsid w:val="00852A95"/>
    <w:rsid w:val="00853583"/>
    <w:rsid w:val="008557D5"/>
    <w:rsid w:val="00855CEA"/>
    <w:rsid w:val="008579B8"/>
    <w:rsid w:val="00860CD9"/>
    <w:rsid w:val="008612CC"/>
    <w:rsid w:val="008614CE"/>
    <w:rsid w:val="00862D39"/>
    <w:rsid w:val="008653DE"/>
    <w:rsid w:val="0086612A"/>
    <w:rsid w:val="00866742"/>
    <w:rsid w:val="00867B8C"/>
    <w:rsid w:val="00872882"/>
    <w:rsid w:val="0087631C"/>
    <w:rsid w:val="00876971"/>
    <w:rsid w:val="00877167"/>
    <w:rsid w:val="00880CD8"/>
    <w:rsid w:val="0088117D"/>
    <w:rsid w:val="00883A19"/>
    <w:rsid w:val="00884792"/>
    <w:rsid w:val="0088667D"/>
    <w:rsid w:val="00887557"/>
    <w:rsid w:val="008906E9"/>
    <w:rsid w:val="00892920"/>
    <w:rsid w:val="008950E6"/>
    <w:rsid w:val="00895773"/>
    <w:rsid w:val="0089755A"/>
    <w:rsid w:val="008A1A27"/>
    <w:rsid w:val="008A41A3"/>
    <w:rsid w:val="008A4F2B"/>
    <w:rsid w:val="008A628E"/>
    <w:rsid w:val="008A6612"/>
    <w:rsid w:val="008A7A7B"/>
    <w:rsid w:val="008B1AA9"/>
    <w:rsid w:val="008B2218"/>
    <w:rsid w:val="008B2328"/>
    <w:rsid w:val="008B40A4"/>
    <w:rsid w:val="008B6023"/>
    <w:rsid w:val="008B61C0"/>
    <w:rsid w:val="008B644A"/>
    <w:rsid w:val="008C09A9"/>
    <w:rsid w:val="008C1430"/>
    <w:rsid w:val="008C2400"/>
    <w:rsid w:val="008C3B38"/>
    <w:rsid w:val="008C424E"/>
    <w:rsid w:val="008C480F"/>
    <w:rsid w:val="008C5131"/>
    <w:rsid w:val="008C7F2A"/>
    <w:rsid w:val="008D0D7A"/>
    <w:rsid w:val="008D150F"/>
    <w:rsid w:val="008D2285"/>
    <w:rsid w:val="008D292E"/>
    <w:rsid w:val="008D5494"/>
    <w:rsid w:val="008D561E"/>
    <w:rsid w:val="008D5DF6"/>
    <w:rsid w:val="008D62D6"/>
    <w:rsid w:val="008D6361"/>
    <w:rsid w:val="008D662F"/>
    <w:rsid w:val="008E1EE3"/>
    <w:rsid w:val="008E3D03"/>
    <w:rsid w:val="008E635D"/>
    <w:rsid w:val="008F441F"/>
    <w:rsid w:val="008F4447"/>
    <w:rsid w:val="008F45BD"/>
    <w:rsid w:val="008F502C"/>
    <w:rsid w:val="009019A2"/>
    <w:rsid w:val="00901B32"/>
    <w:rsid w:val="00901E6D"/>
    <w:rsid w:val="00902017"/>
    <w:rsid w:val="009041A2"/>
    <w:rsid w:val="0090430E"/>
    <w:rsid w:val="0090683E"/>
    <w:rsid w:val="0090693C"/>
    <w:rsid w:val="00907186"/>
    <w:rsid w:val="00910B29"/>
    <w:rsid w:val="00915B61"/>
    <w:rsid w:val="00915D00"/>
    <w:rsid w:val="00916B68"/>
    <w:rsid w:val="009175F3"/>
    <w:rsid w:val="00920035"/>
    <w:rsid w:val="00920E45"/>
    <w:rsid w:val="009214A4"/>
    <w:rsid w:val="00921F65"/>
    <w:rsid w:val="00923A75"/>
    <w:rsid w:val="00927310"/>
    <w:rsid w:val="00932703"/>
    <w:rsid w:val="009349CF"/>
    <w:rsid w:val="00940A6B"/>
    <w:rsid w:val="00940CEB"/>
    <w:rsid w:val="00942428"/>
    <w:rsid w:val="00943563"/>
    <w:rsid w:val="00943B6B"/>
    <w:rsid w:val="00945FAF"/>
    <w:rsid w:val="009462F7"/>
    <w:rsid w:val="00950FFD"/>
    <w:rsid w:val="00952162"/>
    <w:rsid w:val="00952665"/>
    <w:rsid w:val="00953EE0"/>
    <w:rsid w:val="00957840"/>
    <w:rsid w:val="0096132E"/>
    <w:rsid w:val="00962A61"/>
    <w:rsid w:val="0096363F"/>
    <w:rsid w:val="009639C8"/>
    <w:rsid w:val="0096552A"/>
    <w:rsid w:val="00965B0F"/>
    <w:rsid w:val="0097057C"/>
    <w:rsid w:val="00971593"/>
    <w:rsid w:val="009715D9"/>
    <w:rsid w:val="0097306A"/>
    <w:rsid w:val="009739BC"/>
    <w:rsid w:val="00973D31"/>
    <w:rsid w:val="00977803"/>
    <w:rsid w:val="00977FF2"/>
    <w:rsid w:val="00980BAF"/>
    <w:rsid w:val="00982D5C"/>
    <w:rsid w:val="0098342F"/>
    <w:rsid w:val="00985886"/>
    <w:rsid w:val="00987662"/>
    <w:rsid w:val="00991917"/>
    <w:rsid w:val="00991953"/>
    <w:rsid w:val="00992A5C"/>
    <w:rsid w:val="0099318D"/>
    <w:rsid w:val="009938A8"/>
    <w:rsid w:val="00993A75"/>
    <w:rsid w:val="00994D20"/>
    <w:rsid w:val="00995CAB"/>
    <w:rsid w:val="009A1B75"/>
    <w:rsid w:val="009A2845"/>
    <w:rsid w:val="009A2F02"/>
    <w:rsid w:val="009A3A70"/>
    <w:rsid w:val="009A695F"/>
    <w:rsid w:val="009A70D3"/>
    <w:rsid w:val="009B4B4A"/>
    <w:rsid w:val="009C2055"/>
    <w:rsid w:val="009C24A9"/>
    <w:rsid w:val="009C2E0A"/>
    <w:rsid w:val="009C3CD5"/>
    <w:rsid w:val="009C4BD5"/>
    <w:rsid w:val="009C57A8"/>
    <w:rsid w:val="009C667D"/>
    <w:rsid w:val="009D034A"/>
    <w:rsid w:val="009D43A5"/>
    <w:rsid w:val="009D4B15"/>
    <w:rsid w:val="009D4EB0"/>
    <w:rsid w:val="009D54F5"/>
    <w:rsid w:val="009D55D3"/>
    <w:rsid w:val="009D6688"/>
    <w:rsid w:val="009E0FBD"/>
    <w:rsid w:val="009E161E"/>
    <w:rsid w:val="009E1D50"/>
    <w:rsid w:val="009E2170"/>
    <w:rsid w:val="009E35BC"/>
    <w:rsid w:val="009E3E97"/>
    <w:rsid w:val="009E60FF"/>
    <w:rsid w:val="009E79BC"/>
    <w:rsid w:val="009F1E92"/>
    <w:rsid w:val="009F60FD"/>
    <w:rsid w:val="00A0516D"/>
    <w:rsid w:val="00A07A5A"/>
    <w:rsid w:val="00A103AC"/>
    <w:rsid w:val="00A10CD3"/>
    <w:rsid w:val="00A10EB2"/>
    <w:rsid w:val="00A1129C"/>
    <w:rsid w:val="00A11A27"/>
    <w:rsid w:val="00A11E3C"/>
    <w:rsid w:val="00A1369C"/>
    <w:rsid w:val="00A16E69"/>
    <w:rsid w:val="00A17C6E"/>
    <w:rsid w:val="00A21A4D"/>
    <w:rsid w:val="00A272AE"/>
    <w:rsid w:val="00A30EFC"/>
    <w:rsid w:val="00A30F62"/>
    <w:rsid w:val="00A3354A"/>
    <w:rsid w:val="00A338D4"/>
    <w:rsid w:val="00A35238"/>
    <w:rsid w:val="00A35801"/>
    <w:rsid w:val="00A3683D"/>
    <w:rsid w:val="00A36C88"/>
    <w:rsid w:val="00A37ABF"/>
    <w:rsid w:val="00A42B0E"/>
    <w:rsid w:val="00A431E3"/>
    <w:rsid w:val="00A437E0"/>
    <w:rsid w:val="00A447E9"/>
    <w:rsid w:val="00A45EE4"/>
    <w:rsid w:val="00A46BBE"/>
    <w:rsid w:val="00A47CAF"/>
    <w:rsid w:val="00A47EFC"/>
    <w:rsid w:val="00A47F7F"/>
    <w:rsid w:val="00A5046A"/>
    <w:rsid w:val="00A528AD"/>
    <w:rsid w:val="00A5451F"/>
    <w:rsid w:val="00A54917"/>
    <w:rsid w:val="00A55039"/>
    <w:rsid w:val="00A57349"/>
    <w:rsid w:val="00A63178"/>
    <w:rsid w:val="00A63E8D"/>
    <w:rsid w:val="00A65EB3"/>
    <w:rsid w:val="00A71660"/>
    <w:rsid w:val="00A74CD8"/>
    <w:rsid w:val="00A74FEF"/>
    <w:rsid w:val="00A751ED"/>
    <w:rsid w:val="00A7584E"/>
    <w:rsid w:val="00A7654C"/>
    <w:rsid w:val="00A76681"/>
    <w:rsid w:val="00A85767"/>
    <w:rsid w:val="00A85DD9"/>
    <w:rsid w:val="00A9070C"/>
    <w:rsid w:val="00A9198D"/>
    <w:rsid w:val="00A9331D"/>
    <w:rsid w:val="00A9382B"/>
    <w:rsid w:val="00A94C12"/>
    <w:rsid w:val="00A952FB"/>
    <w:rsid w:val="00A953ED"/>
    <w:rsid w:val="00A9547B"/>
    <w:rsid w:val="00A975F1"/>
    <w:rsid w:val="00AA080D"/>
    <w:rsid w:val="00AA186B"/>
    <w:rsid w:val="00AA41F6"/>
    <w:rsid w:val="00AA5F91"/>
    <w:rsid w:val="00AA6AEE"/>
    <w:rsid w:val="00AB10AB"/>
    <w:rsid w:val="00AB118F"/>
    <w:rsid w:val="00AB12A7"/>
    <w:rsid w:val="00AB14D7"/>
    <w:rsid w:val="00AB2452"/>
    <w:rsid w:val="00AB29EA"/>
    <w:rsid w:val="00AC0AAD"/>
    <w:rsid w:val="00AC19CC"/>
    <w:rsid w:val="00AC30A6"/>
    <w:rsid w:val="00AC39C4"/>
    <w:rsid w:val="00AC48ED"/>
    <w:rsid w:val="00AC4B73"/>
    <w:rsid w:val="00AC590D"/>
    <w:rsid w:val="00AD1644"/>
    <w:rsid w:val="00AD24ED"/>
    <w:rsid w:val="00AD449B"/>
    <w:rsid w:val="00AD46F9"/>
    <w:rsid w:val="00AD6638"/>
    <w:rsid w:val="00AD72E8"/>
    <w:rsid w:val="00AD74CD"/>
    <w:rsid w:val="00AE16B0"/>
    <w:rsid w:val="00AE1D07"/>
    <w:rsid w:val="00AE25C6"/>
    <w:rsid w:val="00AE2CEC"/>
    <w:rsid w:val="00AE4A79"/>
    <w:rsid w:val="00AE5D7F"/>
    <w:rsid w:val="00AE6571"/>
    <w:rsid w:val="00AE6B9F"/>
    <w:rsid w:val="00AE7D8B"/>
    <w:rsid w:val="00AF2C8E"/>
    <w:rsid w:val="00AF321E"/>
    <w:rsid w:val="00AF37EE"/>
    <w:rsid w:val="00AF3D36"/>
    <w:rsid w:val="00AF5367"/>
    <w:rsid w:val="00AF76B8"/>
    <w:rsid w:val="00B00561"/>
    <w:rsid w:val="00B01ADC"/>
    <w:rsid w:val="00B02BC4"/>
    <w:rsid w:val="00B0530C"/>
    <w:rsid w:val="00B05674"/>
    <w:rsid w:val="00B05E28"/>
    <w:rsid w:val="00B06044"/>
    <w:rsid w:val="00B10C5E"/>
    <w:rsid w:val="00B10E1C"/>
    <w:rsid w:val="00B10F11"/>
    <w:rsid w:val="00B125EB"/>
    <w:rsid w:val="00B12E48"/>
    <w:rsid w:val="00B1435E"/>
    <w:rsid w:val="00B17B1B"/>
    <w:rsid w:val="00B17E36"/>
    <w:rsid w:val="00B204F2"/>
    <w:rsid w:val="00B21F7B"/>
    <w:rsid w:val="00B22950"/>
    <w:rsid w:val="00B24084"/>
    <w:rsid w:val="00B24139"/>
    <w:rsid w:val="00B24517"/>
    <w:rsid w:val="00B24734"/>
    <w:rsid w:val="00B302A1"/>
    <w:rsid w:val="00B30B17"/>
    <w:rsid w:val="00B312A7"/>
    <w:rsid w:val="00B3170A"/>
    <w:rsid w:val="00B31FD7"/>
    <w:rsid w:val="00B31FDC"/>
    <w:rsid w:val="00B329AB"/>
    <w:rsid w:val="00B333A5"/>
    <w:rsid w:val="00B35E70"/>
    <w:rsid w:val="00B361AE"/>
    <w:rsid w:val="00B374FE"/>
    <w:rsid w:val="00B43735"/>
    <w:rsid w:val="00B43C9A"/>
    <w:rsid w:val="00B44901"/>
    <w:rsid w:val="00B45BC6"/>
    <w:rsid w:val="00B463C9"/>
    <w:rsid w:val="00B474A4"/>
    <w:rsid w:val="00B502D6"/>
    <w:rsid w:val="00B5050C"/>
    <w:rsid w:val="00B5121D"/>
    <w:rsid w:val="00B51684"/>
    <w:rsid w:val="00B51E0E"/>
    <w:rsid w:val="00B5576A"/>
    <w:rsid w:val="00B621A2"/>
    <w:rsid w:val="00B64BB2"/>
    <w:rsid w:val="00B650FE"/>
    <w:rsid w:val="00B659A7"/>
    <w:rsid w:val="00B6602D"/>
    <w:rsid w:val="00B67A34"/>
    <w:rsid w:val="00B67E1D"/>
    <w:rsid w:val="00B70C8C"/>
    <w:rsid w:val="00B7115E"/>
    <w:rsid w:val="00B7127C"/>
    <w:rsid w:val="00B723D2"/>
    <w:rsid w:val="00B7453E"/>
    <w:rsid w:val="00B766EC"/>
    <w:rsid w:val="00B77B3C"/>
    <w:rsid w:val="00B80401"/>
    <w:rsid w:val="00B80793"/>
    <w:rsid w:val="00B8226C"/>
    <w:rsid w:val="00B827B5"/>
    <w:rsid w:val="00B83E45"/>
    <w:rsid w:val="00B84F11"/>
    <w:rsid w:val="00B91001"/>
    <w:rsid w:val="00B9208B"/>
    <w:rsid w:val="00B94FF9"/>
    <w:rsid w:val="00B95ACA"/>
    <w:rsid w:val="00B95E24"/>
    <w:rsid w:val="00B9677B"/>
    <w:rsid w:val="00BA08F5"/>
    <w:rsid w:val="00BA43A7"/>
    <w:rsid w:val="00BA4A5C"/>
    <w:rsid w:val="00BA6A90"/>
    <w:rsid w:val="00BA7118"/>
    <w:rsid w:val="00BB037E"/>
    <w:rsid w:val="00BB0845"/>
    <w:rsid w:val="00BB1557"/>
    <w:rsid w:val="00BB31F3"/>
    <w:rsid w:val="00BB3D51"/>
    <w:rsid w:val="00BB5559"/>
    <w:rsid w:val="00BB5803"/>
    <w:rsid w:val="00BB66CC"/>
    <w:rsid w:val="00BB6FDA"/>
    <w:rsid w:val="00BC0063"/>
    <w:rsid w:val="00BC6B80"/>
    <w:rsid w:val="00BD1C68"/>
    <w:rsid w:val="00BD4AD7"/>
    <w:rsid w:val="00BD4B26"/>
    <w:rsid w:val="00BD6267"/>
    <w:rsid w:val="00BD6AB2"/>
    <w:rsid w:val="00BD6FA1"/>
    <w:rsid w:val="00BD7363"/>
    <w:rsid w:val="00BD7819"/>
    <w:rsid w:val="00BE1778"/>
    <w:rsid w:val="00BE26F5"/>
    <w:rsid w:val="00BE2B6D"/>
    <w:rsid w:val="00BF558D"/>
    <w:rsid w:val="00BF6A2B"/>
    <w:rsid w:val="00BF7383"/>
    <w:rsid w:val="00C00E10"/>
    <w:rsid w:val="00C0282D"/>
    <w:rsid w:val="00C02DA5"/>
    <w:rsid w:val="00C0505B"/>
    <w:rsid w:val="00C0582C"/>
    <w:rsid w:val="00C05FE2"/>
    <w:rsid w:val="00C151CC"/>
    <w:rsid w:val="00C15317"/>
    <w:rsid w:val="00C1582E"/>
    <w:rsid w:val="00C16205"/>
    <w:rsid w:val="00C162CA"/>
    <w:rsid w:val="00C23AC1"/>
    <w:rsid w:val="00C23FE1"/>
    <w:rsid w:val="00C25568"/>
    <w:rsid w:val="00C279C0"/>
    <w:rsid w:val="00C31A65"/>
    <w:rsid w:val="00C31E44"/>
    <w:rsid w:val="00C33F2B"/>
    <w:rsid w:val="00C34042"/>
    <w:rsid w:val="00C35D4E"/>
    <w:rsid w:val="00C371F5"/>
    <w:rsid w:val="00C4081F"/>
    <w:rsid w:val="00C41486"/>
    <w:rsid w:val="00C4330E"/>
    <w:rsid w:val="00C47D02"/>
    <w:rsid w:val="00C50C67"/>
    <w:rsid w:val="00C524B4"/>
    <w:rsid w:val="00C530E1"/>
    <w:rsid w:val="00C531E7"/>
    <w:rsid w:val="00C562F7"/>
    <w:rsid w:val="00C5721F"/>
    <w:rsid w:val="00C57F32"/>
    <w:rsid w:val="00C60B6A"/>
    <w:rsid w:val="00C60D79"/>
    <w:rsid w:val="00C63B33"/>
    <w:rsid w:val="00C64CA1"/>
    <w:rsid w:val="00C65621"/>
    <w:rsid w:val="00C663B1"/>
    <w:rsid w:val="00C668EB"/>
    <w:rsid w:val="00C719C1"/>
    <w:rsid w:val="00C71D8B"/>
    <w:rsid w:val="00C746AD"/>
    <w:rsid w:val="00C7503C"/>
    <w:rsid w:val="00C76DA3"/>
    <w:rsid w:val="00C81140"/>
    <w:rsid w:val="00C82BFA"/>
    <w:rsid w:val="00C83EAF"/>
    <w:rsid w:val="00C86EFF"/>
    <w:rsid w:val="00C87EA3"/>
    <w:rsid w:val="00C905FA"/>
    <w:rsid w:val="00C9116B"/>
    <w:rsid w:val="00C91E46"/>
    <w:rsid w:val="00C97FF3"/>
    <w:rsid w:val="00CA01D9"/>
    <w:rsid w:val="00CA039E"/>
    <w:rsid w:val="00CA5A81"/>
    <w:rsid w:val="00CA70AD"/>
    <w:rsid w:val="00CB21B7"/>
    <w:rsid w:val="00CB3F70"/>
    <w:rsid w:val="00CB3FC3"/>
    <w:rsid w:val="00CB455F"/>
    <w:rsid w:val="00CB4A90"/>
    <w:rsid w:val="00CB4C37"/>
    <w:rsid w:val="00CB670E"/>
    <w:rsid w:val="00CB76F1"/>
    <w:rsid w:val="00CB7BB0"/>
    <w:rsid w:val="00CB7F98"/>
    <w:rsid w:val="00CC078F"/>
    <w:rsid w:val="00CC0F29"/>
    <w:rsid w:val="00CC4643"/>
    <w:rsid w:val="00CD0817"/>
    <w:rsid w:val="00CD09CE"/>
    <w:rsid w:val="00CD59D1"/>
    <w:rsid w:val="00CD6052"/>
    <w:rsid w:val="00CD6B75"/>
    <w:rsid w:val="00CE21F6"/>
    <w:rsid w:val="00CE57CD"/>
    <w:rsid w:val="00CE787F"/>
    <w:rsid w:val="00CF0801"/>
    <w:rsid w:val="00CF1036"/>
    <w:rsid w:val="00CF1D22"/>
    <w:rsid w:val="00CF36F3"/>
    <w:rsid w:val="00CF40EB"/>
    <w:rsid w:val="00CF5C64"/>
    <w:rsid w:val="00CF5ED9"/>
    <w:rsid w:val="00CF6E62"/>
    <w:rsid w:val="00D0090A"/>
    <w:rsid w:val="00D04917"/>
    <w:rsid w:val="00D06FA9"/>
    <w:rsid w:val="00D07D50"/>
    <w:rsid w:val="00D107A8"/>
    <w:rsid w:val="00D10F5A"/>
    <w:rsid w:val="00D12F69"/>
    <w:rsid w:val="00D13363"/>
    <w:rsid w:val="00D14B17"/>
    <w:rsid w:val="00D159E7"/>
    <w:rsid w:val="00D162DB"/>
    <w:rsid w:val="00D21C61"/>
    <w:rsid w:val="00D26C82"/>
    <w:rsid w:val="00D31B57"/>
    <w:rsid w:val="00D32429"/>
    <w:rsid w:val="00D33263"/>
    <w:rsid w:val="00D34E0D"/>
    <w:rsid w:val="00D350C7"/>
    <w:rsid w:val="00D3566D"/>
    <w:rsid w:val="00D4026A"/>
    <w:rsid w:val="00D410E0"/>
    <w:rsid w:val="00D42274"/>
    <w:rsid w:val="00D43AD2"/>
    <w:rsid w:val="00D4485C"/>
    <w:rsid w:val="00D45BDF"/>
    <w:rsid w:val="00D46729"/>
    <w:rsid w:val="00D519C5"/>
    <w:rsid w:val="00D52657"/>
    <w:rsid w:val="00D52BC2"/>
    <w:rsid w:val="00D53309"/>
    <w:rsid w:val="00D53EF2"/>
    <w:rsid w:val="00D540A3"/>
    <w:rsid w:val="00D541C4"/>
    <w:rsid w:val="00D6303D"/>
    <w:rsid w:val="00D64D72"/>
    <w:rsid w:val="00D6530D"/>
    <w:rsid w:val="00D710DF"/>
    <w:rsid w:val="00D71E4B"/>
    <w:rsid w:val="00D71EC6"/>
    <w:rsid w:val="00D726ED"/>
    <w:rsid w:val="00D741ED"/>
    <w:rsid w:val="00D76FBF"/>
    <w:rsid w:val="00D7718B"/>
    <w:rsid w:val="00D774C3"/>
    <w:rsid w:val="00D77AC0"/>
    <w:rsid w:val="00D850E2"/>
    <w:rsid w:val="00D9162D"/>
    <w:rsid w:val="00D94651"/>
    <w:rsid w:val="00D95138"/>
    <w:rsid w:val="00D96772"/>
    <w:rsid w:val="00D971FE"/>
    <w:rsid w:val="00D978FF"/>
    <w:rsid w:val="00D97C10"/>
    <w:rsid w:val="00DA02E4"/>
    <w:rsid w:val="00DA04A6"/>
    <w:rsid w:val="00DA0C4C"/>
    <w:rsid w:val="00DA5644"/>
    <w:rsid w:val="00DA58FF"/>
    <w:rsid w:val="00DB3697"/>
    <w:rsid w:val="00DB408D"/>
    <w:rsid w:val="00DB47AA"/>
    <w:rsid w:val="00DB5957"/>
    <w:rsid w:val="00DB6F69"/>
    <w:rsid w:val="00DB7F73"/>
    <w:rsid w:val="00DC01E9"/>
    <w:rsid w:val="00DC2308"/>
    <w:rsid w:val="00DC2591"/>
    <w:rsid w:val="00DC3547"/>
    <w:rsid w:val="00DC3B54"/>
    <w:rsid w:val="00DC51DF"/>
    <w:rsid w:val="00DC5491"/>
    <w:rsid w:val="00DC61EF"/>
    <w:rsid w:val="00DC704F"/>
    <w:rsid w:val="00DD323D"/>
    <w:rsid w:val="00DD4A1F"/>
    <w:rsid w:val="00DD6A91"/>
    <w:rsid w:val="00DD7FED"/>
    <w:rsid w:val="00DE0701"/>
    <w:rsid w:val="00DE0774"/>
    <w:rsid w:val="00DE0FB2"/>
    <w:rsid w:val="00DE2163"/>
    <w:rsid w:val="00DE267A"/>
    <w:rsid w:val="00DE4514"/>
    <w:rsid w:val="00DE53D6"/>
    <w:rsid w:val="00DE5EE6"/>
    <w:rsid w:val="00DF000B"/>
    <w:rsid w:val="00DF0FD1"/>
    <w:rsid w:val="00DF1F87"/>
    <w:rsid w:val="00DF2E0E"/>
    <w:rsid w:val="00DF3999"/>
    <w:rsid w:val="00DF422D"/>
    <w:rsid w:val="00DF44CA"/>
    <w:rsid w:val="00DF527C"/>
    <w:rsid w:val="00DF60C0"/>
    <w:rsid w:val="00DF7519"/>
    <w:rsid w:val="00E06E41"/>
    <w:rsid w:val="00E14BB7"/>
    <w:rsid w:val="00E21880"/>
    <w:rsid w:val="00E218BA"/>
    <w:rsid w:val="00E21AB6"/>
    <w:rsid w:val="00E22B2A"/>
    <w:rsid w:val="00E24233"/>
    <w:rsid w:val="00E25284"/>
    <w:rsid w:val="00E25A92"/>
    <w:rsid w:val="00E26974"/>
    <w:rsid w:val="00E31562"/>
    <w:rsid w:val="00E34269"/>
    <w:rsid w:val="00E37EE8"/>
    <w:rsid w:val="00E4028A"/>
    <w:rsid w:val="00E416B8"/>
    <w:rsid w:val="00E41CE8"/>
    <w:rsid w:val="00E41FEE"/>
    <w:rsid w:val="00E425EB"/>
    <w:rsid w:val="00E42F64"/>
    <w:rsid w:val="00E43806"/>
    <w:rsid w:val="00E452B1"/>
    <w:rsid w:val="00E466CA"/>
    <w:rsid w:val="00E47FE0"/>
    <w:rsid w:val="00E50E07"/>
    <w:rsid w:val="00E526C5"/>
    <w:rsid w:val="00E54F9B"/>
    <w:rsid w:val="00E552A3"/>
    <w:rsid w:val="00E55C9B"/>
    <w:rsid w:val="00E57AB6"/>
    <w:rsid w:val="00E57B61"/>
    <w:rsid w:val="00E60231"/>
    <w:rsid w:val="00E6172C"/>
    <w:rsid w:val="00E6467D"/>
    <w:rsid w:val="00E6546C"/>
    <w:rsid w:val="00E65837"/>
    <w:rsid w:val="00E667F2"/>
    <w:rsid w:val="00E66D48"/>
    <w:rsid w:val="00E70BFD"/>
    <w:rsid w:val="00E71BF9"/>
    <w:rsid w:val="00E73F65"/>
    <w:rsid w:val="00E746A1"/>
    <w:rsid w:val="00E75F8A"/>
    <w:rsid w:val="00E76CAF"/>
    <w:rsid w:val="00E773DB"/>
    <w:rsid w:val="00E77520"/>
    <w:rsid w:val="00E77CEC"/>
    <w:rsid w:val="00E80F4C"/>
    <w:rsid w:val="00E81C2B"/>
    <w:rsid w:val="00E84067"/>
    <w:rsid w:val="00E85012"/>
    <w:rsid w:val="00E86C62"/>
    <w:rsid w:val="00E90A22"/>
    <w:rsid w:val="00E90CF0"/>
    <w:rsid w:val="00E91110"/>
    <w:rsid w:val="00E941F9"/>
    <w:rsid w:val="00E95BDE"/>
    <w:rsid w:val="00E961F0"/>
    <w:rsid w:val="00E97D1F"/>
    <w:rsid w:val="00EA1F2A"/>
    <w:rsid w:val="00EA35E3"/>
    <w:rsid w:val="00EA7104"/>
    <w:rsid w:val="00EA7632"/>
    <w:rsid w:val="00EB048C"/>
    <w:rsid w:val="00EB0532"/>
    <w:rsid w:val="00EB297C"/>
    <w:rsid w:val="00EC09EC"/>
    <w:rsid w:val="00EC3139"/>
    <w:rsid w:val="00EC4987"/>
    <w:rsid w:val="00EC58B4"/>
    <w:rsid w:val="00EC72C7"/>
    <w:rsid w:val="00ED2240"/>
    <w:rsid w:val="00ED2309"/>
    <w:rsid w:val="00ED51C8"/>
    <w:rsid w:val="00ED5A32"/>
    <w:rsid w:val="00EE1FEB"/>
    <w:rsid w:val="00EE2546"/>
    <w:rsid w:val="00EE336C"/>
    <w:rsid w:val="00EE3C42"/>
    <w:rsid w:val="00EE3D9F"/>
    <w:rsid w:val="00EE530A"/>
    <w:rsid w:val="00EE5B85"/>
    <w:rsid w:val="00EE6784"/>
    <w:rsid w:val="00EF11FE"/>
    <w:rsid w:val="00EF2012"/>
    <w:rsid w:val="00EF205E"/>
    <w:rsid w:val="00EF4E7A"/>
    <w:rsid w:val="00EF6A75"/>
    <w:rsid w:val="00F0234B"/>
    <w:rsid w:val="00F025A5"/>
    <w:rsid w:val="00F02624"/>
    <w:rsid w:val="00F02DC3"/>
    <w:rsid w:val="00F04623"/>
    <w:rsid w:val="00F067D8"/>
    <w:rsid w:val="00F10B66"/>
    <w:rsid w:val="00F145DE"/>
    <w:rsid w:val="00F148F5"/>
    <w:rsid w:val="00F14A05"/>
    <w:rsid w:val="00F165E4"/>
    <w:rsid w:val="00F16DD4"/>
    <w:rsid w:val="00F200BA"/>
    <w:rsid w:val="00F22535"/>
    <w:rsid w:val="00F256DC"/>
    <w:rsid w:val="00F27E3E"/>
    <w:rsid w:val="00F30574"/>
    <w:rsid w:val="00F31730"/>
    <w:rsid w:val="00F31E77"/>
    <w:rsid w:val="00F3332C"/>
    <w:rsid w:val="00F337CA"/>
    <w:rsid w:val="00F33811"/>
    <w:rsid w:val="00F33AEB"/>
    <w:rsid w:val="00F34276"/>
    <w:rsid w:val="00F40048"/>
    <w:rsid w:val="00F427B5"/>
    <w:rsid w:val="00F42A59"/>
    <w:rsid w:val="00F44022"/>
    <w:rsid w:val="00F50C32"/>
    <w:rsid w:val="00F51D27"/>
    <w:rsid w:val="00F53C07"/>
    <w:rsid w:val="00F5417A"/>
    <w:rsid w:val="00F559B3"/>
    <w:rsid w:val="00F5654C"/>
    <w:rsid w:val="00F569F6"/>
    <w:rsid w:val="00F5795A"/>
    <w:rsid w:val="00F60B30"/>
    <w:rsid w:val="00F61492"/>
    <w:rsid w:val="00F62754"/>
    <w:rsid w:val="00F63E80"/>
    <w:rsid w:val="00F653C9"/>
    <w:rsid w:val="00F65C55"/>
    <w:rsid w:val="00F66071"/>
    <w:rsid w:val="00F6664B"/>
    <w:rsid w:val="00F7117C"/>
    <w:rsid w:val="00F7134B"/>
    <w:rsid w:val="00F716DA"/>
    <w:rsid w:val="00F719DD"/>
    <w:rsid w:val="00F7239E"/>
    <w:rsid w:val="00F75652"/>
    <w:rsid w:val="00F76859"/>
    <w:rsid w:val="00F77630"/>
    <w:rsid w:val="00F830EF"/>
    <w:rsid w:val="00F84C16"/>
    <w:rsid w:val="00F867E5"/>
    <w:rsid w:val="00F900B8"/>
    <w:rsid w:val="00F913FA"/>
    <w:rsid w:val="00F9193E"/>
    <w:rsid w:val="00F92F1F"/>
    <w:rsid w:val="00F9493E"/>
    <w:rsid w:val="00F97D1A"/>
    <w:rsid w:val="00FA0899"/>
    <w:rsid w:val="00FA0E04"/>
    <w:rsid w:val="00FA272C"/>
    <w:rsid w:val="00FA3375"/>
    <w:rsid w:val="00FA35B3"/>
    <w:rsid w:val="00FA3DEE"/>
    <w:rsid w:val="00FA636E"/>
    <w:rsid w:val="00FB06D5"/>
    <w:rsid w:val="00FB1683"/>
    <w:rsid w:val="00FB392A"/>
    <w:rsid w:val="00FB3A9C"/>
    <w:rsid w:val="00FB4DB8"/>
    <w:rsid w:val="00FB51F3"/>
    <w:rsid w:val="00FB5D0B"/>
    <w:rsid w:val="00FB5F9E"/>
    <w:rsid w:val="00FB6613"/>
    <w:rsid w:val="00FB6849"/>
    <w:rsid w:val="00FC01E4"/>
    <w:rsid w:val="00FC0C4D"/>
    <w:rsid w:val="00FC3745"/>
    <w:rsid w:val="00FC3F20"/>
    <w:rsid w:val="00FC449C"/>
    <w:rsid w:val="00FC5432"/>
    <w:rsid w:val="00FC5BF5"/>
    <w:rsid w:val="00FC67A9"/>
    <w:rsid w:val="00FC6DDF"/>
    <w:rsid w:val="00FC7838"/>
    <w:rsid w:val="00FD31EF"/>
    <w:rsid w:val="00FD55F9"/>
    <w:rsid w:val="00FD6DEF"/>
    <w:rsid w:val="00FD7134"/>
    <w:rsid w:val="00FE02DF"/>
    <w:rsid w:val="00FE111E"/>
    <w:rsid w:val="00FE23DD"/>
    <w:rsid w:val="00FE281E"/>
    <w:rsid w:val="00FE338A"/>
    <w:rsid w:val="00FE3E5B"/>
    <w:rsid w:val="00FE41DE"/>
    <w:rsid w:val="00FE4417"/>
    <w:rsid w:val="00FE6BC0"/>
    <w:rsid w:val="00FF00FF"/>
    <w:rsid w:val="00FF14E1"/>
    <w:rsid w:val="00FF4604"/>
    <w:rsid w:val="00FF4D9F"/>
    <w:rsid w:val="00FF642F"/>
    <w:rsid w:val="00FF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  <w14:docId w14:val="1DD379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037E"/>
    <w:pPr>
      <w:spacing w:line="240" w:lineRule="atLeast"/>
      <w:jc w:val="both"/>
    </w:pPr>
    <w:rPr>
      <w:rFonts w:ascii="Arial" w:hAnsi="Arial"/>
      <w:szCs w:val="24"/>
      <w:lang w:val="de-DE" w:eastAsia="en-US"/>
    </w:rPr>
  </w:style>
  <w:style w:type="paragraph" w:styleId="berschrift1">
    <w:name w:val="heading 1"/>
    <w:next w:val="Standard"/>
    <w:qFormat/>
    <w:rsid w:val="00560EC0"/>
    <w:pPr>
      <w:keepNext/>
      <w:numPr>
        <w:numId w:val="4"/>
      </w:numPr>
      <w:tabs>
        <w:tab w:val="clear" w:pos="432"/>
        <w:tab w:val="left" w:pos="720"/>
      </w:tabs>
      <w:spacing w:after="120"/>
      <w:outlineLvl w:val="0"/>
    </w:pPr>
    <w:rPr>
      <w:rFonts w:ascii="Arial" w:eastAsia="Times New Roman" w:hAnsi="Arial"/>
      <w:b/>
      <w:bCs/>
      <w:kern w:val="32"/>
      <w:sz w:val="32"/>
      <w:szCs w:val="32"/>
      <w:lang w:val="de-DE" w:eastAsia="en-US"/>
    </w:rPr>
  </w:style>
  <w:style w:type="paragraph" w:styleId="berschrift2">
    <w:name w:val="heading 2"/>
    <w:basedOn w:val="berschrift1"/>
    <w:next w:val="Standard"/>
    <w:qFormat/>
    <w:rsid w:val="00560EC0"/>
    <w:pPr>
      <w:numPr>
        <w:ilvl w:val="1"/>
      </w:numPr>
      <w:spacing w:before="240"/>
      <w:outlineLvl w:val="1"/>
    </w:pPr>
    <w:rPr>
      <w:iCs/>
      <w:sz w:val="24"/>
      <w:szCs w:val="28"/>
    </w:rPr>
  </w:style>
  <w:style w:type="paragraph" w:styleId="berschrift3">
    <w:name w:val="heading 3"/>
    <w:basedOn w:val="berschrift1"/>
    <w:next w:val="Standard"/>
    <w:qFormat/>
    <w:rsid w:val="00560EC0"/>
    <w:pPr>
      <w:numPr>
        <w:ilvl w:val="2"/>
      </w:numPr>
      <w:spacing w:before="360"/>
      <w:outlineLvl w:val="2"/>
    </w:pPr>
    <w:rPr>
      <w:sz w:val="22"/>
      <w:szCs w:val="26"/>
    </w:rPr>
  </w:style>
  <w:style w:type="paragraph" w:styleId="berschrift4">
    <w:name w:val="heading 4"/>
    <w:basedOn w:val="berschrift1"/>
    <w:next w:val="Standard"/>
    <w:qFormat/>
    <w:rsid w:val="00560EC0"/>
    <w:pPr>
      <w:numPr>
        <w:ilvl w:val="3"/>
      </w:numPr>
      <w:spacing w:before="360"/>
      <w:outlineLvl w:val="3"/>
    </w:pPr>
    <w:rPr>
      <w:bCs w:val="0"/>
      <w:sz w:val="20"/>
      <w:szCs w:val="28"/>
    </w:rPr>
  </w:style>
  <w:style w:type="paragraph" w:styleId="berschrift5">
    <w:name w:val="heading 5"/>
    <w:basedOn w:val="berschrift1"/>
    <w:next w:val="Standard"/>
    <w:qFormat/>
    <w:rsid w:val="006C4B6D"/>
    <w:pPr>
      <w:numPr>
        <w:ilvl w:val="4"/>
      </w:numPr>
      <w:spacing w:before="240" w:after="60"/>
      <w:outlineLvl w:val="4"/>
    </w:pPr>
    <w:rPr>
      <w:b w:val="0"/>
      <w:bCs w:val="0"/>
      <w:iCs/>
      <w:szCs w:val="26"/>
    </w:rPr>
  </w:style>
  <w:style w:type="paragraph" w:styleId="berschrift6">
    <w:name w:val="heading 6"/>
    <w:basedOn w:val="berschrift1"/>
    <w:next w:val="Standard"/>
    <w:qFormat/>
    <w:rsid w:val="006C4B6D"/>
    <w:pPr>
      <w:numPr>
        <w:ilvl w:val="5"/>
      </w:numPr>
      <w:spacing w:before="240" w:after="60"/>
      <w:outlineLvl w:val="5"/>
    </w:pPr>
    <w:rPr>
      <w:b w:val="0"/>
      <w:bCs w:val="0"/>
      <w:szCs w:val="22"/>
    </w:rPr>
  </w:style>
  <w:style w:type="paragraph" w:styleId="berschrift7">
    <w:name w:val="heading 7"/>
    <w:basedOn w:val="berschrift1"/>
    <w:next w:val="Standard"/>
    <w:qFormat/>
    <w:rsid w:val="006C4B6D"/>
    <w:pPr>
      <w:numPr>
        <w:ilvl w:val="6"/>
      </w:numPr>
      <w:spacing w:before="240" w:after="60"/>
      <w:outlineLvl w:val="6"/>
    </w:pPr>
    <w:rPr>
      <w:b w:val="0"/>
    </w:rPr>
  </w:style>
  <w:style w:type="paragraph" w:styleId="berschrift8">
    <w:name w:val="heading 8"/>
    <w:basedOn w:val="berschrift1"/>
    <w:next w:val="Standard"/>
    <w:qFormat/>
    <w:rsid w:val="006C4B6D"/>
    <w:pPr>
      <w:numPr>
        <w:ilvl w:val="7"/>
      </w:numPr>
      <w:spacing w:before="240" w:after="60"/>
      <w:outlineLvl w:val="7"/>
    </w:pPr>
    <w:rPr>
      <w:b w:val="0"/>
      <w:iCs/>
    </w:rPr>
  </w:style>
  <w:style w:type="paragraph" w:styleId="berschrift9">
    <w:name w:val="heading 9"/>
    <w:basedOn w:val="berschrift1"/>
    <w:next w:val="Standard"/>
    <w:qFormat/>
    <w:rsid w:val="006C4B6D"/>
    <w:pPr>
      <w:numPr>
        <w:ilvl w:val="8"/>
      </w:numPr>
      <w:spacing w:before="240" w:after="60"/>
      <w:outlineLvl w:val="8"/>
    </w:pPr>
    <w:rPr>
      <w:rFonts w:cs="Arial"/>
      <w:b w:val="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ursiv">
    <w:name w:val="Kursiv"/>
    <w:rsid w:val="00092CCB"/>
    <w:rPr>
      <w:i/>
    </w:rPr>
  </w:style>
  <w:style w:type="paragraph" w:styleId="Listennummer">
    <w:name w:val="List Number"/>
    <w:basedOn w:val="Standard"/>
    <w:rsid w:val="00B302A1"/>
    <w:pPr>
      <w:numPr>
        <w:numId w:val="1"/>
      </w:numPr>
      <w:spacing w:after="120"/>
    </w:pPr>
  </w:style>
  <w:style w:type="paragraph" w:styleId="Aufzhlungszeichen">
    <w:name w:val="List Bullet"/>
    <w:basedOn w:val="Standard"/>
    <w:rsid w:val="002E1311"/>
    <w:pPr>
      <w:numPr>
        <w:numId w:val="2"/>
      </w:numPr>
      <w:spacing w:after="120"/>
    </w:pPr>
  </w:style>
  <w:style w:type="paragraph" w:styleId="Kopfzeile">
    <w:name w:val="header"/>
    <w:basedOn w:val="Standard"/>
    <w:link w:val="KopfzeileZchn"/>
    <w:uiPriority w:val="99"/>
    <w:rsid w:val="00884792"/>
    <w:pPr>
      <w:tabs>
        <w:tab w:val="center" w:pos="4536"/>
        <w:tab w:val="right" w:pos="9072"/>
      </w:tabs>
    </w:pPr>
  </w:style>
  <w:style w:type="character" w:styleId="Fett">
    <w:name w:val="Strong"/>
    <w:qFormat/>
    <w:rsid w:val="00092CCB"/>
    <w:rPr>
      <w:b/>
      <w:bCs/>
    </w:rPr>
  </w:style>
  <w:style w:type="character" w:customStyle="1" w:styleId="Rot">
    <w:name w:val="Rot"/>
    <w:rsid w:val="000C2246"/>
    <w:rPr>
      <w:color w:val="B10030"/>
    </w:rPr>
  </w:style>
  <w:style w:type="table" w:styleId="Tabellenraster">
    <w:name w:val="Table Grid"/>
    <w:basedOn w:val="NormaleTabelle"/>
    <w:uiPriority w:val="39"/>
    <w:rsid w:val="00902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utral">
    <w:name w:val="Neutral"/>
    <w:rsid w:val="00C7503C"/>
    <w:rPr>
      <w:rFonts w:ascii="Arial" w:hAnsi="Arial"/>
      <w:sz w:val="20"/>
    </w:rPr>
  </w:style>
  <w:style w:type="paragraph" w:customStyle="1" w:styleId="abc">
    <w:name w:val="abc"/>
    <w:basedOn w:val="Standard"/>
    <w:link w:val="abcZchn"/>
    <w:rsid w:val="0075553E"/>
    <w:pPr>
      <w:numPr>
        <w:numId w:val="3"/>
      </w:numPr>
      <w:tabs>
        <w:tab w:val="left" w:pos="360"/>
      </w:tabs>
      <w:ind w:left="357" w:hanging="357"/>
    </w:pPr>
  </w:style>
  <w:style w:type="character" w:customStyle="1" w:styleId="abcZchn">
    <w:name w:val="abc Zchn"/>
    <w:link w:val="abc"/>
    <w:rsid w:val="0075553E"/>
    <w:rPr>
      <w:rFonts w:ascii="Arial" w:hAnsi="Arial"/>
      <w:szCs w:val="24"/>
      <w:lang w:val="de-DE" w:eastAsia="en-US"/>
    </w:rPr>
  </w:style>
  <w:style w:type="paragraph" w:customStyle="1" w:styleId="abc-Aufzhlung1">
    <w:name w:val="abc-Aufzählung1"/>
    <w:basedOn w:val="Aufzhlungszeichen"/>
    <w:rsid w:val="00812D0D"/>
    <w:pPr>
      <w:tabs>
        <w:tab w:val="clear" w:pos="284"/>
        <w:tab w:val="left" w:pos="641"/>
      </w:tabs>
      <w:spacing w:after="0"/>
      <w:ind w:left="641"/>
    </w:pPr>
    <w:rPr>
      <w:lang w:val="de-CH"/>
    </w:rPr>
  </w:style>
  <w:style w:type="paragraph" w:customStyle="1" w:styleId="abc-Aufzhlung2">
    <w:name w:val="abc-Aufzählung2"/>
    <w:basedOn w:val="abc-Aufzhlung1"/>
    <w:rsid w:val="001C304B"/>
    <w:pPr>
      <w:tabs>
        <w:tab w:val="clear" w:pos="641"/>
        <w:tab w:val="left" w:pos="924"/>
      </w:tabs>
      <w:ind w:left="925"/>
    </w:pPr>
  </w:style>
  <w:style w:type="character" w:styleId="Hyperlink">
    <w:name w:val="Hyperlink"/>
    <w:uiPriority w:val="99"/>
    <w:rsid w:val="00300F5C"/>
    <w:rPr>
      <w:color w:val="0000FF"/>
      <w:u w:val="single"/>
    </w:rPr>
  </w:style>
  <w:style w:type="paragraph" w:customStyle="1" w:styleId="Fusszeile">
    <w:name w:val="Fusszeile"/>
    <w:basedOn w:val="Standard"/>
    <w:rsid w:val="002E1311"/>
    <w:pPr>
      <w:tabs>
        <w:tab w:val="center" w:pos="4763"/>
        <w:tab w:val="right" w:pos="9526"/>
      </w:tabs>
      <w:spacing w:line="160" w:lineRule="exact"/>
    </w:pPr>
    <w:rPr>
      <w:spacing w:val="8"/>
      <w:sz w:val="12"/>
    </w:rPr>
  </w:style>
  <w:style w:type="paragraph" w:customStyle="1" w:styleId="Titel1">
    <w:name w:val="Titel 1"/>
    <w:basedOn w:val="Standard"/>
    <w:next w:val="Standard"/>
    <w:rsid w:val="00A16E69"/>
    <w:rPr>
      <w:b/>
      <w:sz w:val="24"/>
    </w:rPr>
  </w:style>
  <w:style w:type="paragraph" w:customStyle="1" w:styleId="Titel2">
    <w:name w:val="Titel 2"/>
    <w:basedOn w:val="Standard"/>
    <w:next w:val="Standard"/>
    <w:rsid w:val="00A16E69"/>
    <w:rPr>
      <w:b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2F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02F12"/>
    <w:rPr>
      <w:rFonts w:ascii="Tahoma" w:hAnsi="Tahoma" w:cs="Tahoma"/>
      <w:sz w:val="16"/>
      <w:szCs w:val="16"/>
      <w:lang w:val="de-DE" w:eastAsia="en-US"/>
    </w:rPr>
  </w:style>
  <w:style w:type="character" w:styleId="Kommentarzeichen">
    <w:name w:val="annotation reference"/>
    <w:uiPriority w:val="99"/>
    <w:semiHidden/>
    <w:unhideWhenUsed/>
    <w:rsid w:val="00302F1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02F12"/>
    <w:rPr>
      <w:szCs w:val="20"/>
    </w:rPr>
  </w:style>
  <w:style w:type="character" w:customStyle="1" w:styleId="KommentartextZchn">
    <w:name w:val="Kommentartext Zchn"/>
    <w:link w:val="Kommentartext"/>
    <w:uiPriority w:val="99"/>
    <w:rsid w:val="00302F12"/>
    <w:rPr>
      <w:rFonts w:ascii="Arial" w:hAnsi="Arial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302F12"/>
    <w:rPr>
      <w:b/>
      <w:bCs/>
    </w:rPr>
  </w:style>
  <w:style w:type="character" w:customStyle="1" w:styleId="KommentarthemaZchn">
    <w:name w:val="Kommentarthema Zchn"/>
    <w:link w:val="Kommentarthema"/>
    <w:uiPriority w:val="99"/>
    <w:rsid w:val="00302F12"/>
    <w:rPr>
      <w:rFonts w:ascii="Arial" w:hAnsi="Arial"/>
      <w:b/>
      <w:bCs/>
      <w:lang w:val="de-DE" w:eastAsia="en-US"/>
    </w:rPr>
  </w:style>
  <w:style w:type="paragraph" w:styleId="Textkrper-Zeileneinzug">
    <w:name w:val="Body Text Indent"/>
    <w:basedOn w:val="Standard"/>
    <w:link w:val="Textkrper-ZeileneinzugZchn"/>
    <w:uiPriority w:val="99"/>
    <w:unhideWhenUsed/>
    <w:rsid w:val="00DE2163"/>
    <w:pPr>
      <w:ind w:left="426"/>
    </w:pPr>
  </w:style>
  <w:style w:type="character" w:customStyle="1" w:styleId="Textkrper-ZeileneinzugZchn">
    <w:name w:val="Textkörper-Zeileneinzug Zchn"/>
    <w:link w:val="Textkrper-Zeileneinzug"/>
    <w:uiPriority w:val="99"/>
    <w:rsid w:val="00DE2163"/>
    <w:rPr>
      <w:rFonts w:ascii="Arial" w:hAnsi="Arial"/>
      <w:szCs w:val="24"/>
      <w:lang w:val="de-DE" w:eastAsia="en-US"/>
    </w:rPr>
  </w:style>
  <w:style w:type="character" w:styleId="BesuchterLink">
    <w:name w:val="FollowedHyperlink"/>
    <w:uiPriority w:val="99"/>
    <w:semiHidden/>
    <w:unhideWhenUsed/>
    <w:rsid w:val="00A9070C"/>
    <w:rPr>
      <w:color w:val="800080"/>
      <w:u w:val="single"/>
    </w:rPr>
  </w:style>
  <w:style w:type="paragraph" w:styleId="Textkrper-Einzug2">
    <w:name w:val="Body Text Indent 2"/>
    <w:basedOn w:val="Standard"/>
    <w:link w:val="Textkrper-Einzug2Zchn"/>
    <w:uiPriority w:val="99"/>
    <w:unhideWhenUsed/>
    <w:rsid w:val="004F19EB"/>
    <w:pPr>
      <w:tabs>
        <w:tab w:val="left" w:pos="1701"/>
      </w:tabs>
      <w:ind w:left="709"/>
    </w:pPr>
  </w:style>
  <w:style w:type="character" w:customStyle="1" w:styleId="Textkrper-Einzug2Zchn">
    <w:name w:val="Textkörper-Einzug 2 Zchn"/>
    <w:link w:val="Textkrper-Einzug2"/>
    <w:uiPriority w:val="99"/>
    <w:rsid w:val="004F19EB"/>
    <w:rPr>
      <w:rFonts w:ascii="Arial" w:hAnsi="Arial"/>
      <w:szCs w:val="24"/>
      <w:lang w:val="de-DE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F19EB"/>
    <w:rPr>
      <w:szCs w:val="20"/>
    </w:rPr>
  </w:style>
  <w:style w:type="character" w:customStyle="1" w:styleId="FunotentextZchn">
    <w:name w:val="Fußnotentext Zchn"/>
    <w:link w:val="Funotentext"/>
    <w:uiPriority w:val="99"/>
    <w:semiHidden/>
    <w:rsid w:val="004F19EB"/>
    <w:rPr>
      <w:rFonts w:ascii="Arial" w:hAnsi="Arial"/>
      <w:lang w:val="de-DE" w:eastAsia="en-US"/>
    </w:rPr>
  </w:style>
  <w:style w:type="character" w:styleId="Funotenzeichen">
    <w:name w:val="footnote reference"/>
    <w:uiPriority w:val="99"/>
    <w:semiHidden/>
    <w:unhideWhenUsed/>
    <w:rsid w:val="004F19EB"/>
    <w:rPr>
      <w:vertAlign w:val="superscript"/>
    </w:rPr>
  </w:style>
  <w:style w:type="paragraph" w:styleId="Textkrper">
    <w:name w:val="Body Text"/>
    <w:basedOn w:val="Standard"/>
    <w:link w:val="TextkrperZchn"/>
    <w:uiPriority w:val="99"/>
    <w:unhideWhenUsed/>
    <w:rsid w:val="00C668EB"/>
    <w:rPr>
      <w:b/>
    </w:rPr>
  </w:style>
  <w:style w:type="character" w:customStyle="1" w:styleId="TextkrperZchn">
    <w:name w:val="Textkörper Zchn"/>
    <w:link w:val="Textkrper"/>
    <w:uiPriority w:val="99"/>
    <w:rsid w:val="00C668EB"/>
    <w:rPr>
      <w:rFonts w:ascii="Arial" w:hAnsi="Arial"/>
      <w:b/>
      <w:szCs w:val="24"/>
      <w:lang w:val="de-DE"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B221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color w:val="365F91"/>
      <w:kern w:val="0"/>
      <w:sz w:val="28"/>
      <w:szCs w:val="28"/>
      <w:lang w:val="de-CH"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A74FEF"/>
    <w:pPr>
      <w:tabs>
        <w:tab w:val="left" w:pos="440"/>
        <w:tab w:val="right" w:leader="dot" w:pos="9508"/>
      </w:tabs>
      <w:spacing w:before="120"/>
    </w:pPr>
    <w:rPr>
      <w:b/>
      <w:noProof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734E76"/>
    <w:pPr>
      <w:spacing w:before="120"/>
      <w:ind w:left="198"/>
    </w:pPr>
  </w:style>
  <w:style w:type="paragraph" w:styleId="Listenabsatz">
    <w:name w:val="List Paragraph"/>
    <w:basedOn w:val="Standard"/>
    <w:uiPriority w:val="34"/>
    <w:qFormat/>
    <w:rsid w:val="00B7127C"/>
    <w:pPr>
      <w:spacing w:line="240" w:lineRule="auto"/>
      <w:ind w:left="720"/>
      <w:contextualSpacing/>
      <w:jc w:val="left"/>
    </w:pPr>
    <w:rPr>
      <w:rFonts w:eastAsia="Times New Roman"/>
      <w:lang w:val="de-CH" w:eastAsia="de-DE"/>
    </w:rPr>
  </w:style>
  <w:style w:type="paragraph" w:styleId="Textkrper2">
    <w:name w:val="Body Text 2"/>
    <w:basedOn w:val="Standard"/>
    <w:link w:val="Textkrper2Zchn"/>
    <w:uiPriority w:val="99"/>
    <w:unhideWhenUsed/>
    <w:rsid w:val="00D159E7"/>
    <w:pPr>
      <w:jc w:val="left"/>
    </w:pPr>
  </w:style>
  <w:style w:type="character" w:customStyle="1" w:styleId="Textkrper2Zchn">
    <w:name w:val="Textkörper 2 Zchn"/>
    <w:link w:val="Textkrper2"/>
    <w:uiPriority w:val="99"/>
    <w:rsid w:val="00D159E7"/>
    <w:rPr>
      <w:rFonts w:ascii="Arial" w:hAnsi="Arial"/>
      <w:szCs w:val="24"/>
      <w:lang w:val="de-DE"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3A5BEB"/>
    <w:pPr>
      <w:tabs>
        <w:tab w:val="left" w:pos="1100"/>
        <w:tab w:val="right" w:leader="dot" w:pos="9508"/>
      </w:tabs>
      <w:ind w:left="400"/>
    </w:pPr>
    <w:rPr>
      <w:noProof/>
    </w:rPr>
  </w:style>
  <w:style w:type="paragraph" w:customStyle="1" w:styleId="Default">
    <w:name w:val="Default"/>
    <w:rsid w:val="00067EB0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unhideWhenUsed/>
    <w:rsid w:val="00B8226C"/>
    <w:pPr>
      <w:ind w:left="23"/>
      <w:jc w:val="left"/>
    </w:pPr>
  </w:style>
  <w:style w:type="character" w:customStyle="1" w:styleId="Textkrper-Einzug3Zchn">
    <w:name w:val="Textkörper-Einzug 3 Zchn"/>
    <w:link w:val="Textkrper-Einzug3"/>
    <w:uiPriority w:val="99"/>
    <w:rsid w:val="00B8226C"/>
    <w:rPr>
      <w:rFonts w:ascii="Arial" w:hAnsi="Arial"/>
      <w:szCs w:val="24"/>
      <w:lang w:val="de-DE" w:eastAsia="en-US"/>
    </w:rPr>
  </w:style>
  <w:style w:type="paragraph" w:styleId="Fuzeile">
    <w:name w:val="footer"/>
    <w:basedOn w:val="Standard"/>
    <w:link w:val="FuzeileZchn"/>
    <w:uiPriority w:val="99"/>
    <w:unhideWhenUsed/>
    <w:rsid w:val="0037618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76187"/>
    <w:rPr>
      <w:rFonts w:ascii="Arial" w:hAnsi="Arial"/>
      <w:szCs w:val="24"/>
      <w:lang w:val="de-DE" w:eastAsia="en-US"/>
    </w:rPr>
  </w:style>
  <w:style w:type="paragraph" w:styleId="berarbeitung">
    <w:name w:val="Revision"/>
    <w:hidden/>
    <w:uiPriority w:val="99"/>
    <w:semiHidden/>
    <w:rsid w:val="00A71660"/>
    <w:rPr>
      <w:rFonts w:ascii="Arial" w:hAnsi="Arial"/>
      <w:szCs w:val="24"/>
      <w:lang w:val="de-DE" w:eastAsia="en-US"/>
    </w:rPr>
  </w:style>
  <w:style w:type="character" w:customStyle="1" w:styleId="KopfzeileZchn">
    <w:name w:val="Kopfzeile Zchn"/>
    <w:link w:val="Kopfzeile"/>
    <w:uiPriority w:val="99"/>
    <w:rsid w:val="00E773DB"/>
    <w:rPr>
      <w:rFonts w:ascii="Arial" w:hAnsi="Arial"/>
      <w:szCs w:val="24"/>
      <w:lang w:val="de-DE" w:eastAsia="en-US"/>
    </w:rPr>
  </w:style>
  <w:style w:type="paragraph" w:styleId="Textkrper3">
    <w:name w:val="Body Text 3"/>
    <w:basedOn w:val="Standard"/>
    <w:link w:val="Textkrper3Zchn"/>
    <w:uiPriority w:val="99"/>
    <w:unhideWhenUsed/>
    <w:rsid w:val="008557D5"/>
    <w:rPr>
      <w:rFonts w:eastAsia="Calibri"/>
      <w:sz w:val="22"/>
      <w:szCs w:val="22"/>
    </w:rPr>
  </w:style>
  <w:style w:type="character" w:customStyle="1" w:styleId="Textkrper3Zchn">
    <w:name w:val="Textkörper 3 Zchn"/>
    <w:link w:val="Textkrper3"/>
    <w:uiPriority w:val="99"/>
    <w:rsid w:val="008557D5"/>
    <w:rPr>
      <w:rFonts w:ascii="Arial" w:eastAsia="Calibri" w:hAnsi="Arial"/>
      <w:sz w:val="22"/>
      <w:szCs w:val="22"/>
      <w:lang w:val="de-DE" w:eastAsia="en-US"/>
    </w:rPr>
  </w:style>
  <w:style w:type="character" w:styleId="Platzhaltertext">
    <w:name w:val="Placeholder Text"/>
    <w:basedOn w:val="Absatz-Standardschriftart"/>
    <w:uiPriority w:val="99"/>
    <w:semiHidden/>
    <w:rsid w:val="00387488"/>
    <w:rPr>
      <w:color w:val="808080"/>
    </w:rPr>
  </w:style>
  <w:style w:type="paragraph" w:customStyle="1" w:styleId="Freitextfeld">
    <w:name w:val="Freitextfeld"/>
    <w:basedOn w:val="Standard"/>
    <w:link w:val="FreitextfeldZchn"/>
    <w:qFormat/>
    <w:rsid w:val="00387488"/>
    <w:pPr>
      <w:spacing w:after="160" w:line="259" w:lineRule="auto"/>
      <w:jc w:val="left"/>
    </w:pPr>
    <w:rPr>
      <w:rFonts w:asciiTheme="minorHAnsi" w:eastAsiaTheme="minorHAnsi" w:hAnsiTheme="minorHAnsi" w:cstheme="minorBidi"/>
      <w:noProof/>
      <w:sz w:val="22"/>
      <w:szCs w:val="22"/>
    </w:rPr>
  </w:style>
  <w:style w:type="character" w:customStyle="1" w:styleId="FreitextfeldZchn">
    <w:name w:val="Freitextfeld Zchn"/>
    <w:basedOn w:val="Absatz-Standardschriftart"/>
    <w:link w:val="Freitextfeld"/>
    <w:rsid w:val="00387488"/>
    <w:rPr>
      <w:rFonts w:asciiTheme="minorHAnsi" w:eastAsiaTheme="minorHAnsi" w:hAnsiTheme="minorHAnsi" w:cstheme="minorBidi"/>
      <w:noProof/>
      <w:sz w:val="22"/>
      <w:szCs w:val="22"/>
      <w:lang w:val="de-DE" w:eastAsia="en-US"/>
    </w:rPr>
  </w:style>
  <w:style w:type="paragraph" w:styleId="Beschriftung">
    <w:name w:val="caption"/>
    <w:basedOn w:val="Standard"/>
    <w:next w:val="Standard"/>
    <w:uiPriority w:val="35"/>
    <w:unhideWhenUsed/>
    <w:qFormat/>
    <w:rsid w:val="00387488"/>
    <w:pPr>
      <w:spacing w:after="200" w:line="240" w:lineRule="auto"/>
      <w:jc w:val="left"/>
    </w:pPr>
    <w:rPr>
      <w:rFonts w:asciiTheme="minorHAnsi" w:eastAsiaTheme="minorHAnsi" w:hAnsiTheme="minorHAnsi" w:cstheme="minorBidi"/>
      <w:i/>
      <w:iCs/>
      <w:noProof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53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8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7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16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119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540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70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04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916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468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2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640812E11A4F899A55CA47D5CB5C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F7FF5D-DCA5-4E1B-9640-DFE75414591B}"/>
      </w:docPartPr>
      <w:docPartBody>
        <w:p w:rsidR="00B1234D" w:rsidRDefault="0032311B" w:rsidP="0032311B">
          <w:pPr>
            <w:pStyle w:val="96640812E11A4F899A55CA47D5CB5C94"/>
          </w:pPr>
          <w:r>
            <w:rPr>
              <w:rStyle w:val="Platzhaltertext"/>
            </w:rPr>
            <w:t>dd.mm.yyyy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11B"/>
    <w:rsid w:val="0032311B"/>
    <w:rsid w:val="005B3E0E"/>
    <w:rsid w:val="00636BFF"/>
    <w:rsid w:val="00667FA0"/>
    <w:rsid w:val="0067292F"/>
    <w:rsid w:val="00761EA0"/>
    <w:rsid w:val="00787DBE"/>
    <w:rsid w:val="007B4EEE"/>
    <w:rsid w:val="00B1234D"/>
    <w:rsid w:val="00B2171A"/>
    <w:rsid w:val="00CD1EDC"/>
    <w:rsid w:val="00E8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2311B"/>
    <w:rPr>
      <w:color w:val="808080"/>
    </w:rPr>
  </w:style>
  <w:style w:type="paragraph" w:customStyle="1" w:styleId="96640812E11A4F899A55CA47D5CB5C94">
    <w:name w:val="96640812E11A4F899A55CA47D5CB5C94"/>
    <w:rsid w:val="003231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P_InheritedTags xmlns="9e552fdc-07cd-4e87-8530-d6e952e9eab4">((sn45)(sn40)(sn1))((sn15)(sn5)(sn2))((sn26)(sn6)(sn2))((sn33)(sn10)(sn2))((sn36)(sn7)(sn2))((sn61)(sn39)(sn1))((sn631)(sn59)(sn41)(sn1))</MP_InheritedTags>
    <LikesCount xmlns="http://schemas.microsoft.com/sharepoint/v3" xsi:nil="true"/>
    <MP_UserTags xmlns="9e552fdc-07cd-4e87-8530-d6e952e9eab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72C22D13A5194E9EB1CA13CA03519A" ma:contentTypeVersion="9" ma:contentTypeDescription="Create a new document." ma:contentTypeScope="" ma:versionID="77de8e8c6209ca2a8e1589178ebb1a92">
  <xsd:schema xmlns:xsd="http://www.w3.org/2001/XMLSchema" xmlns:xs="http://www.w3.org/2001/XMLSchema" xmlns:p="http://schemas.microsoft.com/office/2006/metadata/properties" xmlns:ns1="http://schemas.microsoft.com/sharepoint/v3" xmlns:ns2="9e552fdc-07cd-4e87-8530-d6e952e9eab4" targetNamespace="http://schemas.microsoft.com/office/2006/metadata/properties" ma:root="true" ma:fieldsID="cdc1068bf5ba2f443e8f047beab3dd77" ns1:_="" ns2:_="">
    <xsd:import namespace="http://schemas.microsoft.com/sharepoint/v3"/>
    <xsd:import namespace="9e552fdc-07cd-4e87-8530-d6e952e9eab4"/>
    <xsd:element name="properties">
      <xsd:complexType>
        <xsd:sequence>
          <xsd:element name="documentManagement">
            <xsd:complexType>
              <xsd:all>
                <xsd:element ref="ns2:MP_UserTags" minOccurs="0"/>
                <xsd:element ref="ns2:MP_InheritedTag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0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1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2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4" nillable="true" ma:displayName="Number of Likes" ma:internalName="LikesCount">
      <xsd:simpleType>
        <xsd:restriction base="dms:Unknown"/>
      </xsd:simpleType>
    </xsd:element>
    <xsd:element name="LikedBy" ma:index="15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52fdc-07cd-4e87-8530-d6e952e9eab4" elementFormDefault="qualified">
    <xsd:import namespace="http://schemas.microsoft.com/office/2006/documentManagement/types"/>
    <xsd:import namespace="http://schemas.microsoft.com/office/infopath/2007/PartnerControls"/>
    <xsd:element name="MP_UserTags" ma:index="8" nillable="true" ma:displayName="Tags" ma:hidden="true" ma:internalName="MP_UserTags" ma:readOnly="false">
      <xsd:simpleType>
        <xsd:restriction base="dms:Unknown"/>
      </xsd:simpleType>
    </xsd:element>
    <xsd:element name="MP_InheritedTags" ma:index="9" nillable="true" ma:displayName="Inherited Tags" ma:hidden="true" ma:internalName="MP_InheritedTags" ma:readOnly="false">
      <xsd:simpleType>
        <xsd:restriction base="dms:Unknown"/>
      </xsd:simpleType>
    </xsd:element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92EDC8-1526-48E9-91BC-B0CB35E08F6D}">
  <ds:schemaRefs>
    <ds:schemaRef ds:uri="http://purl.org/dc/dcmitype/"/>
    <ds:schemaRef ds:uri="9e552fdc-07cd-4e87-8530-d6e952e9eab4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F7244A6-7646-4E10-A210-3305122A03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96134F-C066-4C61-81C3-D3789C1D76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31164D-CD38-4E94-A2DB-42AE5D925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552fdc-07cd-4e87-8530-d6e952e9ea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d75b45-4f7e-4f94-a83b-778a4e43256c}" enabled="1" method="Standard" siteId="{d5b6ddd0-2530-40f4-98a2-34ac286d8ef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3665</Characters>
  <Application>Microsoft Office Word</Application>
  <DocSecurity>0</DocSecurity>
  <Lines>67</Lines>
  <Paragraphs>33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4159</CharactersWithSpaces>
  <SharedDoc>false</SharedDoc>
  <HLinks>
    <vt:vector size="252" baseType="variant">
      <vt:variant>
        <vt:i4>1310771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_Toc526492977</vt:lpwstr>
      </vt:variant>
      <vt:variant>
        <vt:i4>1310771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_Toc526492976</vt:lpwstr>
      </vt:variant>
      <vt:variant>
        <vt:i4>1310771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_Toc526492975</vt:lpwstr>
      </vt:variant>
      <vt:variant>
        <vt:i4>1310771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_Toc526492974</vt:lpwstr>
      </vt:variant>
      <vt:variant>
        <vt:i4>1310771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_Toc526492973</vt:lpwstr>
      </vt:variant>
      <vt:variant>
        <vt:i4>1310771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_Toc526492972</vt:lpwstr>
      </vt:variant>
      <vt:variant>
        <vt:i4>1310771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_Toc526492971</vt:lpwstr>
      </vt:variant>
      <vt:variant>
        <vt:i4>1310771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_Toc526492970</vt:lpwstr>
      </vt:variant>
      <vt:variant>
        <vt:i4>1376307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_Toc526492969</vt:lpwstr>
      </vt:variant>
      <vt:variant>
        <vt:i4>1376307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_Toc526492968</vt:lpwstr>
      </vt:variant>
      <vt:variant>
        <vt:i4>1376307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_Toc526492967</vt:lpwstr>
      </vt:variant>
      <vt:variant>
        <vt:i4>1376307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_Toc526492964</vt:lpwstr>
      </vt:variant>
      <vt:variant>
        <vt:i4>1376307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_Toc526492962</vt:lpwstr>
      </vt:variant>
      <vt:variant>
        <vt:i4>1376307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_Toc526492961</vt:lpwstr>
      </vt:variant>
      <vt:variant>
        <vt:i4>1441843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_Toc526492959</vt:lpwstr>
      </vt:variant>
      <vt:variant>
        <vt:i4>1441843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_Toc526492958</vt:lpwstr>
      </vt:variant>
      <vt:variant>
        <vt:i4>1441843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_Toc526492957</vt:lpwstr>
      </vt:variant>
      <vt:variant>
        <vt:i4>1441843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_Toc526492956</vt:lpwstr>
      </vt:variant>
      <vt:variant>
        <vt:i4>1441843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_Toc526492955</vt:lpwstr>
      </vt:variant>
      <vt:variant>
        <vt:i4>1441843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_Toc526492954</vt:lpwstr>
      </vt:variant>
      <vt:variant>
        <vt:i4>1441843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_Toc526492953</vt:lpwstr>
      </vt:variant>
      <vt:variant>
        <vt:i4>1441843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_Toc526492952</vt:lpwstr>
      </vt:variant>
      <vt:variant>
        <vt:i4>1441843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_Toc526492950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_Toc526492949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_Toc526492947</vt:lpwstr>
      </vt:variant>
      <vt:variant>
        <vt:i4>1507379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_Toc526492946</vt:lpwstr>
      </vt:variant>
      <vt:variant>
        <vt:i4>1507379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_Toc526492945</vt:lpwstr>
      </vt:variant>
      <vt:variant>
        <vt:i4>1507379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_Toc526492944</vt:lpwstr>
      </vt:variant>
      <vt:variant>
        <vt:i4>1507379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_Toc526492942</vt:lpwstr>
      </vt:variant>
      <vt:variant>
        <vt:i4>1507379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_Toc526492941</vt:lpwstr>
      </vt:variant>
      <vt:variant>
        <vt:i4>1507379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_Toc526492940</vt:lpwstr>
      </vt:variant>
      <vt:variant>
        <vt:i4>1048627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_Toc526492938</vt:lpwstr>
      </vt:variant>
      <vt:variant>
        <vt:i4>1048627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_Toc526492937</vt:lpwstr>
      </vt:variant>
      <vt:variant>
        <vt:i4>1048627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_Toc526492936</vt:lpwstr>
      </vt:variant>
      <vt:variant>
        <vt:i4>1048627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_Toc526492935</vt:lpwstr>
      </vt:variant>
      <vt:variant>
        <vt:i4>1048627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_Toc526492934</vt:lpwstr>
      </vt:variant>
      <vt:variant>
        <vt:i4>1048627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_Toc526492933</vt:lpwstr>
      </vt:variant>
      <vt:variant>
        <vt:i4>1048627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_Toc526492932</vt:lpwstr>
      </vt:variant>
      <vt:variant>
        <vt:i4>1048627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_Toc526492931</vt:lpwstr>
      </vt:variant>
      <vt:variant>
        <vt:i4>1048627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_Toc526492930</vt:lpwstr>
      </vt:variant>
      <vt:variant>
        <vt:i4>1114163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_Toc526492929</vt:lpwstr>
      </vt:variant>
      <vt:variant>
        <vt:i4>1114163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_Toc526492928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2025-08-22T06:49:00Z</dcterms:created>
  <dcterms:modified xsi:type="dcterms:W3CDTF">2025-08-22T06:49:00Z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0x010100EB72C22D13A5194E9EB1CA13CA03519A</vt:lpwstr>
  </property>
</Properties>
</file>