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69" w:rsidRPr="00A04CB3" w:rsidRDefault="0028739C" w:rsidP="0066237B">
      <w:pPr>
        <w:pStyle w:val="Kopfzeile"/>
        <w:tabs>
          <w:tab w:val="clear" w:pos="4536"/>
          <w:tab w:val="clear" w:pos="9072"/>
          <w:tab w:val="center" w:pos="7938"/>
        </w:tabs>
        <w:rPr>
          <w:sz w:val="18"/>
          <w:lang w:val="de-LI"/>
        </w:rPr>
      </w:pPr>
      <w:r w:rsidRPr="00A04CB3">
        <w:rPr>
          <w:noProof/>
          <w:sz w:val="18"/>
        </w:rPr>
        <mc:AlternateContent>
          <mc:Choice Requires="wps">
            <w:drawing>
              <wp:anchor distT="0" distB="0" distL="114300" distR="114300" simplePos="0" relativeHeight="251659264" behindDoc="0" locked="0" layoutInCell="1" allowOverlap="1" wp14:anchorId="1FBDEB3F" wp14:editId="53F68DA0">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A04CB3">
        <w:rPr>
          <w:sz w:val="18"/>
          <w:lang w:val="de-LI"/>
        </w:rPr>
        <w:t>An die</w:t>
      </w:r>
      <w:r w:rsidRPr="00A04CB3">
        <w:rPr>
          <w:sz w:val="18"/>
          <w:lang w:val="de-LI"/>
        </w:rPr>
        <w:tab/>
        <w:t>Eingangsstempel</w:t>
      </w:r>
    </w:p>
    <w:p w:rsidR="00A16E69" w:rsidRPr="00A04CB3" w:rsidRDefault="0028739C" w:rsidP="00A16E69">
      <w:pPr>
        <w:rPr>
          <w:sz w:val="18"/>
          <w:lang w:val="de-LI"/>
        </w:rPr>
      </w:pPr>
      <w:r w:rsidRPr="00A04CB3">
        <w:rPr>
          <w:sz w:val="18"/>
          <w:lang w:val="de-LI"/>
        </w:rPr>
        <w:t>Finanzmarktaufsicht Liechtenstein – FMA</w:t>
      </w:r>
    </w:p>
    <w:p w:rsidR="00A16E69" w:rsidRPr="00A04CB3" w:rsidRDefault="00A16E69" w:rsidP="0028739C">
      <w:pPr>
        <w:pStyle w:val="Kopfzeile"/>
        <w:tabs>
          <w:tab w:val="clear" w:pos="4536"/>
          <w:tab w:val="clear" w:pos="9072"/>
        </w:tabs>
        <w:rPr>
          <w:sz w:val="18"/>
          <w:lang w:val="de-LI"/>
        </w:rPr>
      </w:pPr>
    </w:p>
    <w:p w:rsidR="00F45663" w:rsidRPr="00A04CB3" w:rsidRDefault="00F45663" w:rsidP="0028739C">
      <w:pPr>
        <w:pStyle w:val="Kopfzeile"/>
        <w:tabs>
          <w:tab w:val="clear" w:pos="4536"/>
          <w:tab w:val="clear" w:pos="9072"/>
        </w:tabs>
        <w:rPr>
          <w:sz w:val="18"/>
          <w:lang w:val="de-LI"/>
        </w:rPr>
      </w:pPr>
    </w:p>
    <w:p w:rsidR="0028739C" w:rsidRPr="00A04CB3" w:rsidRDefault="0028739C" w:rsidP="0028739C">
      <w:pPr>
        <w:pStyle w:val="Kopfzeile"/>
        <w:tabs>
          <w:tab w:val="clear" w:pos="4536"/>
          <w:tab w:val="clear" w:pos="9072"/>
        </w:tabs>
        <w:rPr>
          <w:sz w:val="18"/>
          <w:lang w:val="de-LI"/>
        </w:rPr>
      </w:pPr>
    </w:p>
    <w:p w:rsidR="000C1EC9" w:rsidRPr="00A04CB3" w:rsidRDefault="000C1EC9" w:rsidP="00CA405B">
      <w:pPr>
        <w:pStyle w:val="Kopfzeile"/>
        <w:tabs>
          <w:tab w:val="clear" w:pos="4536"/>
          <w:tab w:val="clear" w:pos="9072"/>
          <w:tab w:val="left" w:pos="709"/>
        </w:tabs>
        <w:rPr>
          <w:i/>
          <w:sz w:val="18"/>
          <w:lang w:val="de-LI"/>
        </w:rPr>
      </w:pPr>
    </w:p>
    <w:p w:rsidR="000C1EC9" w:rsidRDefault="000C1EC9" w:rsidP="00CA405B">
      <w:pPr>
        <w:pStyle w:val="Kopfzeile"/>
        <w:tabs>
          <w:tab w:val="clear" w:pos="4536"/>
          <w:tab w:val="clear" w:pos="9072"/>
          <w:tab w:val="left" w:pos="709"/>
        </w:tabs>
        <w:rPr>
          <w:i/>
          <w:sz w:val="18"/>
          <w:lang w:val="de-LI"/>
        </w:rPr>
      </w:pPr>
    </w:p>
    <w:p w:rsidR="00034B15" w:rsidRPr="00A04CB3" w:rsidRDefault="00034B15" w:rsidP="00CA405B">
      <w:pPr>
        <w:pStyle w:val="Kopfzeile"/>
        <w:tabs>
          <w:tab w:val="clear" w:pos="4536"/>
          <w:tab w:val="clear" w:pos="9072"/>
          <w:tab w:val="left" w:pos="709"/>
        </w:tabs>
        <w:rPr>
          <w:i/>
          <w:sz w:val="18"/>
          <w:lang w:val="de-LI"/>
        </w:rPr>
      </w:pPr>
    </w:p>
    <w:p w:rsidR="00EB74F4" w:rsidRPr="00A04CB3" w:rsidRDefault="00EB74F4" w:rsidP="00EB74F4">
      <w:pPr>
        <w:pStyle w:val="Kopfzeile"/>
        <w:tabs>
          <w:tab w:val="clear" w:pos="4536"/>
          <w:tab w:val="clear" w:pos="9072"/>
          <w:tab w:val="left" w:pos="709"/>
        </w:tabs>
        <w:rPr>
          <w:i/>
          <w:sz w:val="18"/>
          <w:lang w:val="de-LI"/>
        </w:rPr>
      </w:pPr>
      <w:r w:rsidRPr="00A04CB3">
        <w:rPr>
          <w:i/>
          <w:sz w:val="18"/>
          <w:lang w:val="de-LI"/>
        </w:rPr>
        <w:t>Bitte Zutreffendes ankreuzen und sonstige Anmerkungen oder Referenzen soweit erforderlich angeben und die unte</w:t>
      </w:r>
      <w:r w:rsidRPr="00A04CB3">
        <w:rPr>
          <w:i/>
          <w:sz w:val="18"/>
          <w:lang w:val="de-LI"/>
        </w:rPr>
        <w:t>r</w:t>
      </w:r>
      <w:r w:rsidRPr="00A04CB3">
        <w:rPr>
          <w:i/>
          <w:sz w:val="18"/>
          <w:lang w:val="de-LI"/>
        </w:rPr>
        <w:t xml:space="preserve">zeichnete Checkliste dem schriftlichen Antrag auf Erteilung einer Bewilligung als </w:t>
      </w:r>
      <w:r w:rsidR="007E7969" w:rsidRPr="00A04CB3">
        <w:rPr>
          <w:i/>
          <w:sz w:val="18"/>
          <w:lang w:val="de-LI"/>
        </w:rPr>
        <w:t>E-Geld-Institut</w:t>
      </w:r>
      <w:r w:rsidRPr="00A04CB3">
        <w:rPr>
          <w:i/>
          <w:sz w:val="18"/>
          <w:lang w:val="de-LI"/>
        </w:rPr>
        <w:t xml:space="preserve"> gemäss E-Geldgesetz vom 17. März 2011 (EGG) und E-Geldverordnung vom 12. April 2011 (EGV) als Anhang beilegen, wobei die Beilagen zu nummerieren sind. Der Antrag samt Beilagen ist schriftlich </w:t>
      </w:r>
      <w:r w:rsidRPr="00A04CB3">
        <w:rPr>
          <w:b/>
          <w:i/>
          <w:sz w:val="18"/>
          <w:lang w:val="de-LI"/>
        </w:rPr>
        <w:t>und</w:t>
      </w:r>
      <w:r w:rsidRPr="00A04CB3">
        <w:rPr>
          <w:i/>
          <w:sz w:val="18"/>
          <w:lang w:val="de-LI"/>
        </w:rPr>
        <w:t xml:space="preserve"> elektronisch (PDF-Format) einzubringen. Bei b</w:t>
      </w:r>
      <w:r w:rsidRPr="00A04CB3">
        <w:rPr>
          <w:i/>
          <w:sz w:val="18"/>
          <w:lang w:val="de-LI"/>
        </w:rPr>
        <w:t>e</w:t>
      </w:r>
      <w:r w:rsidRPr="00A04CB3">
        <w:rPr>
          <w:i/>
          <w:sz w:val="18"/>
          <w:lang w:val="de-LI"/>
        </w:rPr>
        <w:t>glaubigten (und ggf. apostil</w:t>
      </w:r>
      <w:r w:rsidR="00932686" w:rsidRPr="00A04CB3">
        <w:rPr>
          <w:i/>
          <w:sz w:val="18"/>
          <w:lang w:val="de-LI"/>
        </w:rPr>
        <w:t>l</w:t>
      </w:r>
      <w:r w:rsidRPr="00A04CB3">
        <w:rPr>
          <w:i/>
          <w:sz w:val="18"/>
          <w:lang w:val="de-LI"/>
        </w:rPr>
        <w:t>ierten) Dokumenten ist im Zuge der elektronischen Einbringung ein entsprechender Hinweis auf dem elektronischen Dokument anzubringen, sofern dies aus dem elektronischen Dokument nicht ersichtlich ist.</w:t>
      </w:r>
    </w:p>
    <w:p w:rsidR="003D6F35" w:rsidRPr="00A04CB3" w:rsidRDefault="003D6F35" w:rsidP="003D6F35">
      <w:pPr>
        <w:pStyle w:val="Kopfzeile"/>
        <w:tabs>
          <w:tab w:val="clear" w:pos="4536"/>
          <w:tab w:val="clear" w:pos="9072"/>
          <w:tab w:val="left" w:pos="709"/>
        </w:tabs>
        <w:rPr>
          <w:sz w:val="18"/>
          <w:lang w:val="de-LI"/>
        </w:rPr>
      </w:pPr>
    </w:p>
    <w:p w:rsidR="008B7B1E" w:rsidRPr="00A04CB3" w:rsidRDefault="008B7B1E" w:rsidP="0028739C">
      <w:pPr>
        <w:pStyle w:val="Kopfzeile"/>
        <w:tabs>
          <w:tab w:val="clear" w:pos="4536"/>
          <w:tab w:val="clear" w:pos="9072"/>
          <w:tab w:val="left" w:pos="709"/>
        </w:tabs>
        <w:ind w:left="426"/>
        <w:rPr>
          <w:sz w:val="18"/>
          <w:lang w:val="de-LI"/>
        </w:rPr>
      </w:pPr>
    </w:p>
    <w:p w:rsidR="00EB74F4" w:rsidRPr="00A04CB3" w:rsidRDefault="00EB74F4" w:rsidP="003D6F35">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jc w:val="center"/>
        <w:rPr>
          <w:b/>
          <w:sz w:val="18"/>
          <w:lang w:val="de-LI"/>
        </w:rPr>
      </w:pPr>
      <w:r w:rsidRPr="00A04CB3">
        <w:rPr>
          <w:b/>
          <w:sz w:val="18"/>
          <w:lang w:val="de-LI"/>
        </w:rPr>
        <w:t>Angaben zur Identität des Antragstellers</w:t>
      </w:r>
    </w:p>
    <w:p w:rsidR="00EB74F4" w:rsidRPr="00A04CB3" w:rsidRDefault="00EB74F4" w:rsidP="00EB74F4">
      <w:pPr>
        <w:pStyle w:val="Kopfzeile"/>
        <w:tabs>
          <w:tab w:val="clear" w:pos="4536"/>
          <w:tab w:val="clear" w:pos="9072"/>
        </w:tabs>
        <w:ind w:left="720"/>
        <w:rPr>
          <w:b/>
          <w:sz w:val="18"/>
          <w:lang w:val="de-LI"/>
        </w:rPr>
      </w:pPr>
    </w:p>
    <w:p w:rsidR="00EB74F4" w:rsidRPr="00A04CB3" w:rsidRDefault="00EB74F4" w:rsidP="00EB74F4">
      <w:pPr>
        <w:pStyle w:val="Kopfzeile"/>
        <w:tabs>
          <w:tab w:val="clear" w:pos="4536"/>
          <w:tab w:val="clear" w:pos="9072"/>
        </w:tabs>
        <w:jc w:val="center"/>
        <w:rPr>
          <w:sz w:val="16"/>
          <w:lang w:val="de-LI"/>
        </w:rPr>
      </w:pPr>
      <w:r w:rsidRPr="00A04CB3">
        <w:rPr>
          <w:i/>
          <w:sz w:val="16"/>
          <w:lang w:val="de-LI"/>
        </w:rPr>
        <w:t>a) Angaben, wenn der Anzeigepflichtige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EB74F4" w:rsidRPr="000E0B64"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rsidR="00EB74F4" w:rsidRPr="000E0B64" w:rsidRDefault="00B96057" w:rsidP="007E7969">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bookmarkStart w:id="0" w:name="_GoBack" w:displacedByCustomXml="next"/>
              <w:bookmarkEnd w:id="0" w:displacedByCustomXml="next"/>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w:t>
            </w:r>
            <w:r w:rsidRPr="000E0B64">
              <w:rPr>
                <w:i/>
                <w:color w:val="808080" w:themeColor="background1" w:themeShade="80"/>
                <w:sz w:val="14"/>
                <w:szCs w:val="14"/>
                <w:lang w:val="de-LI"/>
              </w:rPr>
              <w:t>n</w:t>
            </w:r>
            <w:r w:rsidRPr="000E0B64">
              <w:rPr>
                <w:i/>
                <w:color w:val="808080" w:themeColor="background1" w:themeShade="80"/>
                <w:sz w:val="14"/>
                <w:szCs w:val="14"/>
                <w:lang w:val="de-LI"/>
              </w:rPr>
              <w:t>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Default="00EB74F4" w:rsidP="00EB74F4">
      <w:pPr>
        <w:pStyle w:val="Kopfzeile"/>
        <w:tabs>
          <w:tab w:val="clear" w:pos="4536"/>
          <w:tab w:val="clear" w:pos="9072"/>
        </w:tabs>
        <w:rPr>
          <w:lang w:val="de-LI"/>
        </w:rPr>
      </w:pPr>
    </w:p>
    <w:p w:rsidR="00EB74F4" w:rsidRPr="00A04CB3" w:rsidRDefault="00EB74F4" w:rsidP="00EB74F4">
      <w:pPr>
        <w:pStyle w:val="Kopfzeile"/>
        <w:tabs>
          <w:tab w:val="clear" w:pos="4536"/>
          <w:tab w:val="clear" w:pos="9072"/>
        </w:tabs>
        <w:jc w:val="center"/>
        <w:rPr>
          <w:i/>
          <w:sz w:val="16"/>
        </w:rPr>
      </w:pPr>
      <w:r w:rsidRPr="00A04CB3">
        <w:rPr>
          <w:i/>
          <w:sz w:val="16"/>
        </w:rPr>
        <w:t>b) Angaben, wenn der Anzeigepflichtige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EB74F4" w:rsidRPr="009666F8" w:rsidTr="007E7969">
        <w:tc>
          <w:tcPr>
            <w:tcW w:w="5336" w:type="dxa"/>
            <w:gridSpan w:val="3"/>
          </w:tcPr>
          <w:p w:rsidR="00EB74F4" w:rsidRDefault="00EB74F4" w:rsidP="007E7969">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c>
          <w:tcPr>
            <w:tcW w:w="2784"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w:t>
            </w:r>
            <w:r>
              <w:rPr>
                <w:i/>
                <w:color w:val="808080" w:themeColor="background1" w:themeShade="80"/>
                <w:sz w:val="14"/>
                <w:szCs w:val="14"/>
              </w:rPr>
              <w:t>t</w:t>
            </w:r>
            <w:r>
              <w:rPr>
                <w:i/>
                <w:color w:val="808080" w:themeColor="background1" w:themeShade="80"/>
                <w:sz w:val="14"/>
                <w:szCs w:val="14"/>
              </w:rPr>
              <w:t>niederlassung</w:t>
            </w:r>
          </w:p>
        </w:tc>
        <w:tc>
          <w:tcPr>
            <w:tcW w:w="7088" w:type="dxa"/>
            <w:gridSpan w:val="4"/>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c) Zustellbevollmächtigter (sofern bestellt)</w:t>
      </w:r>
      <w:r w:rsidR="007E7969" w:rsidRPr="00A04CB3">
        <w:rPr>
          <w:i/>
          <w:sz w:val="16"/>
        </w:rPr>
        <w: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lastRenderedPageBreak/>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lang w:val="de-LI"/>
        </w:rPr>
      </w:pPr>
      <w:r w:rsidRPr="00A04CB3">
        <w:rPr>
          <w:i/>
          <w:sz w:val="16"/>
          <w:lang w:val="de-LI"/>
        </w:rPr>
        <w:t>e) Kontaktperson</w:t>
      </w:r>
      <w:r w:rsidRPr="00A04CB3">
        <w:rPr>
          <w:rStyle w:val="Funotenzeichen"/>
          <w:sz w:val="16"/>
          <w:lang w:val="de-LI"/>
        </w:rPr>
        <w:footnoteReference w:id="1"/>
      </w:r>
      <w:r w:rsidRPr="00A04CB3">
        <w:rPr>
          <w:i/>
          <w:sz w:val="16"/>
          <w:lang w:val="de-LI"/>
        </w:rPr>
        <w:t xml:space="preserve">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0E0B64"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Pr="00A04CB3" w:rsidRDefault="00EB74F4"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rPr>
          <w:b/>
          <w:sz w:val="18"/>
          <w:lang w:val="de-LI"/>
        </w:rPr>
      </w:pPr>
      <w:r w:rsidRPr="00A04CB3">
        <w:rPr>
          <w:b/>
          <w:sz w:val="18"/>
          <w:lang w:val="de-LI"/>
        </w:rPr>
        <w:t>Beizufügende Informationen</w:t>
      </w: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rPr>
          <w:sz w:val="18"/>
          <w:lang w:val="de-LI"/>
        </w:rPr>
      </w:pPr>
      <w:r w:rsidRPr="00A04CB3">
        <w:rPr>
          <w:sz w:val="18"/>
          <w:lang w:val="de-LI"/>
        </w:rPr>
        <w:t>Welche Informationen die Beilagen im Detail zu enthalten haben, ergibt sich aus der FMA-Wegleitung 2018/</w:t>
      </w:r>
      <w:r w:rsidR="00DD3FEF" w:rsidRPr="00A04CB3">
        <w:rPr>
          <w:sz w:val="18"/>
          <w:lang w:val="de-LI"/>
        </w:rPr>
        <w:t>18</w:t>
      </w:r>
      <w:r w:rsidRPr="00A04CB3">
        <w:rPr>
          <w:sz w:val="18"/>
          <w:lang w:val="de-LI"/>
        </w:rPr>
        <w:t xml:space="preserve"> bzw. </w:t>
      </w:r>
      <w:r w:rsidR="00DD3FEF" w:rsidRPr="00A04CB3">
        <w:rPr>
          <w:sz w:val="18"/>
          <w:lang w:val="de-LI"/>
        </w:rPr>
        <w:t xml:space="preserve">Art. 7 iVm </w:t>
      </w:r>
      <w:r w:rsidRPr="00A04CB3">
        <w:rPr>
          <w:sz w:val="18"/>
          <w:lang w:val="de-LI"/>
        </w:rPr>
        <w:t>Art. 3 EGV und Kapitel 4.3 der EBA Leitlinien zu den Informationen, die für die Zulassung von Zahlungsinst</w:t>
      </w:r>
      <w:r w:rsidRPr="00A04CB3">
        <w:rPr>
          <w:sz w:val="18"/>
          <w:lang w:val="de-LI"/>
        </w:rPr>
        <w:t>i</w:t>
      </w:r>
      <w:r w:rsidRPr="00A04CB3">
        <w:rPr>
          <w:sz w:val="18"/>
          <w:lang w:val="de-LI"/>
        </w:rPr>
        <w:t xml:space="preserve">tuten und E-Geld-Instituten sowie für die Eintragung von Kontoinformationsdienstleistern gemäss Art. 5 Abs. 5 der Richtlinie (EU) 2015/2366 zu übermitteln sind (EBA/GL/2017/09). </w:t>
      </w:r>
    </w:p>
    <w:p w:rsidR="00EB74F4" w:rsidRPr="00A04CB3" w:rsidRDefault="00EB74F4" w:rsidP="00EB74F4">
      <w:pPr>
        <w:rPr>
          <w:sz w:val="18"/>
          <w:lang w:val="de-LI"/>
        </w:rPr>
      </w:pPr>
    </w:p>
    <w:p w:rsidR="00EB74F4" w:rsidRPr="00A04CB3" w:rsidRDefault="00EB74F4" w:rsidP="00EB74F4">
      <w:pPr>
        <w:rPr>
          <w:sz w:val="18"/>
          <w:u w:val="single"/>
          <w:lang w:val="de-LI"/>
        </w:rPr>
      </w:pPr>
      <w:r w:rsidRPr="00A04CB3">
        <w:rPr>
          <w:sz w:val="18"/>
          <w:u w:val="single"/>
          <w:lang w:val="de-LI"/>
        </w:rPr>
        <w:t>Die einzureichenden Beilagen sind mit der entsprechenden, fortlaufenden Beilagen-Nummer gemäss nachfolgender Tabelle zu verzeichnen. Bei mehrseitigen Beilagen ist die genaue Fundstelle stets anzuführen.</w:t>
      </w:r>
    </w:p>
    <w:p w:rsidR="00EB74F4" w:rsidRPr="00A04CB3" w:rsidRDefault="00EB74F4" w:rsidP="00EB74F4">
      <w:pPr>
        <w:rPr>
          <w:sz w:val="18"/>
          <w:lang w:val="de-LI"/>
        </w:rPr>
      </w:pPr>
    </w:p>
    <w:p w:rsidR="00EB74F4" w:rsidRPr="00A04CB3" w:rsidRDefault="00EB74F4" w:rsidP="00EB74F4">
      <w:pPr>
        <w:rPr>
          <w:sz w:val="18"/>
          <w:lang w:val="de-LI"/>
        </w:rPr>
      </w:pPr>
      <w:r w:rsidRPr="00A04CB3">
        <w:rPr>
          <w:sz w:val="18"/>
          <w:lang w:val="de-LI"/>
        </w:rPr>
        <w:t>Sollte im konkreten Fall eine Information nur eingeschränkt bzw. teilweise zutreffend sein, ist jedenfalls eine entspr</w:t>
      </w:r>
      <w:r w:rsidRPr="00A04CB3">
        <w:rPr>
          <w:sz w:val="18"/>
          <w:lang w:val="de-LI"/>
        </w:rPr>
        <w:t>e</w:t>
      </w:r>
      <w:r w:rsidRPr="00A04CB3">
        <w:rPr>
          <w:sz w:val="18"/>
          <w:lang w:val="de-LI"/>
        </w:rPr>
        <w:t>chende datierte und unterzeichnete Erklärung des Antragstellers im Original beizulegen. Kann für einen der genannten Punkte keine Erklärung abgegeben werden, ist ebenfalls eine Begründung in schriftlicher Form bei der FMA einz</w:t>
      </w:r>
      <w:r w:rsidRPr="00A04CB3">
        <w:rPr>
          <w:sz w:val="18"/>
          <w:lang w:val="de-LI"/>
        </w:rPr>
        <w:t>u</w:t>
      </w:r>
      <w:r w:rsidRPr="00A04CB3">
        <w:rPr>
          <w:sz w:val="18"/>
          <w:lang w:val="de-LI"/>
        </w:rPr>
        <w:t>reichen.</w:t>
      </w:r>
    </w:p>
    <w:p w:rsidR="00EB74F4" w:rsidRPr="00A04CB3" w:rsidRDefault="00EB74F4" w:rsidP="00EB74F4">
      <w:pPr>
        <w:rPr>
          <w:sz w:val="18"/>
          <w:lang w:val="de-LI"/>
        </w:rPr>
      </w:pPr>
    </w:p>
    <w:p w:rsidR="0050150A" w:rsidRPr="00A04CB3" w:rsidRDefault="0050150A" w:rsidP="006E6924">
      <w:pPr>
        <w:rPr>
          <w:sz w:val="18"/>
          <w:lang w:val="de-LI"/>
        </w:rPr>
      </w:pPr>
    </w:p>
    <w:p w:rsidR="004464C8" w:rsidRPr="00A04CB3" w:rsidRDefault="004464C8" w:rsidP="0050150A">
      <w:pPr>
        <w:rPr>
          <w:sz w:val="18"/>
          <w:lang w:val="de-LI"/>
        </w:rPr>
      </w:pPr>
    </w:p>
    <w:p w:rsidR="00EB74F4" w:rsidRPr="00A04CB3" w:rsidRDefault="00EB74F4" w:rsidP="0050150A">
      <w:pPr>
        <w:rPr>
          <w:sz w:val="18"/>
          <w:lang w:val="de-LI"/>
        </w:rPr>
      </w:pPr>
    </w:p>
    <w:p w:rsidR="004464C8" w:rsidRPr="00A04CB3" w:rsidRDefault="004464C8" w:rsidP="0050150A">
      <w:pPr>
        <w:rPr>
          <w:sz w:val="18"/>
          <w:lang w:val="de-LI"/>
        </w:rPr>
      </w:pPr>
    </w:p>
    <w:p w:rsidR="004464C8" w:rsidRPr="000E0B64" w:rsidRDefault="004464C8" w:rsidP="0050150A">
      <w:pPr>
        <w:rPr>
          <w:lang w:val="de-LI"/>
        </w:rPr>
      </w:pPr>
    </w:p>
    <w:tbl>
      <w:tblPr>
        <w:tblStyle w:val="GridTableLight"/>
        <w:tblW w:w="5057" w:type="pct"/>
        <w:tblLayout w:type="fixed"/>
        <w:tblLook w:val="04A0" w:firstRow="1" w:lastRow="0" w:firstColumn="1" w:lastColumn="0" w:noHBand="0" w:noVBand="1"/>
      </w:tblPr>
      <w:tblGrid>
        <w:gridCol w:w="787"/>
        <w:gridCol w:w="539"/>
        <w:gridCol w:w="438"/>
        <w:gridCol w:w="3905"/>
        <w:gridCol w:w="392"/>
        <w:gridCol w:w="406"/>
        <w:gridCol w:w="400"/>
        <w:gridCol w:w="400"/>
        <w:gridCol w:w="1347"/>
        <w:gridCol w:w="1231"/>
      </w:tblGrid>
      <w:tr w:rsidR="009B6975" w:rsidRPr="000E0B64" w:rsidTr="00034B15">
        <w:trPr>
          <w:cantSplit/>
          <w:trHeight w:val="1800"/>
        </w:trPr>
        <w:tc>
          <w:tcPr>
            <w:tcW w:w="400"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lastRenderedPageBreak/>
              <w:t>EBA</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Leitlinie</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2017/09</w:t>
            </w:r>
          </w:p>
        </w:tc>
        <w:tc>
          <w:tcPr>
            <w:tcW w:w="274"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Ziffer</w:t>
            </w:r>
          </w:p>
        </w:tc>
        <w:tc>
          <w:tcPr>
            <w:tcW w:w="223" w:type="pct"/>
            <w:tcBorders>
              <w:top w:val="nil"/>
              <w:left w:val="single" w:sz="4" w:space="0" w:color="BFBFBF" w:themeColor="background1" w:themeShade="BF"/>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Buchstabe</w:t>
            </w:r>
          </w:p>
        </w:tc>
        <w:tc>
          <w:tcPr>
            <w:tcW w:w="1983" w:type="pct"/>
            <w:tcBorders>
              <w:top w:val="nil"/>
              <w:left w:val="single" w:sz="4" w:space="0" w:color="BFBFBF" w:themeColor="background1" w:themeShade="BF"/>
            </w:tcBorders>
            <w:noWrap/>
            <w:vAlign w:val="bottom"/>
            <w:hideMark/>
          </w:tcPr>
          <w:p w:rsidR="009B6975" w:rsidRPr="000E0B64" w:rsidRDefault="009B6975" w:rsidP="00290E26">
            <w:pPr>
              <w:spacing w:line="240" w:lineRule="auto"/>
              <w:jc w:val="left"/>
              <w:rPr>
                <w:rFonts w:eastAsia="Times New Roman" w:cs="Arial"/>
                <w:b/>
                <w:bCs/>
                <w:color w:val="000000"/>
                <w:sz w:val="16"/>
                <w:lang w:val="de-LI" w:eastAsia="de-AT"/>
              </w:rPr>
            </w:pPr>
            <w:r w:rsidRPr="000E0B64">
              <w:rPr>
                <w:rFonts w:eastAsia="Times New Roman" w:cs="Arial"/>
                <w:b/>
                <w:bCs/>
                <w:color w:val="000000"/>
                <w:sz w:val="16"/>
                <w:lang w:val="de-LI" w:eastAsia="de-AT"/>
              </w:rPr>
              <w:t>Beschreibung</w:t>
            </w:r>
          </w:p>
          <w:p w:rsidR="009B6975" w:rsidRPr="000E0B64" w:rsidRDefault="009B6975" w:rsidP="00290E26">
            <w:pPr>
              <w:spacing w:line="240" w:lineRule="auto"/>
              <w:jc w:val="left"/>
              <w:rPr>
                <w:rFonts w:eastAsia="Times New Roman" w:cs="Arial"/>
                <w:b/>
                <w:bCs/>
                <w:color w:val="000000"/>
                <w:sz w:val="16"/>
                <w:lang w:val="de-LI" w:eastAsia="de-AT"/>
              </w:rPr>
            </w:pPr>
          </w:p>
        </w:tc>
        <w:tc>
          <w:tcPr>
            <w:tcW w:w="199"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Beilage Nr.</w:t>
            </w:r>
          </w:p>
        </w:tc>
        <w:tc>
          <w:tcPr>
            <w:tcW w:w="206"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nicht bei</w:t>
            </w:r>
          </w:p>
        </w:tc>
        <w:tc>
          <w:tcPr>
            <w:tcW w:w="203" w:type="pct"/>
            <w:tcBorders>
              <w:top w:val="nil"/>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nicht anwendbar</w:t>
            </w:r>
          </w:p>
        </w:tc>
        <w:tc>
          <w:tcPr>
            <w:tcW w:w="684" w:type="pct"/>
            <w:tcBorders>
              <w:top w:val="nil"/>
              <w:right w:val="nil"/>
            </w:tcBorders>
            <w:noWrap/>
            <w:vAlign w:val="bottom"/>
            <w:hideMark/>
          </w:tcPr>
          <w:p w:rsidR="009B6975" w:rsidRPr="000E0B64" w:rsidRDefault="009B6975" w:rsidP="00290E26">
            <w:pPr>
              <w:spacing w:line="240" w:lineRule="auto"/>
              <w:jc w:val="center"/>
              <w:rPr>
                <w:rFonts w:eastAsia="Times New Roman" w:cs="Arial"/>
                <w:b/>
                <w:bCs/>
                <w:color w:val="000000"/>
                <w:sz w:val="16"/>
                <w:lang w:val="de-LI" w:eastAsia="de-AT"/>
              </w:rPr>
            </w:pPr>
            <w:r w:rsidRPr="000E0B64">
              <w:rPr>
                <w:rFonts w:eastAsia="Times New Roman" w:cs="Arial"/>
                <w:b/>
                <w:bCs/>
                <w:color w:val="000000"/>
                <w:sz w:val="16"/>
                <w:lang w:val="de-LI" w:eastAsia="de-AT"/>
              </w:rPr>
              <w:t>Anmerkungen</w:t>
            </w:r>
          </w:p>
          <w:p w:rsidR="009B6975" w:rsidRPr="000E0B64" w:rsidRDefault="009B6975" w:rsidP="00290E26">
            <w:pPr>
              <w:spacing w:line="240" w:lineRule="auto"/>
              <w:jc w:val="center"/>
              <w:rPr>
                <w:rFonts w:eastAsia="Times New Roman" w:cs="Arial"/>
                <w:b/>
                <w:bCs/>
                <w:color w:val="000000"/>
                <w:sz w:val="16"/>
                <w:lang w:val="de-LI" w:eastAsia="de-AT"/>
              </w:rPr>
            </w:pPr>
          </w:p>
        </w:tc>
        <w:tc>
          <w:tcPr>
            <w:tcW w:w="625" w:type="pct"/>
            <w:tcBorders>
              <w:top w:val="nil"/>
              <w:right w:val="single" w:sz="4" w:space="0" w:color="BFBFBF" w:themeColor="background1" w:themeShade="BF"/>
            </w:tcBorders>
            <w:shd w:val="clear" w:color="auto" w:fill="D9D9D9" w:themeFill="background1" w:themeFillShade="D9"/>
            <w:vAlign w:val="bottom"/>
          </w:tcPr>
          <w:p w:rsidR="009B6975" w:rsidRDefault="009B6975" w:rsidP="004333B6">
            <w:pPr>
              <w:spacing w:line="240" w:lineRule="auto"/>
              <w:jc w:val="center"/>
              <w:rPr>
                <w:rFonts w:eastAsia="Times New Roman" w:cs="Arial"/>
                <w:b/>
                <w:bCs/>
                <w:color w:val="000000"/>
                <w:sz w:val="16"/>
                <w:lang w:val="de-LI" w:eastAsia="de-AT"/>
              </w:rPr>
            </w:pPr>
            <w:r>
              <w:rPr>
                <w:rFonts w:eastAsia="Times New Roman" w:cs="Arial"/>
                <w:b/>
                <w:bCs/>
                <w:color w:val="000000"/>
                <w:sz w:val="16"/>
                <w:lang w:val="de-LI" w:eastAsia="de-AT"/>
              </w:rPr>
              <w:t>Feld der FMA vorbehalten</w:t>
            </w:r>
          </w:p>
          <w:p w:rsidR="009B6975" w:rsidRPr="000E0B64" w:rsidRDefault="009B6975" w:rsidP="004333B6">
            <w:pPr>
              <w:spacing w:line="240" w:lineRule="auto"/>
              <w:jc w:val="center"/>
              <w:rPr>
                <w:rFonts w:eastAsia="Times New Roman" w:cs="Arial"/>
                <w:b/>
                <w:bCs/>
                <w:color w:val="000000"/>
                <w:sz w:val="16"/>
                <w:lang w:val="de-LI" w:eastAsia="de-AT"/>
              </w:rPr>
            </w:pPr>
          </w:p>
        </w:tc>
      </w:tr>
      <w:tr w:rsidR="009B6975" w:rsidRPr="000E0B64" w:rsidTr="008C46F8">
        <w:trPr>
          <w:trHeight w:val="468"/>
        </w:trPr>
        <w:tc>
          <w:tcPr>
            <w:tcW w:w="400" w:type="pct"/>
            <w:vMerge w:val="restart"/>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Angaben zur Identifikation</w:t>
            </w:r>
          </w:p>
        </w:tc>
        <w:tc>
          <w:tcPr>
            <w:tcW w:w="274" w:type="pct"/>
            <w:vMerge w:val="restar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2.1</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Unternehmensbezeichnung/Firma und, sofern hiervon abweichend, den Handelsnamen des A</w:t>
            </w:r>
            <w:r w:rsidRPr="000E0B64">
              <w:rPr>
                <w:rFonts w:eastAsia="Times New Roman" w:cs="Arial"/>
                <w:color w:val="000000"/>
                <w:sz w:val="16"/>
                <w:lang w:val="de-LI" w:eastAsia="de-AT"/>
              </w:rPr>
              <w:t>n</w:t>
            </w:r>
            <w:r w:rsidRPr="000E0B64">
              <w:rPr>
                <w:rFonts w:eastAsia="Times New Roman" w:cs="Arial"/>
                <w:color w:val="000000"/>
                <w:sz w:val="16"/>
                <w:lang w:val="de-LI" w:eastAsia="de-AT"/>
              </w:rPr>
              <w:t>tragstellers</w:t>
            </w:r>
          </w:p>
        </w:tc>
        <w:tc>
          <w:tcPr>
            <w:tcW w:w="199" w:type="pct"/>
            <w:noWrap/>
            <w:hideMark/>
          </w:tcPr>
          <w:sdt>
            <w:sdtPr>
              <w:rPr>
                <w:color w:val="808080" w:themeColor="background1" w:themeShade="80"/>
                <w:sz w:val="16"/>
                <w:lang w:val="de-LI"/>
              </w:rPr>
              <w:id w:val="516894152"/>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78639976"/>
                <w14:checkbox>
                  <w14:checked w14:val="0"/>
                  <w14:checkedState w14:val="2612" w14:font="MS Gothic"/>
                  <w14:uncheckedState w14:val="2610" w14:font="MS Gothic"/>
                </w14:checkbox>
              </w:sdtPr>
              <w:sdtEndPr/>
              <w:sdtContent>
                <w:r w:rsid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14015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127505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86580879"/>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4929027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9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bereits ein eingetragenes Unternehmen ist oder sich in Grü</w:t>
            </w:r>
            <w:r w:rsidRPr="000E0B64">
              <w:rPr>
                <w:rFonts w:eastAsia="Times New Roman" w:cs="Arial"/>
                <w:color w:val="000000"/>
                <w:sz w:val="16"/>
                <w:lang w:val="de-LI" w:eastAsia="de-AT"/>
              </w:rPr>
              <w:t>n</w:t>
            </w:r>
            <w:r w:rsidRPr="000E0B64">
              <w:rPr>
                <w:rFonts w:eastAsia="Times New Roman" w:cs="Arial"/>
                <w:color w:val="000000"/>
                <w:sz w:val="16"/>
                <w:lang w:val="de-LI" w:eastAsia="de-AT"/>
              </w:rPr>
              <w:t>dung befindet</w:t>
            </w:r>
          </w:p>
        </w:tc>
        <w:tc>
          <w:tcPr>
            <w:tcW w:w="199" w:type="pct"/>
            <w:noWrap/>
            <w:hideMark/>
          </w:tcPr>
          <w:sdt>
            <w:sdtPr>
              <w:rPr>
                <w:color w:val="808080" w:themeColor="background1" w:themeShade="80"/>
                <w:sz w:val="16"/>
                <w:lang w:val="de-LI"/>
              </w:rPr>
              <w:id w:val="100718115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53527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76816472"/>
                <w14:checkbox>
                  <w14:checked w14:val="0"/>
                  <w14:checkedState w14:val="2612" w14:font="MS Gothic"/>
                  <w14:uncheckedState w14:val="2610" w14:font="MS Gothic"/>
                </w14:checkbox>
              </w:sdtPr>
              <w:sdtEndPr/>
              <w:sdtContent>
                <w:r w:rsidR="009B6975" w:rsidRPr="00A04CB3">
                  <w:rPr>
                    <w:rFonts w:ascii="MS Gothic" w:eastAsia="MS Gothic" w:hAnsi="MS Gothic" w:cs="Arial" w:hint="eastAsia"/>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314333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197001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910831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6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nationale Identifikationsnummer des Antragstellers</w:t>
            </w:r>
          </w:p>
        </w:tc>
        <w:tc>
          <w:tcPr>
            <w:tcW w:w="199" w:type="pct"/>
            <w:noWrap/>
            <w:hideMark/>
          </w:tcPr>
          <w:sdt>
            <w:sdtPr>
              <w:rPr>
                <w:color w:val="808080" w:themeColor="background1" w:themeShade="80"/>
                <w:sz w:val="16"/>
                <w:lang w:val="de-LI"/>
              </w:rPr>
              <w:id w:val="-51237553"/>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696787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309965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018788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30472698"/>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270757"/>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4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Rechtsform und die Satzung (den Satzung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entwurf) des Antragstellers und/oder Gründungsu</w:t>
            </w:r>
            <w:r w:rsidRPr="000E0B64">
              <w:rPr>
                <w:rFonts w:eastAsia="Times New Roman" w:cs="Arial"/>
                <w:color w:val="000000"/>
                <w:sz w:val="16"/>
                <w:lang w:val="de-LI" w:eastAsia="de-AT"/>
              </w:rPr>
              <w:t>n</w:t>
            </w:r>
            <w:r w:rsidRPr="000E0B64">
              <w:rPr>
                <w:rFonts w:eastAsia="Times New Roman" w:cs="Arial"/>
                <w:color w:val="000000"/>
                <w:sz w:val="16"/>
                <w:lang w:val="de-LI" w:eastAsia="de-AT"/>
              </w:rPr>
              <w:t>terlagen, aus denen die Rechtsform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hervorgeht</w:t>
            </w:r>
          </w:p>
        </w:tc>
        <w:tc>
          <w:tcPr>
            <w:tcW w:w="199" w:type="pct"/>
            <w:noWrap/>
            <w:hideMark/>
          </w:tcPr>
          <w:sdt>
            <w:sdtPr>
              <w:rPr>
                <w:color w:val="808080" w:themeColor="background1" w:themeShade="80"/>
                <w:sz w:val="16"/>
                <w:lang w:val="de-LI"/>
              </w:rPr>
              <w:id w:val="-133482817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868881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695939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7024962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00325843"/>
              <w:showingPlcHdr/>
            </w:sdtPr>
            <w:sdtEndPr/>
            <w:sdtContent>
              <w:p w:rsidR="009B6975" w:rsidRPr="00AD7B3F" w:rsidRDefault="00A04CB3" w:rsidP="00A04CB3">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68152310"/>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Anschrift der Hauptverwaltung und des Sitzes des Antragstellers</w:t>
            </w:r>
          </w:p>
        </w:tc>
        <w:tc>
          <w:tcPr>
            <w:tcW w:w="199" w:type="pct"/>
            <w:noWrap/>
            <w:hideMark/>
          </w:tcPr>
          <w:sdt>
            <w:sdtPr>
              <w:rPr>
                <w:color w:val="808080" w:themeColor="background1" w:themeShade="80"/>
                <w:sz w:val="16"/>
                <w:lang w:val="de-LI"/>
              </w:rPr>
              <w:id w:val="50755892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568583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1461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44918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5016315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99477781"/>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5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elektronische Adresse und Website des Antra</w:t>
            </w:r>
            <w:r w:rsidRPr="000E0B64">
              <w:rPr>
                <w:rFonts w:eastAsia="Times New Roman" w:cs="Arial"/>
                <w:color w:val="000000"/>
                <w:sz w:val="16"/>
                <w:lang w:val="de-LI" w:eastAsia="de-AT"/>
              </w:rPr>
              <w:t>g</w:t>
            </w:r>
            <w:r w:rsidRPr="000E0B64">
              <w:rPr>
                <w:rFonts w:eastAsia="Times New Roman" w:cs="Arial"/>
                <w:color w:val="000000"/>
                <w:sz w:val="16"/>
                <w:lang w:val="de-LI" w:eastAsia="de-AT"/>
              </w:rPr>
              <w:t>stellers, sofern verfügbar</w:t>
            </w:r>
          </w:p>
        </w:tc>
        <w:tc>
          <w:tcPr>
            <w:tcW w:w="199" w:type="pct"/>
            <w:noWrap/>
            <w:hideMark/>
          </w:tcPr>
          <w:sdt>
            <w:sdtPr>
              <w:rPr>
                <w:color w:val="808080" w:themeColor="background1" w:themeShade="80"/>
                <w:sz w:val="16"/>
                <w:lang w:val="de-LI"/>
              </w:rPr>
              <w:id w:val="-729608041"/>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786452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66908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204355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522737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05511534"/>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6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Namen der Person(en), die mit dem Antrag und dem Zulassungsverfahren befasst ist bzw. sind, sowie deren Kontaktdaten</w:t>
            </w:r>
          </w:p>
        </w:tc>
        <w:tc>
          <w:tcPr>
            <w:tcW w:w="199" w:type="pct"/>
            <w:noWrap/>
            <w:hideMark/>
          </w:tcPr>
          <w:sdt>
            <w:sdtPr>
              <w:rPr>
                <w:color w:val="808080" w:themeColor="background1" w:themeShade="80"/>
                <w:sz w:val="16"/>
                <w:lang w:val="de-LI"/>
              </w:rPr>
              <w:id w:val="-1266605827"/>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87157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787018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857887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0417359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3558223"/>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jemals einer Regulierung/Beaufsichtigung durch eine zuständige Behörde im Finanzdienstleistungssektor unterlag oder derzeit unterliegt</w:t>
            </w:r>
          </w:p>
        </w:tc>
        <w:tc>
          <w:tcPr>
            <w:tcW w:w="199" w:type="pct"/>
            <w:noWrap/>
            <w:hideMark/>
          </w:tcPr>
          <w:sdt>
            <w:sdtPr>
              <w:rPr>
                <w:color w:val="808080" w:themeColor="background1" w:themeShade="80"/>
                <w:sz w:val="16"/>
                <w:lang w:val="de-LI"/>
              </w:rPr>
              <w:id w:val="-830683474"/>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364643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3100022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3398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56801220"/>
              <w:showingPlcHdr/>
            </w:sdtPr>
            <w:sdtEndPr/>
            <w:sdtContent>
              <w:p w:rsidR="009B6975" w:rsidRPr="00AD7B3F" w:rsidRDefault="00A04CB3" w:rsidP="00AD7B3F">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054970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ggf. Angaben zu</w:t>
            </w:r>
            <w:r w:rsidR="005126BD">
              <w:rPr>
                <w:rFonts w:eastAsia="Times New Roman" w:cs="Arial"/>
                <w:color w:val="000000"/>
                <w:sz w:val="16"/>
                <w:lang w:val="de-LI" w:eastAsia="de-AT"/>
              </w:rPr>
              <w:t>m</w:t>
            </w:r>
            <w:r w:rsidRPr="000E0B64">
              <w:rPr>
                <w:rFonts w:eastAsia="Times New Roman" w:cs="Arial"/>
                <w:color w:val="000000"/>
                <w:sz w:val="16"/>
                <w:lang w:val="de-LI" w:eastAsia="de-AT"/>
              </w:rPr>
              <w:t xml:space="preserve"> Wirtschaftsverband</w:t>
            </w:r>
            <w:r w:rsidR="005126BD">
              <w:rPr>
                <w:rFonts w:eastAsia="Times New Roman" w:cs="Arial"/>
                <w:color w:val="000000"/>
                <w:sz w:val="16"/>
                <w:lang w:val="de-LI" w:eastAsia="de-AT"/>
              </w:rPr>
              <w:t xml:space="preserve"> bzw. zu Wirtschaftsverbänden</w:t>
            </w:r>
            <w:r w:rsidRPr="000E0B64">
              <w:rPr>
                <w:rFonts w:eastAsia="Times New Roman" w:cs="Arial"/>
                <w:color w:val="000000"/>
                <w:sz w:val="16"/>
                <w:lang w:val="de-LI" w:eastAsia="de-AT"/>
              </w:rPr>
              <w:t xml:space="preserve"> im Zusammenhang mit der Erbringung von E-Geld-Diensten und/oder Za</w:t>
            </w:r>
            <w:r w:rsidRPr="000E0B64">
              <w:rPr>
                <w:rFonts w:eastAsia="Times New Roman" w:cs="Arial"/>
                <w:color w:val="000000"/>
                <w:sz w:val="16"/>
                <w:lang w:val="de-LI" w:eastAsia="de-AT"/>
              </w:rPr>
              <w:t>h</w:t>
            </w:r>
            <w:r w:rsidRPr="000E0B64">
              <w:rPr>
                <w:rFonts w:eastAsia="Times New Roman" w:cs="Arial"/>
                <w:color w:val="000000"/>
                <w:sz w:val="16"/>
                <w:lang w:val="de-LI" w:eastAsia="de-AT"/>
              </w:rPr>
              <w:t>lungsdiensten, denen der Antragsteller beizutreten beabsichtigt</w:t>
            </w:r>
          </w:p>
        </w:tc>
        <w:tc>
          <w:tcPr>
            <w:tcW w:w="199" w:type="pct"/>
            <w:noWrap/>
            <w:hideMark/>
          </w:tcPr>
          <w:sdt>
            <w:sdtPr>
              <w:rPr>
                <w:color w:val="808080" w:themeColor="background1" w:themeShade="80"/>
                <w:sz w:val="16"/>
                <w:lang w:val="de-LI"/>
              </w:rPr>
              <w:id w:val="1876820049"/>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7273006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4425974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6383663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3338774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7421769"/>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3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Nachweis der Eintragung in das Handelsregi</w:t>
            </w:r>
            <w:r w:rsidRPr="000E0B64">
              <w:rPr>
                <w:rFonts w:eastAsia="Times New Roman" w:cs="Arial"/>
                <w:color w:val="000000"/>
                <w:sz w:val="16"/>
                <w:lang w:val="de-LI" w:eastAsia="de-AT"/>
              </w:rPr>
              <w:t>s</w:t>
            </w:r>
            <w:r w:rsidRPr="000E0B64">
              <w:rPr>
                <w:rFonts w:eastAsia="Times New Roman" w:cs="Arial"/>
                <w:color w:val="000000"/>
                <w:sz w:val="16"/>
                <w:lang w:val="de-LI" w:eastAsia="de-AT"/>
              </w:rPr>
              <w:t>ter oder gegebenenfalls eine Negativbescheinigung eines Handelsregisters, die nachweist, dass der von dem Unternehmen verwendete Name verfü</w:t>
            </w:r>
            <w:r w:rsidRPr="000E0B64">
              <w:rPr>
                <w:rFonts w:eastAsia="Times New Roman" w:cs="Arial"/>
                <w:color w:val="000000"/>
                <w:sz w:val="16"/>
                <w:lang w:val="de-LI" w:eastAsia="de-AT"/>
              </w:rPr>
              <w:t>g</w:t>
            </w:r>
            <w:r w:rsidRPr="000E0B64">
              <w:rPr>
                <w:rFonts w:eastAsia="Times New Roman" w:cs="Arial"/>
                <w:color w:val="000000"/>
                <w:sz w:val="16"/>
                <w:lang w:val="de-LI" w:eastAsia="de-AT"/>
              </w:rPr>
              <w:t>bar ist</w:t>
            </w:r>
          </w:p>
        </w:tc>
        <w:tc>
          <w:tcPr>
            <w:tcW w:w="199" w:type="pct"/>
            <w:noWrap/>
            <w:hideMark/>
          </w:tcPr>
          <w:sdt>
            <w:sdtPr>
              <w:rPr>
                <w:color w:val="808080" w:themeColor="background1" w:themeShade="80"/>
                <w:sz w:val="16"/>
                <w:lang w:val="de-LI"/>
              </w:rPr>
              <w:id w:val="-241407790"/>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84739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004511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50559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1241106"/>
            </w:sdtPr>
            <w:sdtEndPr/>
            <w:sdtContent>
              <w:p w:rsidR="009B6975" w:rsidRPr="00AD7B3F" w:rsidRDefault="00357992"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471732"/>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7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k</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Nachweise über die Zahlung von Gebühren oder Hinterlegung von Mitteln zur Einreichung eines Antrags auf Zulassung als E-Geld-Institut</w:t>
            </w:r>
          </w:p>
        </w:tc>
        <w:tc>
          <w:tcPr>
            <w:tcW w:w="199" w:type="pct"/>
            <w:noWrap/>
            <w:hideMark/>
          </w:tcPr>
          <w:p w:rsidR="009B6975" w:rsidRPr="00AD7B3F" w:rsidRDefault="00B96057" w:rsidP="00AD7B3F">
            <w:pPr>
              <w:pStyle w:val="Kopfzeile"/>
              <w:rPr>
                <w:color w:val="808080" w:themeColor="background1" w:themeShade="80"/>
                <w:sz w:val="16"/>
                <w:lang w:val="de-LI"/>
              </w:rPr>
            </w:pPr>
            <w:sdt>
              <w:sdtPr>
                <w:rPr>
                  <w:color w:val="808080" w:themeColor="background1" w:themeShade="80"/>
                  <w:sz w:val="16"/>
                  <w:lang w:val="de-LI"/>
                </w:rPr>
                <w:id w:val="-1710940474"/>
                <w:showingPlcHdr/>
              </w:sdtPr>
              <w:sdtEndPr/>
              <w:sdtContent>
                <w:r w:rsidR="00A04CB3">
                  <w:rPr>
                    <w:color w:val="808080" w:themeColor="background1" w:themeShade="80"/>
                    <w:sz w:val="16"/>
                    <w:lang w:val="de-LI"/>
                  </w:rPr>
                  <w:t xml:space="preserve">     </w:t>
                </w:r>
              </w:sdtContent>
            </w:sdt>
            <w:r w:rsidR="009B6975" w:rsidRPr="000E0B64">
              <w:rPr>
                <w:rFonts w:eastAsia="Times New Roman" w:cs="Arial"/>
                <w:color w:val="000000"/>
                <w:sz w:val="16"/>
                <w:lang w:val="de-LI" w:eastAsia="de-AT"/>
              </w:rPr>
              <w:t> </w:t>
            </w:r>
          </w:p>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013518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682444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6940109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AD7B3F" w:rsidRDefault="009B6975" w:rsidP="00AD7B3F">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646520363"/>
              </w:sdtPr>
              <w:sdtEndPr/>
              <w:sdtContent>
                <w:r w:rsidR="00357992"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948043718"/>
            </w:sdtPr>
            <w:sdtEndPr/>
            <w:sdtContent>
              <w:p w:rsidR="009B6975" w:rsidRPr="00AD7B3F" w:rsidRDefault="00AD7B3F"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07"/>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Geschäftsmodell</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3.1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Angabe der Art des E-Geld-Geschäfts, die der Antragsteller zu erbringen beabsichtigt: Ausgabe, Vertrieb, Rücktausch</w:t>
            </w:r>
          </w:p>
        </w:tc>
        <w:tc>
          <w:tcPr>
            <w:tcW w:w="199" w:type="pct"/>
            <w:tcBorders>
              <w:top w:val="double" w:sz="4" w:space="0" w:color="auto"/>
            </w:tcBorders>
            <w:noWrap/>
            <w:hideMark/>
          </w:tcPr>
          <w:sdt>
            <w:sdtPr>
              <w:rPr>
                <w:color w:val="808080" w:themeColor="background1" w:themeShade="80"/>
                <w:sz w:val="16"/>
                <w:lang w:val="de-LI"/>
              </w:rPr>
              <w:id w:val="1761794761"/>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95723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86228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926060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179583537"/>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457065648"/>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71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5126BD">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Schritt-für-Schritt-Beschreibung der Art der beabsichtigten Zahlungsdienste,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Erläuterung dessen, wie die geplanten Täti</w:t>
            </w:r>
            <w:r w:rsidRPr="000E0B64">
              <w:rPr>
                <w:rFonts w:eastAsia="Times New Roman" w:cs="Arial"/>
                <w:color w:val="000000"/>
                <w:sz w:val="16"/>
                <w:lang w:val="de-LI" w:eastAsia="de-AT"/>
              </w:rPr>
              <w:t>g</w:t>
            </w:r>
            <w:r w:rsidRPr="000E0B64">
              <w:rPr>
                <w:rFonts w:eastAsia="Times New Roman" w:cs="Arial"/>
                <w:color w:val="000000"/>
                <w:sz w:val="16"/>
                <w:lang w:val="de-LI" w:eastAsia="de-AT"/>
              </w:rPr>
              <w:t>keiten und Vorgänge nach Ansicht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unter die in Anhang I de</w:t>
            </w:r>
            <w:r>
              <w:rPr>
                <w:rFonts w:eastAsia="Times New Roman" w:cs="Arial"/>
                <w:color w:val="000000"/>
                <w:sz w:val="16"/>
                <w:lang w:val="de-LI" w:eastAsia="de-AT"/>
              </w:rPr>
              <w:t xml:space="preserve">r PSD2 aufgeführten rechtlichen </w:t>
            </w:r>
            <w:r w:rsidRPr="000E0B64">
              <w:rPr>
                <w:rFonts w:eastAsia="Times New Roman" w:cs="Arial"/>
                <w:color w:val="000000"/>
                <w:sz w:val="16"/>
                <w:lang w:val="de-LI" w:eastAsia="de-AT"/>
              </w:rPr>
              <w:t>Kategorien von Zahlungsdiensten fallen, sowie Angaben dazu, ob diese Zahlungsdienste zusätzlich zum E-Geld-Geschäft erbracht w</w:t>
            </w:r>
            <w:r w:rsidR="005126BD">
              <w:rPr>
                <w:rFonts w:eastAsia="Times New Roman" w:cs="Arial"/>
                <w:color w:val="000000"/>
                <w:sz w:val="16"/>
                <w:lang w:val="de-LI" w:eastAsia="de-AT"/>
              </w:rPr>
              <w:t>e</w:t>
            </w:r>
            <w:r w:rsidRPr="000E0B64">
              <w:rPr>
                <w:rFonts w:eastAsia="Times New Roman" w:cs="Arial"/>
                <w:color w:val="000000"/>
                <w:sz w:val="16"/>
                <w:lang w:val="de-LI" w:eastAsia="de-AT"/>
              </w:rPr>
              <w:t>rden und ob sie im Zusammenhang mit der Ausgabe von E-Geld stehen</w:t>
            </w:r>
          </w:p>
        </w:tc>
        <w:tc>
          <w:tcPr>
            <w:tcW w:w="199" w:type="pct"/>
            <w:noWrap/>
            <w:hideMark/>
          </w:tcPr>
          <w:sdt>
            <w:sdtPr>
              <w:rPr>
                <w:color w:val="808080" w:themeColor="background1" w:themeShade="80"/>
                <w:sz w:val="16"/>
                <w:lang w:val="de-LI"/>
              </w:rPr>
              <w:id w:val="-6456647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69355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4005447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05977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39467930"/>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143117878"/>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zu i</w:t>
            </w:r>
            <w:r w:rsidRPr="000E0B64">
              <w:rPr>
                <w:rFonts w:eastAsia="Times New Roman" w:cs="Arial"/>
                <w:color w:val="000000"/>
                <w:sz w:val="16"/>
                <w:lang w:val="de-LI" w:eastAsia="de-AT"/>
              </w:rPr>
              <w:t>r</w:t>
            </w:r>
            <w:r w:rsidRPr="000E0B64">
              <w:rPr>
                <w:rFonts w:eastAsia="Times New Roman" w:cs="Arial"/>
                <w:color w:val="000000"/>
                <w:sz w:val="16"/>
                <w:lang w:val="de-LI" w:eastAsia="de-AT"/>
              </w:rPr>
              <w:t>gendeinem Zeitpunkt in den Besitz von Geldern gelangen wird</w:t>
            </w:r>
          </w:p>
        </w:tc>
        <w:tc>
          <w:tcPr>
            <w:tcW w:w="199" w:type="pct"/>
            <w:noWrap/>
            <w:hideMark/>
          </w:tcPr>
          <w:sdt>
            <w:sdtPr>
              <w:rPr>
                <w:color w:val="808080" w:themeColor="background1" w:themeShade="80"/>
                <w:sz w:val="16"/>
                <w:lang w:val="de-LI"/>
              </w:rPr>
              <w:id w:val="-1074432542"/>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117725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528301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48501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0729939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6794015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619CF" w:rsidRPr="000E0B64" w:rsidTr="008C46F8">
        <w:trPr>
          <w:trHeight w:val="247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gegebenenfalls eine Beschreibung der Ausführung der verschiedenen Aspekte des E-Geld-Geschäfts und gegebenenfalls </w:t>
            </w:r>
            <w:r w:rsidR="005126BD">
              <w:rPr>
                <w:rFonts w:eastAsia="Times New Roman" w:cs="Arial"/>
                <w:color w:val="000000"/>
                <w:sz w:val="16"/>
                <w:lang w:val="de-LI" w:eastAsia="de-AT"/>
              </w:rPr>
              <w:t xml:space="preserve">der </w:t>
            </w:r>
            <w:r w:rsidRPr="000E0B64">
              <w:rPr>
                <w:rFonts w:eastAsia="Times New Roman" w:cs="Arial"/>
                <w:color w:val="000000"/>
                <w:sz w:val="16"/>
                <w:lang w:val="de-LI" w:eastAsia="de-AT"/>
              </w:rPr>
              <w:t>Zahlungsdienste, unter Angabe aller beteiligten Parteien für jeden einze</w:t>
            </w:r>
            <w:r w:rsidRPr="000E0B64">
              <w:rPr>
                <w:rFonts w:eastAsia="Times New Roman" w:cs="Arial"/>
                <w:color w:val="000000"/>
                <w:sz w:val="16"/>
                <w:lang w:val="de-LI" w:eastAsia="de-AT"/>
              </w:rPr>
              <w:t>l</w:t>
            </w:r>
            <w:r w:rsidRPr="000E0B64">
              <w:rPr>
                <w:rFonts w:eastAsia="Times New Roman" w:cs="Arial"/>
                <w:color w:val="000000"/>
                <w:sz w:val="16"/>
                <w:lang w:val="de-LI" w:eastAsia="de-AT"/>
              </w:rPr>
              <w:t xml:space="preserve">nen erbrachten Aspekt des E-Geld-Geschäfts und gegebenenfalls </w:t>
            </w:r>
            <w:r w:rsidR="005126BD">
              <w:rPr>
                <w:rFonts w:eastAsia="Times New Roman" w:cs="Arial"/>
                <w:color w:val="000000"/>
                <w:sz w:val="16"/>
                <w:lang w:val="de-LI" w:eastAsia="de-AT"/>
              </w:rPr>
              <w:t xml:space="preserve">des </w:t>
            </w:r>
            <w:r w:rsidRPr="000E0B64">
              <w:rPr>
                <w:rFonts w:eastAsia="Times New Roman" w:cs="Arial"/>
                <w:color w:val="000000"/>
                <w:sz w:val="16"/>
                <w:lang w:val="de-LI" w:eastAsia="de-AT"/>
              </w:rPr>
              <w:t>Zahlungsdienst</w:t>
            </w:r>
            <w:r w:rsidR="005126BD">
              <w:rPr>
                <w:rFonts w:eastAsia="Times New Roman" w:cs="Arial"/>
                <w:color w:val="000000"/>
                <w:sz w:val="16"/>
                <w:lang w:val="de-LI" w:eastAsia="de-AT"/>
              </w:rPr>
              <w:t>es</w:t>
            </w:r>
            <w:r w:rsidRPr="000E0B64">
              <w:rPr>
                <w:rFonts w:eastAsia="Times New Roman" w:cs="Arial"/>
                <w:color w:val="000000"/>
                <w:sz w:val="16"/>
                <w:lang w:val="de-LI" w:eastAsia="de-AT"/>
              </w:rPr>
              <w:t>, einschlies</w:t>
            </w:r>
            <w:r w:rsidRPr="000E0B64">
              <w:rPr>
                <w:rFonts w:eastAsia="Times New Roman" w:cs="Arial"/>
                <w:color w:val="000000"/>
                <w:sz w:val="16"/>
                <w:lang w:val="de-LI" w:eastAsia="de-AT"/>
              </w:rPr>
              <w:t>s</w:t>
            </w:r>
            <w:r w:rsidRPr="000E0B64">
              <w:rPr>
                <w:rFonts w:eastAsia="Times New Roman" w:cs="Arial"/>
                <w:color w:val="000000"/>
                <w:sz w:val="16"/>
                <w:lang w:val="de-LI" w:eastAsia="de-AT"/>
              </w:rPr>
              <w:t>lich:</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ein Diagramm der Geldflüsse;</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Verfahren des Zahlungsausgleichs;</w:t>
            </w:r>
          </w:p>
          <w:p w:rsidR="009B6975"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Entwürfe von Verträgen zwischen allen an der Erbringung von Zahlungsdiensten bete</w:t>
            </w:r>
            <w:r w:rsidRPr="00E17514">
              <w:rPr>
                <w:rFonts w:eastAsia="Times New Roman" w:cs="Arial"/>
                <w:color w:val="000000"/>
                <w:sz w:val="16"/>
                <w:lang w:val="de-LI" w:eastAsia="de-AT"/>
              </w:rPr>
              <w:t>i</w:t>
            </w:r>
            <w:r w:rsidRPr="00E17514">
              <w:rPr>
                <w:rFonts w:eastAsia="Times New Roman" w:cs="Arial"/>
                <w:color w:val="000000"/>
                <w:sz w:val="16"/>
                <w:lang w:val="de-LI" w:eastAsia="de-AT"/>
              </w:rPr>
              <w:t>ligten Parteien, gegebenenfalls einschlies</w:t>
            </w:r>
            <w:r w:rsidRPr="00E17514">
              <w:rPr>
                <w:rFonts w:eastAsia="Times New Roman" w:cs="Arial"/>
                <w:color w:val="000000"/>
                <w:sz w:val="16"/>
                <w:lang w:val="de-LI" w:eastAsia="de-AT"/>
              </w:rPr>
              <w:t>s</w:t>
            </w:r>
            <w:r w:rsidRPr="00E17514">
              <w:rPr>
                <w:rFonts w:eastAsia="Times New Roman" w:cs="Arial"/>
                <w:color w:val="000000"/>
                <w:sz w:val="16"/>
                <w:lang w:val="de-LI" w:eastAsia="de-AT"/>
              </w:rPr>
              <w:t>lich derer mit Kartenzahlverfa</w:t>
            </w:r>
            <w:r w:rsidRPr="00E17514">
              <w:rPr>
                <w:rFonts w:eastAsia="Times New Roman" w:cs="Arial"/>
                <w:color w:val="000000"/>
                <w:sz w:val="16"/>
                <w:lang w:val="de-LI" w:eastAsia="de-AT"/>
              </w:rPr>
              <w:t>h</w:t>
            </w:r>
            <w:r w:rsidRPr="00E17514">
              <w:rPr>
                <w:rFonts w:eastAsia="Times New Roman" w:cs="Arial"/>
                <w:color w:val="000000"/>
                <w:sz w:val="16"/>
                <w:lang w:val="de-LI" w:eastAsia="de-AT"/>
              </w:rPr>
              <w:t>ren/Zahlungskartensysteme</w:t>
            </w:r>
            <w:r w:rsidR="005126BD">
              <w:rPr>
                <w:rFonts w:eastAsia="Times New Roman" w:cs="Arial"/>
                <w:color w:val="000000"/>
                <w:sz w:val="16"/>
                <w:lang w:val="de-LI" w:eastAsia="de-AT"/>
              </w:rPr>
              <w:t>n</w:t>
            </w:r>
            <w:r w:rsidRPr="00E17514">
              <w:rPr>
                <w:rFonts w:eastAsia="Times New Roman" w:cs="Arial"/>
                <w:color w:val="000000"/>
                <w:sz w:val="16"/>
                <w:lang w:val="de-LI" w:eastAsia="de-AT"/>
              </w:rPr>
              <w:t>;</w:t>
            </w:r>
          </w:p>
          <w:p w:rsidR="009B6975" w:rsidRPr="00E17514" w:rsidRDefault="009B6975"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Bearbeitungszeiten/Durchlaufzeiten</w:t>
            </w:r>
          </w:p>
        </w:tc>
        <w:tc>
          <w:tcPr>
            <w:tcW w:w="199" w:type="pct"/>
            <w:noWrap/>
            <w:hideMark/>
          </w:tcPr>
          <w:sdt>
            <w:sdtPr>
              <w:rPr>
                <w:color w:val="808080" w:themeColor="background1" w:themeShade="80"/>
                <w:sz w:val="16"/>
                <w:lang w:val="de-LI"/>
              </w:rPr>
              <w:id w:val="-601264635"/>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374789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56959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196478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33172219"/>
            </w:sdtPr>
            <w:sdtEndPr/>
            <w:sdtContent>
              <w:p w:rsidR="009B6975" w:rsidRPr="00E17514" w:rsidRDefault="00357992"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2221887"/>
            </w:sdtPr>
            <w:sdtEndPr/>
            <w:sdtContent>
              <w:p w:rsidR="009B6975" w:rsidRPr="00E17514" w:rsidRDefault="00E17514"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6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Vertrags zwischen dem E-Geld Emittenten und dem E-Geld-Inhaber sowie des Entwurfs des Rahmenvertrags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Definition in Artikel 4 Ziffer 21 der PSD2, sofern der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 beabsichtigt, Zahlungsdienste zusätzlich zum E-Geld-Geschäft zu erbringen</w:t>
            </w:r>
          </w:p>
        </w:tc>
        <w:tc>
          <w:tcPr>
            <w:tcW w:w="199" w:type="pct"/>
            <w:noWrap/>
            <w:hideMark/>
          </w:tcPr>
          <w:sdt>
            <w:sdtPr>
              <w:rPr>
                <w:color w:val="808080" w:themeColor="background1" w:themeShade="80"/>
                <w:sz w:val="16"/>
                <w:lang w:val="de-LI"/>
              </w:rPr>
              <w:id w:val="781930868"/>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003902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39153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81420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93378173"/>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7004983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2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geschätzte Anzahl der Betrieb</w:t>
            </w:r>
            <w:r w:rsidRPr="000E0B64">
              <w:rPr>
                <w:rFonts w:eastAsia="Times New Roman" w:cs="Arial"/>
                <w:color w:val="000000"/>
                <w:sz w:val="16"/>
                <w:lang w:val="de-LI" w:eastAsia="de-AT"/>
              </w:rPr>
              <w:t>s</w:t>
            </w:r>
            <w:r w:rsidRPr="000E0B64">
              <w:rPr>
                <w:rFonts w:eastAsia="Times New Roman" w:cs="Arial"/>
                <w:color w:val="000000"/>
                <w:sz w:val="16"/>
                <w:lang w:val="de-LI" w:eastAsia="de-AT"/>
              </w:rPr>
              <w:t>stätten, von denen der Antragsteller beabsichtigt, die Dienste zu erbringen</w:t>
            </w:r>
          </w:p>
        </w:tc>
        <w:tc>
          <w:tcPr>
            <w:tcW w:w="199" w:type="pct"/>
            <w:noWrap/>
            <w:hideMark/>
          </w:tcPr>
          <w:sdt>
            <w:sdtPr>
              <w:rPr>
                <w:color w:val="808080" w:themeColor="background1" w:themeShade="80"/>
                <w:sz w:val="16"/>
                <w:lang w:val="de-LI"/>
              </w:rPr>
              <w:id w:val="-173352988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560791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5901938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048046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29736509"/>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56325535"/>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3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von Nebendienstleistungen zu dem E-Geld-Geschäft und gegebenenfalls</w:t>
            </w:r>
            <w:r w:rsidR="005126BD">
              <w:rPr>
                <w:rFonts w:eastAsia="Times New Roman" w:cs="Arial"/>
                <w:color w:val="000000"/>
                <w:sz w:val="16"/>
                <w:lang w:val="de-LI" w:eastAsia="de-AT"/>
              </w:rPr>
              <w:t xml:space="preserve"> zu den</w:t>
            </w:r>
            <w:r w:rsidRPr="000E0B64">
              <w:rPr>
                <w:rFonts w:eastAsia="Times New Roman" w:cs="Arial"/>
                <w:color w:val="000000"/>
                <w:sz w:val="16"/>
                <w:lang w:val="de-LI" w:eastAsia="de-AT"/>
              </w:rPr>
              <w:t xml:space="preserve"> Zahlungsdiensten</w:t>
            </w:r>
          </w:p>
        </w:tc>
        <w:tc>
          <w:tcPr>
            <w:tcW w:w="199" w:type="pct"/>
            <w:noWrap/>
            <w:hideMark/>
          </w:tcPr>
          <w:sdt>
            <w:sdtPr>
              <w:rPr>
                <w:color w:val="808080" w:themeColor="background1" w:themeShade="80"/>
                <w:sz w:val="16"/>
                <w:lang w:val="de-LI"/>
              </w:rPr>
              <w:id w:val="352855425"/>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061086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6247461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346081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1451740"/>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47176203"/>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9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beabsichtigt der Antragsteller die Erbringung von Zahlungsdiensten zusätzlich zum E-Geld-Geschäft, eine Erklärung dazu, ob – und gegebenenfalls innerhalb welcher Grenzen – der Antragsteller beabsichtigt, Kredite zu gewähren</w:t>
            </w:r>
          </w:p>
        </w:tc>
        <w:tc>
          <w:tcPr>
            <w:tcW w:w="199" w:type="pct"/>
            <w:noWrap/>
            <w:hideMark/>
          </w:tcPr>
          <w:sdt>
            <w:sdtPr>
              <w:rPr>
                <w:color w:val="808080" w:themeColor="background1" w:themeShade="80"/>
                <w:sz w:val="16"/>
                <w:lang w:val="de-LI"/>
              </w:rPr>
              <w:id w:val="-1356110966"/>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943985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346754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044113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027605997"/>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29303140"/>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0C08F9">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nach Erteilung der Zulassung beabsichtigt, das E-Geld-Geschäft und gegebenenfalls Zahlungsdienste in EU-Mitgliedstaaten oder Drittstaaten zu erbringen</w:t>
            </w:r>
          </w:p>
        </w:tc>
        <w:tc>
          <w:tcPr>
            <w:tcW w:w="199" w:type="pct"/>
            <w:noWrap/>
            <w:hideMark/>
          </w:tcPr>
          <w:sdt>
            <w:sdtPr>
              <w:rPr>
                <w:color w:val="808080" w:themeColor="background1" w:themeShade="80"/>
                <w:sz w:val="16"/>
                <w:lang w:val="de-LI"/>
              </w:rPr>
              <w:id w:val="-18282029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956074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16772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02613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74008584"/>
            </w:sdtPr>
            <w:sdtEndPr/>
            <w:sdtContent>
              <w:p w:rsidR="009B6975" w:rsidRPr="007E1609" w:rsidRDefault="00357992"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6463822"/>
            </w:sdtPr>
            <w:sdtEndPr/>
            <w:sdtContent>
              <w:p w:rsidR="009B6975" w:rsidRPr="007E1609" w:rsidRDefault="007E1609"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388"/>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innerhalb der nächsten drei Jahre beabsichtigt, andere gewerbl</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 Tätigkeiten als das E-Geld-Geschäft und geg</w:t>
            </w:r>
            <w:r w:rsidRPr="000E0B64">
              <w:rPr>
                <w:rFonts w:eastAsia="Times New Roman" w:cs="Arial"/>
                <w:color w:val="000000"/>
                <w:sz w:val="16"/>
                <w:lang w:val="de-LI" w:eastAsia="de-AT"/>
              </w:rPr>
              <w:t>e</w:t>
            </w:r>
            <w:r w:rsidRPr="000E0B64">
              <w:rPr>
                <w:rFonts w:eastAsia="Times New Roman" w:cs="Arial"/>
                <w:color w:val="000000"/>
                <w:sz w:val="16"/>
                <w:lang w:val="de-LI" w:eastAsia="de-AT"/>
              </w:rPr>
              <w:t>benenfalls Zahlungsdienste im Sinne von Artikel 11 Absatz 5 der Richtlinie (EU) 2015/2366 auszuüben oder bereits ausübt,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Beschre</w:t>
            </w:r>
            <w:r w:rsidRPr="000E0B64">
              <w:rPr>
                <w:rFonts w:eastAsia="Times New Roman" w:cs="Arial"/>
                <w:color w:val="000000"/>
                <w:sz w:val="16"/>
                <w:lang w:val="de-LI" w:eastAsia="de-AT"/>
              </w:rPr>
              <w:t>i</w:t>
            </w:r>
            <w:r w:rsidRPr="000E0B64">
              <w:rPr>
                <w:rFonts w:eastAsia="Times New Roman" w:cs="Arial"/>
                <w:color w:val="000000"/>
                <w:sz w:val="16"/>
                <w:lang w:val="de-LI" w:eastAsia="de-AT"/>
              </w:rPr>
              <w:t>bung der Art und des geschätzten Umfangs der Tätigkeiten</w:t>
            </w:r>
          </w:p>
        </w:tc>
        <w:tc>
          <w:tcPr>
            <w:tcW w:w="199" w:type="pct"/>
            <w:tcBorders>
              <w:bottom w:val="double" w:sz="4" w:space="0" w:color="auto"/>
            </w:tcBorders>
            <w:noWrap/>
            <w:hideMark/>
          </w:tcPr>
          <w:p w:rsidR="009B6975" w:rsidRPr="007E1609" w:rsidRDefault="009B6975" w:rsidP="00AC0628">
            <w:pPr>
              <w:pStyle w:val="Kopfzeile"/>
              <w:rPr>
                <w:color w:val="808080" w:themeColor="background1" w:themeShade="80"/>
                <w:sz w:val="16"/>
                <w:lang w:val="de-LI"/>
              </w:rPr>
            </w:pPr>
          </w:p>
        </w:tc>
        <w:tc>
          <w:tcPr>
            <w:tcW w:w="206"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423543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5395429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2981226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7E1609" w:rsidRDefault="009B6975" w:rsidP="007E1609">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893342517"/>
              </w:sdtPr>
              <w:sdtEndPr/>
              <w:sdtContent>
                <w:r w:rsidR="00357992" w:rsidRPr="000E0B64">
                  <w:rPr>
                    <w:color w:val="808080" w:themeColor="background1" w:themeShade="80"/>
                    <w:sz w:val="16"/>
                    <w:lang w:val="de-LI"/>
                  </w:rPr>
                  <w:t xml:space="preserve"> </w:t>
                </w:r>
              </w:sdtContent>
            </w:sdt>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865490414"/>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0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Geschäftsplan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4.1.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Marketingplan bestehend aus:</w:t>
            </w:r>
          </w:p>
          <w:p w:rsidR="009B6975" w:rsidRDefault="009B6975"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Analyse der Wettbewerbsposition des Unternehmens im betreffenden Segment des E-Geld-Marktes und gegebenenfalls Zahlungsdienstemarktes;</w:t>
            </w:r>
          </w:p>
          <w:p w:rsidR="009B6975" w:rsidRPr="00357992" w:rsidRDefault="009B6975"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Beschreibung der Zahlungsdienstnu</w:t>
            </w:r>
            <w:r w:rsidRPr="00357992">
              <w:rPr>
                <w:rFonts w:eastAsia="Times New Roman" w:cs="Arial"/>
                <w:color w:val="000000"/>
                <w:sz w:val="16"/>
                <w:lang w:val="de-LI" w:eastAsia="de-AT"/>
              </w:rPr>
              <w:t>t</w:t>
            </w:r>
            <w:r w:rsidRPr="00357992">
              <w:rPr>
                <w:rFonts w:eastAsia="Times New Roman" w:cs="Arial"/>
                <w:color w:val="000000"/>
                <w:sz w:val="16"/>
                <w:lang w:val="de-LI" w:eastAsia="de-AT"/>
              </w:rPr>
              <w:t>zer und E-Geld-Inhaber, Marketingmateri</w:t>
            </w:r>
            <w:r w:rsidRPr="00357992">
              <w:rPr>
                <w:rFonts w:eastAsia="Times New Roman" w:cs="Arial"/>
                <w:color w:val="000000"/>
                <w:sz w:val="16"/>
                <w:lang w:val="de-LI" w:eastAsia="de-AT"/>
              </w:rPr>
              <w:t>a</w:t>
            </w:r>
            <w:r w:rsidRPr="00357992">
              <w:rPr>
                <w:rFonts w:eastAsia="Times New Roman" w:cs="Arial"/>
                <w:color w:val="000000"/>
                <w:sz w:val="16"/>
                <w:lang w:val="de-LI" w:eastAsia="de-AT"/>
              </w:rPr>
              <w:t>lien und Vertriebskanäle</w:t>
            </w:r>
          </w:p>
        </w:tc>
        <w:tc>
          <w:tcPr>
            <w:tcW w:w="199" w:type="pct"/>
            <w:tcBorders>
              <w:top w:val="double" w:sz="4" w:space="0" w:color="auto"/>
            </w:tcBorders>
            <w:noWrap/>
            <w:hideMark/>
          </w:tcPr>
          <w:sdt>
            <w:sdtPr>
              <w:rPr>
                <w:color w:val="808080" w:themeColor="background1" w:themeShade="80"/>
                <w:sz w:val="16"/>
                <w:lang w:val="de-LI"/>
              </w:rPr>
              <w:id w:val="-352269402"/>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82699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55007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444146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237136191"/>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832951891"/>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geprüften Jahresabschlüsse der drei vorherg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henden Jahre (sofern verfügbar) oder eine Zusa</w:t>
            </w:r>
            <w:r w:rsidRPr="000E0B64">
              <w:rPr>
                <w:rFonts w:eastAsia="Times New Roman" w:cs="Arial"/>
                <w:color w:val="000000"/>
                <w:sz w:val="16"/>
                <w:lang w:val="de-LI" w:eastAsia="de-AT"/>
              </w:rPr>
              <w:t>m</w:t>
            </w:r>
            <w:r w:rsidRPr="000E0B64">
              <w:rPr>
                <w:rFonts w:eastAsia="Times New Roman" w:cs="Arial"/>
                <w:color w:val="000000"/>
                <w:sz w:val="16"/>
                <w:lang w:val="de-LI" w:eastAsia="de-AT"/>
              </w:rPr>
              <w:t>menfassung der finanziellen Situation für die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nehmen, die noch keinen Jahresabschluss erstellt haben</w:t>
            </w:r>
          </w:p>
        </w:tc>
        <w:tc>
          <w:tcPr>
            <w:tcW w:w="199" w:type="pct"/>
            <w:noWrap/>
            <w:hideMark/>
          </w:tcPr>
          <w:sdt>
            <w:sdtPr>
              <w:rPr>
                <w:color w:val="808080" w:themeColor="background1" w:themeShade="80"/>
                <w:sz w:val="16"/>
                <w:lang w:val="de-LI"/>
              </w:rPr>
              <w:id w:val="-2127766520"/>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546370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3537185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304142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25612471"/>
            </w:sdtPr>
            <w:sdtEndPr/>
            <w:sdtContent>
              <w:p w:rsidR="009B6975" w:rsidRPr="005A0630" w:rsidRDefault="00357992"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82499816"/>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5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Budgetplanung für die ersten drei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jahre, aus der hervorgeht, dass der Antragsteller über geeignete und angemessene Systeme, Re</w:t>
            </w:r>
            <w:r w:rsidRPr="000E0B64">
              <w:rPr>
                <w:rFonts w:eastAsia="Times New Roman" w:cs="Arial"/>
                <w:color w:val="000000"/>
                <w:sz w:val="16"/>
                <w:lang w:val="de-LI" w:eastAsia="de-AT"/>
              </w:rPr>
              <w:t>s</w:t>
            </w:r>
            <w:r w:rsidRPr="000E0B64">
              <w:rPr>
                <w:rFonts w:eastAsia="Times New Roman" w:cs="Arial"/>
                <w:color w:val="000000"/>
                <w:sz w:val="16"/>
                <w:lang w:val="de-LI" w:eastAsia="de-AT"/>
              </w:rPr>
              <w:t>sourcen und Verfahren verfügt, um seine Tätigkeit ordnungsgemä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auszuführen; diese Budgetpl</w:t>
            </w:r>
            <w:r w:rsidRPr="000E0B64">
              <w:rPr>
                <w:rFonts w:eastAsia="Times New Roman" w:cs="Arial"/>
                <w:color w:val="000000"/>
                <w:sz w:val="16"/>
                <w:lang w:val="de-LI" w:eastAsia="de-AT"/>
              </w:rPr>
              <w:t>a</w:t>
            </w:r>
            <w:r w:rsidRPr="000E0B64">
              <w:rPr>
                <w:rFonts w:eastAsia="Times New Roman" w:cs="Arial"/>
                <w:color w:val="000000"/>
                <w:sz w:val="16"/>
                <w:lang w:val="de-LI" w:eastAsia="de-AT"/>
              </w:rPr>
              <w:t>nung sollte Folgendes enthalten:</w:t>
            </w:r>
          </w:p>
          <w:p w:rsidR="009B6975"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 Einkommensaufste</w:t>
            </w:r>
            <w:r w:rsidRPr="00357992">
              <w:rPr>
                <w:rFonts w:eastAsia="Times New Roman" w:cs="Arial"/>
                <w:color w:val="000000"/>
                <w:sz w:val="16"/>
                <w:lang w:val="de-LI" w:eastAsia="de-AT"/>
              </w:rPr>
              <w:t>l</w:t>
            </w:r>
            <w:r w:rsidRPr="00357992">
              <w:rPr>
                <w:rFonts w:eastAsia="Times New Roman" w:cs="Arial"/>
                <w:color w:val="000000"/>
                <w:sz w:val="16"/>
                <w:lang w:val="de-LI" w:eastAsia="de-AT"/>
              </w:rPr>
              <w:t>lung/prognostizierte Gewinn- und Verlus</w:t>
            </w:r>
            <w:r w:rsidRPr="00357992">
              <w:rPr>
                <w:rFonts w:eastAsia="Times New Roman" w:cs="Arial"/>
                <w:color w:val="000000"/>
                <w:sz w:val="16"/>
                <w:lang w:val="de-LI" w:eastAsia="de-AT"/>
              </w:rPr>
              <w:t>t</w:t>
            </w:r>
            <w:r w:rsidRPr="00357992">
              <w:rPr>
                <w:rFonts w:eastAsia="Times New Roman" w:cs="Arial"/>
                <w:color w:val="000000"/>
                <w:sz w:val="16"/>
                <w:lang w:val="de-LI" w:eastAsia="de-AT"/>
              </w:rPr>
              <w:t>rechnung und eine Bilanzprognose, ei</w:t>
            </w:r>
            <w:r w:rsidRPr="00357992">
              <w:rPr>
                <w:rFonts w:eastAsia="Times New Roman" w:cs="Arial"/>
                <w:color w:val="000000"/>
                <w:sz w:val="16"/>
                <w:lang w:val="de-LI" w:eastAsia="de-AT"/>
              </w:rPr>
              <w:t>n</w:t>
            </w:r>
            <w:r w:rsidRPr="00357992">
              <w:rPr>
                <w:rFonts w:eastAsia="Times New Roman" w:cs="Arial"/>
                <w:color w:val="000000"/>
                <w:sz w:val="16"/>
                <w:lang w:val="de-LI" w:eastAsia="de-AT"/>
              </w:rPr>
              <w:t>schliesslich Zielszenarien und Stressszen</w:t>
            </w:r>
            <w:r w:rsidRPr="00357992">
              <w:rPr>
                <w:rFonts w:eastAsia="Times New Roman" w:cs="Arial"/>
                <w:color w:val="000000"/>
                <w:sz w:val="16"/>
                <w:lang w:val="de-LI" w:eastAsia="de-AT"/>
              </w:rPr>
              <w:t>a</w:t>
            </w:r>
            <w:r w:rsidRPr="00357992">
              <w:rPr>
                <w:rFonts w:eastAsia="Times New Roman" w:cs="Arial"/>
                <w:color w:val="000000"/>
                <w:sz w:val="16"/>
                <w:lang w:val="de-LI" w:eastAsia="de-AT"/>
              </w:rPr>
              <w:t>rien sowie deren Grundannahmen wie V</w:t>
            </w:r>
            <w:r w:rsidRPr="00357992">
              <w:rPr>
                <w:rFonts w:eastAsia="Times New Roman" w:cs="Arial"/>
                <w:color w:val="000000"/>
                <w:sz w:val="16"/>
                <w:lang w:val="de-LI" w:eastAsia="de-AT"/>
              </w:rPr>
              <w:t>o</w:t>
            </w:r>
            <w:r w:rsidRPr="00357992">
              <w:rPr>
                <w:rFonts w:eastAsia="Times New Roman" w:cs="Arial"/>
                <w:color w:val="000000"/>
                <w:sz w:val="16"/>
                <w:lang w:val="de-LI" w:eastAsia="de-AT"/>
              </w:rPr>
              <w:t>lumen und Wert der Transaktionen, Anzahl der Kunden, Preisgestaltung, Durc</w:t>
            </w:r>
            <w:r w:rsidRPr="00357992">
              <w:rPr>
                <w:rFonts w:eastAsia="Times New Roman" w:cs="Arial"/>
                <w:color w:val="000000"/>
                <w:sz w:val="16"/>
                <w:lang w:val="de-LI" w:eastAsia="de-AT"/>
              </w:rPr>
              <w:t>h</w:t>
            </w:r>
            <w:r w:rsidRPr="00357992">
              <w:rPr>
                <w:rFonts w:eastAsia="Times New Roman" w:cs="Arial"/>
                <w:color w:val="000000"/>
                <w:sz w:val="16"/>
                <w:lang w:val="de-LI" w:eastAsia="de-AT"/>
              </w:rPr>
              <w:t>schnittsbetrag pro Transaktion, erwartete Erhöhung der Rentabilitätsschwelle;</w:t>
            </w:r>
          </w:p>
          <w:p w:rsidR="009B6975"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Erläuterungen zu den wesentlichen Ertrags- und Kostenkomponenten, Finanzverbin</w:t>
            </w:r>
            <w:r w:rsidRPr="00357992">
              <w:rPr>
                <w:rFonts w:eastAsia="Times New Roman" w:cs="Arial"/>
                <w:color w:val="000000"/>
                <w:sz w:val="16"/>
                <w:lang w:val="de-LI" w:eastAsia="de-AT"/>
              </w:rPr>
              <w:t>d</w:t>
            </w:r>
            <w:r w:rsidRPr="00357992">
              <w:rPr>
                <w:rFonts w:eastAsia="Times New Roman" w:cs="Arial"/>
                <w:color w:val="000000"/>
                <w:sz w:val="16"/>
                <w:lang w:val="de-LI" w:eastAsia="de-AT"/>
              </w:rPr>
              <w:t>lichkeiten und Kapitalvermögenswerten;</w:t>
            </w:r>
          </w:p>
          <w:p w:rsidR="009B6975" w:rsidRPr="00357992" w:rsidRDefault="009B6975"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 Diagramm und eine detaillierte Au</w:t>
            </w:r>
            <w:r w:rsidRPr="00357992">
              <w:rPr>
                <w:rFonts w:eastAsia="Times New Roman" w:cs="Arial"/>
                <w:color w:val="000000"/>
                <w:sz w:val="16"/>
                <w:lang w:val="de-LI" w:eastAsia="de-AT"/>
              </w:rPr>
              <w:t>f</w:t>
            </w:r>
            <w:r w:rsidRPr="00357992">
              <w:rPr>
                <w:rFonts w:eastAsia="Times New Roman" w:cs="Arial"/>
                <w:color w:val="000000"/>
                <w:sz w:val="16"/>
                <w:lang w:val="de-LI" w:eastAsia="de-AT"/>
              </w:rPr>
              <w:t>schlüsselung der geschätzten Kapitalflus</w:t>
            </w:r>
            <w:r w:rsidRPr="00357992">
              <w:rPr>
                <w:rFonts w:eastAsia="Times New Roman" w:cs="Arial"/>
                <w:color w:val="000000"/>
                <w:sz w:val="16"/>
                <w:lang w:val="de-LI" w:eastAsia="de-AT"/>
              </w:rPr>
              <w:t>s</w:t>
            </w:r>
            <w:r w:rsidRPr="00357992">
              <w:rPr>
                <w:rFonts w:eastAsia="Times New Roman" w:cs="Arial"/>
                <w:color w:val="000000"/>
                <w:sz w:val="16"/>
                <w:lang w:val="de-LI" w:eastAsia="de-AT"/>
              </w:rPr>
              <w:t>rechnung für die nächsten drei Jahre</w:t>
            </w:r>
          </w:p>
        </w:tc>
        <w:tc>
          <w:tcPr>
            <w:tcW w:w="199" w:type="pct"/>
            <w:noWrap/>
            <w:hideMark/>
          </w:tcPr>
          <w:sdt>
            <w:sdtPr>
              <w:rPr>
                <w:color w:val="808080" w:themeColor="background1" w:themeShade="80"/>
                <w:sz w:val="16"/>
                <w:lang w:val="de-LI"/>
              </w:rPr>
              <w:id w:val="619734546"/>
            </w:sdtPr>
            <w:sdtEndPr/>
            <w:sdtContent>
              <w:p w:rsidR="009B6975" w:rsidRPr="00AC7EFA" w:rsidRDefault="00357992"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66801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2353928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860796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149397"/>
            </w:sdtPr>
            <w:sdtEndPr/>
            <w:sdtContent>
              <w:p w:rsidR="009B6975" w:rsidRPr="00AC7EFA" w:rsidRDefault="00357992"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9258415"/>
            </w:sdtPr>
            <w:sdtEndPr/>
            <w:sdtContent>
              <w:p w:rsidR="009B6975" w:rsidRPr="00AC7EFA" w:rsidRDefault="00AC7EF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8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Informationen über Eigenmittel,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Betrags und einer detaillierten Aufschlüsselung der Zusammensetzung des Anfangskapitals im Sinne von Artikel 57 Buchstaben a und b der Richtlinie 2006/48/EG</w:t>
            </w:r>
          </w:p>
        </w:tc>
        <w:tc>
          <w:tcPr>
            <w:tcW w:w="199" w:type="pct"/>
            <w:noWrap/>
            <w:hideMark/>
          </w:tcPr>
          <w:sdt>
            <w:sdtPr>
              <w:rPr>
                <w:color w:val="808080" w:themeColor="background1" w:themeShade="80"/>
                <w:sz w:val="16"/>
                <w:lang w:val="de-LI"/>
              </w:rPr>
              <w:id w:val="1651408572"/>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284687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41422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938544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62359616"/>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499107410"/>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10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Informationen zu den Eigenmittelanforderungen und deren Berechnung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w:t>
            </w:r>
            <w:r>
              <w:rPr>
                <w:rFonts w:eastAsia="Times New Roman" w:cs="Arial"/>
                <w:color w:val="000000"/>
                <w:sz w:val="16"/>
                <w:lang w:val="de-LI" w:eastAsia="de-AT"/>
              </w:rPr>
              <w:t>Art. 10 Abs. 5 EGG</w:t>
            </w:r>
            <w:r w:rsidRPr="000E0B64">
              <w:rPr>
                <w:rFonts w:eastAsia="Times New Roman" w:cs="Arial"/>
                <w:color w:val="000000"/>
                <w:sz w:val="16"/>
                <w:lang w:val="de-LI" w:eastAsia="de-AT"/>
              </w:rPr>
              <w:t>, falls das E-Geld-Institut nur die Erbringung des E-Geld-Geschäfts beabsichtigt, oder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w:t>
            </w:r>
            <w:r>
              <w:rPr>
                <w:rFonts w:eastAsia="Times New Roman" w:cs="Arial"/>
                <w:color w:val="000000"/>
                <w:sz w:val="16"/>
                <w:lang w:val="de-LI" w:eastAsia="de-AT"/>
              </w:rPr>
              <w:t>Art. 10 Abs. 4 EGG</w:t>
            </w:r>
            <w:r w:rsidRPr="000E0B64">
              <w:rPr>
                <w:rFonts w:eastAsia="Times New Roman" w:cs="Arial"/>
                <w:color w:val="000000"/>
                <w:sz w:val="16"/>
                <w:lang w:val="de-LI" w:eastAsia="de-AT"/>
              </w:rPr>
              <w:t>, falls der Antragsteller die E</w:t>
            </w:r>
            <w:r w:rsidRPr="000E0B64">
              <w:rPr>
                <w:rFonts w:eastAsia="Times New Roman" w:cs="Arial"/>
                <w:color w:val="000000"/>
                <w:sz w:val="16"/>
                <w:lang w:val="de-LI" w:eastAsia="de-AT"/>
              </w:rPr>
              <w:t>r</w:t>
            </w:r>
            <w:r w:rsidRPr="000E0B64">
              <w:rPr>
                <w:rFonts w:eastAsia="Times New Roman" w:cs="Arial"/>
                <w:color w:val="000000"/>
                <w:sz w:val="16"/>
                <w:lang w:val="de-LI" w:eastAsia="de-AT"/>
              </w:rPr>
              <w:t>bringung von Zahlungsdiensten zusätzlich zum E-Geld-Geschäft beabsichtigt,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jährlichen Planberechnung zur Aufschlüsselung der Eigenmittel für drei Jahre entsprechend der ve</w:t>
            </w:r>
            <w:r w:rsidRPr="000E0B64">
              <w:rPr>
                <w:rFonts w:eastAsia="Times New Roman" w:cs="Arial"/>
                <w:color w:val="000000"/>
                <w:sz w:val="16"/>
                <w:lang w:val="de-LI" w:eastAsia="de-AT"/>
              </w:rPr>
              <w:t>r</w:t>
            </w:r>
            <w:r w:rsidRPr="000E0B64">
              <w:rPr>
                <w:rFonts w:eastAsia="Times New Roman" w:cs="Arial"/>
                <w:color w:val="000000"/>
                <w:sz w:val="16"/>
                <w:lang w:val="de-LI" w:eastAsia="de-AT"/>
              </w:rPr>
              <w:t>wendeten Methode und gegebenenfalls einer jährl</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chen Planberechnung zu den Eigenmitteln für drei Jahre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den anderen verwendeten Methoden</w:t>
            </w:r>
          </w:p>
        </w:tc>
        <w:tc>
          <w:tcPr>
            <w:tcW w:w="199" w:type="pct"/>
            <w:noWrap/>
            <w:hideMark/>
          </w:tcPr>
          <w:sdt>
            <w:sdtPr>
              <w:rPr>
                <w:color w:val="808080" w:themeColor="background1" w:themeShade="80"/>
                <w:sz w:val="16"/>
                <w:lang w:val="de-LI"/>
              </w:rPr>
              <w:id w:val="1468782384"/>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722325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0999731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256067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5A0630" w:rsidRDefault="00B96057" w:rsidP="005A0630">
            <w:pPr>
              <w:pStyle w:val="Kopfzeile"/>
              <w:rPr>
                <w:color w:val="808080" w:themeColor="background1" w:themeShade="80"/>
                <w:sz w:val="16"/>
                <w:lang w:val="de-LI"/>
              </w:rPr>
            </w:pPr>
            <w:sdt>
              <w:sdtPr>
                <w:rPr>
                  <w:color w:val="808080" w:themeColor="background1" w:themeShade="80"/>
                  <w:sz w:val="16"/>
                  <w:lang w:val="de-LI"/>
                </w:rPr>
                <w:id w:val="1932847358"/>
              </w:sdtPr>
              <w:sdtEndPr/>
              <w:sdtContent>
                <w:r w:rsidR="001A3634"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291321016"/>
            </w:sdtPr>
            <w:sdtEndPr/>
            <w:sdtContent>
              <w:p w:rsid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eastAsia="Times New Roman" w:cs="Arial"/>
                <w:color w:val="000000"/>
                <w:sz w:val="16"/>
                <w:lang w:val="de-LI" w:eastAsia="de-AT"/>
              </w:rPr>
            </w:pPr>
          </w:p>
        </w:tc>
      </w:tr>
      <w:tr w:rsidR="009B6975" w:rsidRPr="000E0B64" w:rsidTr="008C46F8">
        <w:trPr>
          <w:trHeight w:val="185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Organisatorischer Aufbau</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5.1.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 detailliertes Organigramm, in dem jeder G</w:t>
            </w:r>
            <w:r w:rsidRPr="000E0B64">
              <w:rPr>
                <w:rFonts w:eastAsia="Times New Roman" w:cs="Arial"/>
                <w:color w:val="000000"/>
                <w:sz w:val="16"/>
                <w:lang w:val="de-LI" w:eastAsia="de-AT"/>
              </w:rPr>
              <w:t>e</w:t>
            </w:r>
            <w:r w:rsidRPr="000E0B64">
              <w:rPr>
                <w:rFonts w:eastAsia="Times New Roman" w:cs="Arial"/>
                <w:color w:val="000000"/>
                <w:sz w:val="16"/>
                <w:lang w:val="de-LI" w:eastAsia="de-AT"/>
              </w:rPr>
              <w:t>schäftsbereich, jede Abteilung oder ähnliche stru</w:t>
            </w:r>
            <w:r w:rsidRPr="000E0B64">
              <w:rPr>
                <w:rFonts w:eastAsia="Times New Roman" w:cs="Arial"/>
                <w:color w:val="000000"/>
                <w:sz w:val="16"/>
                <w:lang w:val="de-LI" w:eastAsia="de-AT"/>
              </w:rPr>
              <w:t>k</w:t>
            </w:r>
            <w:r w:rsidRPr="000E0B64">
              <w:rPr>
                <w:rFonts w:eastAsia="Times New Roman" w:cs="Arial"/>
                <w:color w:val="000000"/>
                <w:sz w:val="16"/>
                <w:lang w:val="de-LI" w:eastAsia="de-AT"/>
              </w:rPr>
              <w:t>turelle Untergliederung aufgeführt ist,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des Namens bzw. der Namen der verantwortl</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chen Person(en), insbesondere der für die interne Kontrollmechanismen zuständigen Person</w:t>
            </w:r>
            <w:r>
              <w:rPr>
                <w:rFonts w:eastAsia="Times New Roman" w:cs="Arial"/>
                <w:color w:val="000000"/>
                <w:sz w:val="16"/>
                <w:lang w:val="de-LI" w:eastAsia="de-AT"/>
              </w:rPr>
              <w:t xml:space="preserve">en; dem Organigramm sollte eine </w:t>
            </w:r>
            <w:r w:rsidRPr="000E0B64">
              <w:rPr>
                <w:rFonts w:eastAsia="Times New Roman" w:cs="Arial"/>
                <w:color w:val="000000"/>
                <w:sz w:val="16"/>
                <w:lang w:val="de-LI" w:eastAsia="de-AT"/>
              </w:rPr>
              <w:t>Beschreibung der Funkt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onen und Verantwortlichkeiten jedes Geschäftsb</w:t>
            </w:r>
            <w:r w:rsidRPr="000E0B64">
              <w:rPr>
                <w:rFonts w:eastAsia="Times New Roman" w:cs="Arial"/>
                <w:color w:val="000000"/>
                <w:sz w:val="16"/>
                <w:lang w:val="de-LI" w:eastAsia="de-AT"/>
              </w:rPr>
              <w:t>e</w:t>
            </w:r>
            <w:r w:rsidRPr="000E0B64">
              <w:rPr>
                <w:rFonts w:eastAsia="Times New Roman" w:cs="Arial"/>
                <w:color w:val="000000"/>
                <w:sz w:val="16"/>
                <w:lang w:val="de-LI" w:eastAsia="de-AT"/>
              </w:rPr>
              <w:t>reichs, jeder Abteilung oder vergleichbaren strukt</w:t>
            </w:r>
            <w:r w:rsidRPr="000E0B64">
              <w:rPr>
                <w:rFonts w:eastAsia="Times New Roman" w:cs="Arial"/>
                <w:color w:val="000000"/>
                <w:sz w:val="16"/>
                <w:lang w:val="de-LI" w:eastAsia="de-AT"/>
              </w:rPr>
              <w:t>u</w:t>
            </w:r>
            <w:r w:rsidRPr="000E0B64">
              <w:rPr>
                <w:rFonts w:eastAsia="Times New Roman" w:cs="Arial"/>
                <w:color w:val="000000"/>
                <w:sz w:val="16"/>
                <w:lang w:val="de-LI" w:eastAsia="de-AT"/>
              </w:rPr>
              <w:t>rellen Untergliederung beigefügt sein</w:t>
            </w:r>
          </w:p>
        </w:tc>
        <w:tc>
          <w:tcPr>
            <w:tcW w:w="199" w:type="pct"/>
            <w:tcBorders>
              <w:top w:val="double" w:sz="4" w:space="0" w:color="auto"/>
            </w:tcBorders>
            <w:noWrap/>
            <w:hideMark/>
          </w:tcPr>
          <w:sdt>
            <w:sdtPr>
              <w:rPr>
                <w:color w:val="808080" w:themeColor="background1" w:themeShade="80"/>
                <w:sz w:val="16"/>
                <w:lang w:val="de-LI"/>
              </w:rPr>
              <w:id w:val="-1243324057"/>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047660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773209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4627900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07933663"/>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01566519"/>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085E68">
        <w:trPr>
          <w:trHeight w:val="4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Gesamtprognose zu den Mitarbeiterzahlen für die kommenden drei Jahre</w:t>
            </w:r>
          </w:p>
        </w:tc>
        <w:tc>
          <w:tcPr>
            <w:tcW w:w="199" w:type="pct"/>
            <w:noWrap/>
            <w:hideMark/>
          </w:tcPr>
          <w:sdt>
            <w:sdtPr>
              <w:rPr>
                <w:color w:val="808080" w:themeColor="background1" w:themeShade="80"/>
                <w:sz w:val="16"/>
                <w:lang w:val="de-LI"/>
              </w:rPr>
              <w:id w:val="-1581437234"/>
            </w:sdtPr>
            <w:sdtEndPr/>
            <w:sdtContent>
              <w:p w:rsidR="009B6975" w:rsidRPr="005A0630" w:rsidRDefault="001A3634"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520381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4310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797185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72408385"/>
              <w:showingPlcHdr/>
            </w:sdtPr>
            <w:sdtEndPr/>
            <w:sdtContent>
              <w:p w:rsidR="009B6975" w:rsidRPr="005A0630" w:rsidRDefault="005A0630" w:rsidP="005A0630">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33609022"/>
            </w:sdtPr>
            <w:sdtEndPr/>
            <w:sdtContent>
              <w:p w:rsidR="009B6975" w:rsidRPr="005A0630" w:rsidRDefault="005A0630"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79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relevanten operationellen Auslagerungsvereinbarungen mit folgenden Ang</w:t>
            </w:r>
            <w:r w:rsidRPr="000E0B64">
              <w:rPr>
                <w:rFonts w:eastAsia="Times New Roman" w:cs="Arial"/>
                <w:color w:val="000000"/>
                <w:sz w:val="16"/>
                <w:lang w:val="de-LI" w:eastAsia="de-AT"/>
              </w:rPr>
              <w:t>a</w:t>
            </w:r>
            <w:r w:rsidRPr="000E0B64">
              <w:rPr>
                <w:rFonts w:eastAsia="Times New Roman" w:cs="Arial"/>
                <w:color w:val="000000"/>
                <w:sz w:val="16"/>
                <w:lang w:val="de-LI" w:eastAsia="de-AT"/>
              </w:rPr>
              <w:t>ben:</w:t>
            </w:r>
          </w:p>
          <w:p w:rsidR="009B6975"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 und geografischer Standort des Au</w:t>
            </w:r>
            <w:r w:rsidRPr="001A3634">
              <w:rPr>
                <w:rFonts w:eastAsia="Times New Roman" w:cs="Arial"/>
                <w:color w:val="000000"/>
                <w:sz w:val="16"/>
                <w:lang w:val="de-LI" w:eastAsia="de-AT"/>
              </w:rPr>
              <w:t>s</w:t>
            </w:r>
            <w:r w:rsidRPr="001A3634">
              <w:rPr>
                <w:rFonts w:eastAsia="Times New Roman" w:cs="Arial"/>
                <w:color w:val="000000"/>
                <w:sz w:val="16"/>
                <w:lang w:val="de-LI" w:eastAsia="de-AT"/>
              </w:rPr>
              <w:t>lagerungsunternehmens;</w:t>
            </w:r>
          </w:p>
          <w:p w:rsidR="009B6975"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Namen der Personen innerhalb des E-Geld-Instituts, die für die einzelnen ausgelage</w:t>
            </w:r>
            <w:r w:rsidRPr="001A3634">
              <w:rPr>
                <w:rFonts w:eastAsia="Times New Roman" w:cs="Arial"/>
                <w:color w:val="000000"/>
                <w:sz w:val="16"/>
                <w:lang w:val="de-LI" w:eastAsia="de-AT"/>
              </w:rPr>
              <w:t>r</w:t>
            </w:r>
            <w:r w:rsidRPr="001A3634">
              <w:rPr>
                <w:rFonts w:eastAsia="Times New Roman" w:cs="Arial"/>
                <w:color w:val="000000"/>
                <w:sz w:val="16"/>
                <w:lang w:val="de-LI" w:eastAsia="de-AT"/>
              </w:rPr>
              <w:t>ten Tätigkeiten verantwortlich sind;</w:t>
            </w:r>
          </w:p>
          <w:p w:rsidR="009B6975" w:rsidRPr="001A3634" w:rsidRDefault="009B6975"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eine klare Beschreibung der ausgelagerten Tätigkeiten und ihrer wesentlichen Merkm</w:t>
            </w:r>
            <w:r w:rsidRPr="001A3634">
              <w:rPr>
                <w:rFonts w:eastAsia="Times New Roman" w:cs="Arial"/>
                <w:color w:val="000000"/>
                <w:sz w:val="16"/>
                <w:lang w:val="de-LI" w:eastAsia="de-AT"/>
              </w:rPr>
              <w:t>a</w:t>
            </w:r>
            <w:r w:rsidRPr="001A3634">
              <w:rPr>
                <w:rFonts w:eastAsia="Times New Roman" w:cs="Arial"/>
                <w:color w:val="000000"/>
                <w:sz w:val="16"/>
                <w:lang w:val="de-LI" w:eastAsia="de-AT"/>
              </w:rPr>
              <w:t>le</w:t>
            </w:r>
          </w:p>
        </w:tc>
        <w:tc>
          <w:tcPr>
            <w:tcW w:w="199" w:type="pct"/>
            <w:noWrap/>
            <w:hideMark/>
          </w:tcPr>
          <w:sdt>
            <w:sdtPr>
              <w:rPr>
                <w:color w:val="808080" w:themeColor="background1" w:themeShade="80"/>
                <w:sz w:val="16"/>
                <w:lang w:val="de-LI"/>
              </w:rPr>
              <w:id w:val="-1328360470"/>
              <w:showingPlcHdr/>
            </w:sdtPr>
            <w:sdtEndPr/>
            <w:sdtContent>
              <w:p w:rsidR="009B6975" w:rsidRPr="00A3356D" w:rsidRDefault="00A04CB3" w:rsidP="00A04CB3">
                <w:pPr>
                  <w:pStyle w:val="Kopfzeile"/>
                  <w:rPr>
                    <w:color w:val="808080" w:themeColor="background1" w:themeShade="80"/>
                    <w:sz w:val="16"/>
                    <w:lang w:val="de-LI"/>
                  </w:rPr>
                </w:pPr>
                <w:r>
                  <w:rPr>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18773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919987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4334107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lang w:val="de-LI"/>
              </w:rPr>
              <w:id w:val="943191885"/>
              <w:showingPlcHdr/>
            </w:sdtPr>
            <w:sdtEndPr/>
            <w:sdtContent>
              <w:p w:rsidR="009B6975" w:rsidRPr="00085E68" w:rsidRDefault="00A04CB3" w:rsidP="00A04CB3">
                <w:pPr>
                  <w:pStyle w:val="Kopfzeile"/>
                  <w:rPr>
                    <w:color w:val="808080" w:themeColor="background1" w:themeShade="80"/>
                    <w:lang w:val="de-LI"/>
                  </w:rPr>
                </w:pPr>
                <w:r>
                  <w:rPr>
                    <w:color w:val="808080" w:themeColor="background1" w:themeShade="80"/>
                    <w:lang w:val="de-LI"/>
                  </w:rPr>
                  <w:t xml:space="preserve">     </w:t>
                </w:r>
              </w:p>
            </w:sdtContent>
          </w:sdt>
        </w:tc>
        <w:tc>
          <w:tcPr>
            <w:tcW w:w="625" w:type="pct"/>
            <w:shd w:val="clear" w:color="auto" w:fill="D9D9D9" w:themeFill="background1" w:themeFillShade="D9"/>
          </w:tcPr>
          <w:sdt>
            <w:sdtPr>
              <w:rPr>
                <w:color w:val="808080" w:themeColor="background1" w:themeShade="80"/>
                <w:lang w:val="de-LI"/>
              </w:rPr>
              <w:id w:val="1666589470"/>
            </w:sdtPr>
            <w:sdtEndPr/>
            <w:sdtContent>
              <w:p w:rsidR="009B6975" w:rsidRPr="00085E68" w:rsidRDefault="00A3356D" w:rsidP="00A3356D">
                <w:pPr>
                  <w:pStyle w:val="Kopfzeile"/>
                  <w:rPr>
                    <w:color w:val="808080" w:themeColor="background1" w:themeShade="80"/>
                    <w:lang w:val="de-LI"/>
                  </w:rPr>
                </w:pPr>
                <w:r w:rsidRPr="00085E68">
                  <w:rPr>
                    <w:color w:val="808080" w:themeColor="background1" w:themeShade="80"/>
                    <w:lang w:val="de-LI"/>
                  </w:rPr>
                  <w:t xml:space="preserve"> </w:t>
                </w:r>
              </w:p>
            </w:sdtContent>
          </w:sdt>
        </w:tc>
      </w:tr>
      <w:tr w:rsidR="009B6975" w:rsidRPr="000E0B64" w:rsidTr="008C46F8">
        <w:trPr>
          <w:trHeight w:val="5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der Entwürfe der Auslagerungsvereinb</w:t>
            </w:r>
            <w:r w:rsidRPr="000E0B64">
              <w:rPr>
                <w:rFonts w:eastAsia="Times New Roman" w:cs="Arial"/>
                <w:color w:val="000000"/>
                <w:sz w:val="16"/>
                <w:lang w:val="de-LI" w:eastAsia="de-AT"/>
              </w:rPr>
              <w:t>a</w:t>
            </w:r>
            <w:r w:rsidRPr="000E0B64">
              <w:rPr>
                <w:rFonts w:eastAsia="Times New Roman" w:cs="Arial"/>
                <w:color w:val="000000"/>
                <w:sz w:val="16"/>
                <w:lang w:val="de-LI" w:eastAsia="de-AT"/>
              </w:rPr>
              <w:t>rungen</w:t>
            </w:r>
          </w:p>
        </w:tc>
        <w:tc>
          <w:tcPr>
            <w:tcW w:w="199" w:type="pct"/>
            <w:noWrap/>
            <w:hideMark/>
          </w:tcPr>
          <w:sdt>
            <w:sdtPr>
              <w:rPr>
                <w:color w:val="808080" w:themeColor="background1" w:themeShade="80"/>
                <w:sz w:val="16"/>
                <w:lang w:val="de-LI"/>
              </w:rPr>
              <w:id w:val="406572761"/>
            </w:sdtPr>
            <w:sdtEndPr/>
            <w:sdtContent>
              <w:p w:rsidR="009B6975" w:rsidRPr="00A3356D" w:rsidRDefault="001A3634"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206436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33916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43964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0196025"/>
            </w:sdtPr>
            <w:sdtEndPr/>
            <w:sdtContent>
              <w:p w:rsidR="009B6975" w:rsidRPr="00A3356D" w:rsidRDefault="001A3634"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885488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96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Inanspruchnahme von Zw</w:t>
            </w:r>
            <w:r>
              <w:rPr>
                <w:rFonts w:eastAsia="Times New Roman" w:cs="Arial"/>
                <w:color w:val="000000"/>
                <w:sz w:val="16"/>
                <w:lang w:val="de-LI" w:eastAsia="de-AT"/>
              </w:rPr>
              <w:t xml:space="preserve">eigniederlassungen, Agenten und </w:t>
            </w:r>
            <w:r w:rsidRPr="000E0B64">
              <w:rPr>
                <w:rFonts w:eastAsia="Times New Roman" w:cs="Arial"/>
                <w:color w:val="000000"/>
                <w:sz w:val="16"/>
                <w:lang w:val="de-LI" w:eastAsia="de-AT"/>
              </w:rPr>
              <w:t>Distributoren, soweit anwendbar einschlie</w:t>
            </w:r>
            <w:r>
              <w:rPr>
                <w:rFonts w:eastAsia="Times New Roman" w:cs="Arial"/>
                <w:color w:val="000000"/>
                <w:sz w:val="16"/>
                <w:lang w:val="de-LI" w:eastAsia="de-AT"/>
              </w:rPr>
              <w:t>ss</w:t>
            </w:r>
            <w:r w:rsidRPr="000E0B64">
              <w:rPr>
                <w:rFonts w:eastAsia="Times New Roman" w:cs="Arial"/>
                <w:color w:val="000000"/>
                <w:sz w:val="16"/>
                <w:lang w:val="de-LI" w:eastAsia="de-AT"/>
              </w:rPr>
              <w:t>lich folgender Ang</w:t>
            </w:r>
            <w:r w:rsidRPr="000E0B64">
              <w:rPr>
                <w:rFonts w:eastAsia="Times New Roman" w:cs="Arial"/>
                <w:color w:val="000000"/>
                <w:sz w:val="16"/>
                <w:lang w:val="de-LI" w:eastAsia="de-AT"/>
              </w:rPr>
              <w:t>a</w:t>
            </w:r>
            <w:r w:rsidRPr="000E0B64">
              <w:rPr>
                <w:rFonts w:eastAsia="Times New Roman" w:cs="Arial"/>
                <w:color w:val="000000"/>
                <w:sz w:val="16"/>
                <w:lang w:val="de-LI" w:eastAsia="de-AT"/>
              </w:rPr>
              <w:t>ben:</w:t>
            </w:r>
          </w:p>
          <w:p w:rsidR="009B6975"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eine Darstellung der Überprüfungen vor Ort bzw. der ausserhalb des Standorts erfo</w:t>
            </w:r>
            <w:r w:rsidRPr="00C30E23">
              <w:rPr>
                <w:rFonts w:eastAsia="Times New Roman" w:cs="Arial"/>
                <w:color w:val="000000"/>
                <w:sz w:val="16"/>
                <w:lang w:val="de-LI" w:eastAsia="de-AT"/>
              </w:rPr>
              <w:t>l</w:t>
            </w:r>
            <w:r w:rsidRPr="00C30E23">
              <w:rPr>
                <w:rFonts w:eastAsia="Times New Roman" w:cs="Arial"/>
                <w:color w:val="000000"/>
                <w:sz w:val="16"/>
                <w:lang w:val="de-LI" w:eastAsia="de-AT"/>
              </w:rPr>
              <w:t>genden Überprüfungen, die der Antragste</w:t>
            </w:r>
            <w:r w:rsidRPr="00C30E23">
              <w:rPr>
                <w:rFonts w:eastAsia="Times New Roman" w:cs="Arial"/>
                <w:color w:val="000000"/>
                <w:sz w:val="16"/>
                <w:lang w:val="de-LI" w:eastAsia="de-AT"/>
              </w:rPr>
              <w:t>l</w:t>
            </w:r>
            <w:r w:rsidRPr="00C30E23">
              <w:rPr>
                <w:rFonts w:eastAsia="Times New Roman" w:cs="Arial"/>
                <w:color w:val="000000"/>
                <w:sz w:val="16"/>
                <w:lang w:val="de-LI" w:eastAsia="de-AT"/>
              </w:rPr>
              <w:t>ler bei Zweigniederlassungen, Agenten und Distributoren durchzuführen beabsichtigt;</w:t>
            </w:r>
          </w:p>
          <w:p w:rsidR="009B6975"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die IT-Systeme, Verfahren und Infrastrukt</w:t>
            </w:r>
            <w:r w:rsidRPr="00C30E23">
              <w:rPr>
                <w:rFonts w:eastAsia="Times New Roman" w:cs="Arial"/>
                <w:color w:val="000000"/>
                <w:sz w:val="16"/>
                <w:lang w:val="de-LI" w:eastAsia="de-AT"/>
              </w:rPr>
              <w:t>u</w:t>
            </w:r>
            <w:r w:rsidRPr="00C30E23">
              <w:rPr>
                <w:rFonts w:eastAsia="Times New Roman" w:cs="Arial"/>
                <w:color w:val="000000"/>
                <w:sz w:val="16"/>
                <w:lang w:val="de-LI" w:eastAsia="de-AT"/>
              </w:rPr>
              <w:t>ren, mit deren Hilfe die Agenten und Distr</w:t>
            </w:r>
            <w:r w:rsidRPr="00C30E23">
              <w:rPr>
                <w:rFonts w:eastAsia="Times New Roman" w:cs="Arial"/>
                <w:color w:val="000000"/>
                <w:sz w:val="16"/>
                <w:lang w:val="de-LI" w:eastAsia="de-AT"/>
              </w:rPr>
              <w:t>i</w:t>
            </w:r>
            <w:r w:rsidRPr="00C30E23">
              <w:rPr>
                <w:rFonts w:eastAsia="Times New Roman" w:cs="Arial"/>
                <w:color w:val="000000"/>
                <w:sz w:val="16"/>
                <w:lang w:val="de-LI" w:eastAsia="de-AT"/>
              </w:rPr>
              <w:t>butoren des Antragstellers Tätigkeiten im Namen des Antragstellers ausüben;</w:t>
            </w:r>
          </w:p>
          <w:p w:rsidR="009B6975" w:rsidRPr="00C30E23" w:rsidRDefault="009B6975"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im Falle von Agenten und Distributoren: die Auswahlverfahren, Überwachungsproz</w:t>
            </w:r>
            <w:r w:rsidRPr="00C30E23">
              <w:rPr>
                <w:rFonts w:eastAsia="Times New Roman" w:cs="Arial"/>
                <w:color w:val="000000"/>
                <w:sz w:val="16"/>
                <w:lang w:val="de-LI" w:eastAsia="de-AT"/>
              </w:rPr>
              <w:t>e</w:t>
            </w:r>
            <w:r w:rsidRPr="00C30E23">
              <w:rPr>
                <w:rFonts w:eastAsia="Times New Roman" w:cs="Arial"/>
                <w:color w:val="000000"/>
                <w:sz w:val="16"/>
                <w:lang w:val="de-LI" w:eastAsia="de-AT"/>
              </w:rPr>
              <w:t>duren und Schulungsmassnahmen der Agenten und Distributoren sowie gegeb</w:t>
            </w:r>
            <w:r w:rsidRPr="00C30E23">
              <w:rPr>
                <w:rFonts w:eastAsia="Times New Roman" w:cs="Arial"/>
                <w:color w:val="000000"/>
                <w:sz w:val="16"/>
                <w:lang w:val="de-LI" w:eastAsia="de-AT"/>
              </w:rPr>
              <w:t>e</w:t>
            </w:r>
            <w:r w:rsidRPr="00C30E23">
              <w:rPr>
                <w:rFonts w:eastAsia="Times New Roman" w:cs="Arial"/>
                <w:color w:val="000000"/>
                <w:sz w:val="16"/>
                <w:lang w:val="de-LI" w:eastAsia="de-AT"/>
              </w:rPr>
              <w:t>nenfalls die Entwürfe der Auftragsbedi</w:t>
            </w:r>
            <w:r w:rsidRPr="00C30E23">
              <w:rPr>
                <w:rFonts w:eastAsia="Times New Roman" w:cs="Arial"/>
                <w:color w:val="000000"/>
                <w:sz w:val="16"/>
                <w:lang w:val="de-LI" w:eastAsia="de-AT"/>
              </w:rPr>
              <w:t>n</w:t>
            </w:r>
            <w:r w:rsidRPr="00C30E23">
              <w:rPr>
                <w:rFonts w:eastAsia="Times New Roman" w:cs="Arial"/>
                <w:color w:val="000000"/>
                <w:sz w:val="16"/>
                <w:lang w:val="de-LI" w:eastAsia="de-AT"/>
              </w:rPr>
              <w:t>gungen von Agenten und Distributoren</w:t>
            </w:r>
          </w:p>
        </w:tc>
        <w:tc>
          <w:tcPr>
            <w:tcW w:w="199" w:type="pct"/>
            <w:noWrap/>
            <w:hideMark/>
          </w:tcPr>
          <w:sdt>
            <w:sdtPr>
              <w:rPr>
                <w:color w:val="808080" w:themeColor="background1" w:themeShade="80"/>
                <w:sz w:val="16"/>
                <w:lang w:val="de-LI"/>
              </w:rPr>
              <w:id w:val="-476460911"/>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6900310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256908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0053959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7987213"/>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3396589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7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Angaben zu dem nationalen und/oder internationalen Zahlungssystem, zu dem der Antragsteller Zugang haben wird</w:t>
            </w:r>
          </w:p>
        </w:tc>
        <w:tc>
          <w:tcPr>
            <w:tcW w:w="199" w:type="pct"/>
            <w:noWrap/>
            <w:hideMark/>
          </w:tcPr>
          <w:sdt>
            <w:sdtPr>
              <w:rPr>
                <w:color w:val="808080" w:themeColor="background1" w:themeShade="80"/>
                <w:sz w:val="16"/>
                <w:lang w:val="de-LI"/>
              </w:rPr>
              <w:id w:val="539174891"/>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476807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641442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091410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91452459"/>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73183"/>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aller natürlichen und juristischen Pers</w:t>
            </w:r>
            <w:r w:rsidRPr="000E0B64">
              <w:rPr>
                <w:rFonts w:eastAsia="Times New Roman" w:cs="Arial"/>
                <w:color w:val="000000"/>
                <w:sz w:val="16"/>
                <w:lang w:val="de-LI" w:eastAsia="de-AT"/>
              </w:rPr>
              <w:t>o</w:t>
            </w:r>
            <w:r w:rsidRPr="000E0B64">
              <w:rPr>
                <w:rFonts w:eastAsia="Times New Roman" w:cs="Arial"/>
                <w:color w:val="000000"/>
                <w:sz w:val="16"/>
                <w:lang w:val="de-LI" w:eastAsia="de-AT"/>
              </w:rPr>
              <w:t>nen, die enge Verbindungen zu dem Antragsteller aufweisen, unter Angabe ihrer Identität und der Art dieser Verbindungen</w:t>
            </w:r>
          </w:p>
        </w:tc>
        <w:tc>
          <w:tcPr>
            <w:tcW w:w="199" w:type="pct"/>
            <w:noWrap/>
            <w:hideMark/>
          </w:tcPr>
          <w:p w:rsidR="009B6975" w:rsidRPr="00A3356D" w:rsidRDefault="009B6975" w:rsidP="00A3356D">
            <w:pPr>
              <w:pStyle w:val="Kopfzeile"/>
              <w:rPr>
                <w:color w:val="808080" w:themeColor="background1" w:themeShade="80"/>
                <w:sz w:val="16"/>
                <w:lang w:val="de-LI"/>
              </w:rPr>
            </w:pPr>
          </w:p>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784900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3017075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0219613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A3356D" w:rsidRDefault="009B6975" w:rsidP="00A3356D">
            <w:pPr>
              <w:pStyle w:val="Kopfzeile"/>
              <w:rPr>
                <w:color w:val="808080" w:themeColor="background1" w:themeShade="80"/>
                <w:sz w:val="16"/>
                <w:lang w:val="de-LI"/>
              </w:rPr>
            </w:pPr>
          </w:p>
        </w:tc>
        <w:tc>
          <w:tcPr>
            <w:tcW w:w="625" w:type="pct"/>
            <w:shd w:val="clear" w:color="auto" w:fill="D9D9D9" w:themeFill="background1" w:themeFillShade="D9"/>
          </w:tcPr>
          <w:sdt>
            <w:sdtPr>
              <w:rPr>
                <w:color w:val="808080" w:themeColor="background1" w:themeShade="80"/>
                <w:sz w:val="16"/>
                <w:lang w:val="de-LI"/>
              </w:rPr>
              <w:id w:val="135661561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2"/>
        </w:trPr>
        <w:tc>
          <w:tcPr>
            <w:tcW w:w="400" w:type="pct"/>
            <w:vMerge w:val="restart"/>
            <w:tcBorders>
              <w:top w:val="double" w:sz="4" w:space="0" w:color="auto"/>
            </w:tcBorders>
            <w:textDirection w:val="btLr"/>
            <w:hideMark/>
          </w:tcPr>
          <w:p w:rsidR="009B6975"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 xml:space="preserve">Nachweis des </w:t>
            </w:r>
          </w:p>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Anfangskapitals</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6.1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bestehende Unternehmen:</w:t>
            </w:r>
            <w:r w:rsidRPr="000E0B64">
              <w:rPr>
                <w:rFonts w:eastAsia="Times New Roman" w:cs="Arial"/>
                <w:color w:val="000000"/>
                <w:sz w:val="16"/>
                <w:lang w:val="de-LI" w:eastAsia="de-AT"/>
              </w:rPr>
              <w:t xml:space="preserve"> einen geprüften Rechnungsabschluss/Bestätigung der Bank oder Auszug eines öffentlichen Registers zur Beschein</w:t>
            </w:r>
            <w:r w:rsidRPr="000E0B64">
              <w:rPr>
                <w:rFonts w:eastAsia="Times New Roman" w:cs="Arial"/>
                <w:color w:val="000000"/>
                <w:sz w:val="16"/>
                <w:lang w:val="de-LI" w:eastAsia="de-AT"/>
              </w:rPr>
              <w:t>i</w:t>
            </w:r>
            <w:r w:rsidRPr="000E0B64">
              <w:rPr>
                <w:rFonts w:eastAsia="Times New Roman" w:cs="Arial"/>
                <w:color w:val="000000"/>
                <w:sz w:val="16"/>
                <w:lang w:val="de-LI" w:eastAsia="de-AT"/>
              </w:rPr>
              <w:t>gung der Höhe des Kapitals des Antragstellers</w:t>
            </w:r>
          </w:p>
        </w:tc>
        <w:tc>
          <w:tcPr>
            <w:tcW w:w="199" w:type="pct"/>
            <w:tcBorders>
              <w:top w:val="double" w:sz="4" w:space="0" w:color="auto"/>
            </w:tcBorders>
            <w:noWrap/>
            <w:hideMark/>
          </w:tcPr>
          <w:sdt>
            <w:sdtPr>
              <w:rPr>
                <w:color w:val="808080" w:themeColor="background1" w:themeShade="80"/>
                <w:sz w:val="16"/>
                <w:lang w:val="de-LI"/>
              </w:rPr>
              <w:id w:val="1128510753"/>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8706661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6312576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7154457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93904090"/>
            </w:sdtPr>
            <w:sdtEndPr/>
            <w:sdtContent>
              <w:p w:rsidR="009B6975" w:rsidRPr="00A3356D" w:rsidRDefault="001F37B2"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147357759"/>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9"/>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b/>
                <w:bCs/>
                <w:color w:val="000000"/>
                <w:sz w:val="16"/>
                <w:lang w:val="de-LI" w:eastAsia="de-AT"/>
              </w:rPr>
              <w:t>für Unternehmen in der Gründungsphase:</w:t>
            </w:r>
            <w:r w:rsidRPr="000E0B64">
              <w:rPr>
                <w:rFonts w:eastAsia="Times New Roman" w:cs="Arial"/>
                <w:color w:val="000000"/>
                <w:sz w:val="16"/>
                <w:lang w:val="de-LI" w:eastAsia="de-AT"/>
              </w:rPr>
              <w:t xml:space="preserve"> einen von einer Bank ausgestellten Kontoauszug zur Bescheinigung dessen, dass das Eigenkapital auf dem Bankkonto des Antragstellers hinterlegt ist</w:t>
            </w:r>
          </w:p>
        </w:tc>
        <w:tc>
          <w:tcPr>
            <w:tcW w:w="199" w:type="pct"/>
            <w:tcBorders>
              <w:bottom w:val="double" w:sz="4" w:space="0" w:color="auto"/>
            </w:tcBorders>
            <w:noWrap/>
            <w:hideMark/>
          </w:tcPr>
          <w:sdt>
            <w:sdtPr>
              <w:rPr>
                <w:color w:val="808080" w:themeColor="background1" w:themeShade="80"/>
                <w:sz w:val="16"/>
                <w:lang w:val="de-LI"/>
              </w:rPr>
              <w:id w:val="-637417010"/>
            </w:sdtPr>
            <w:sdtEndPr/>
            <w:sdtContent>
              <w:p w:rsidR="009B6975" w:rsidRPr="00896BF2" w:rsidRDefault="00896BF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486125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6687791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946342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A3356D" w:rsidRDefault="009B6975" w:rsidP="00A3356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66252603"/>
            </w:sdtPr>
            <w:sdtEndPr/>
            <w:sdtContent>
              <w:p w:rsidR="009B6975" w:rsidRPr="00A3356D" w:rsidRDefault="00A3356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25"/>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Ma</w:t>
            </w:r>
            <w:r>
              <w:rPr>
                <w:rFonts w:eastAsia="Times New Roman" w:cs="Arial"/>
                <w:i/>
                <w:iCs/>
                <w:color w:val="000000"/>
                <w:sz w:val="16"/>
                <w:lang w:val="de-LI" w:eastAsia="de-AT"/>
              </w:rPr>
              <w:t>ss</w:t>
            </w:r>
            <w:r w:rsidRPr="000E0B64">
              <w:rPr>
                <w:rFonts w:eastAsia="Times New Roman" w:cs="Arial"/>
                <w:i/>
                <w:iCs/>
                <w:color w:val="000000"/>
                <w:sz w:val="16"/>
                <w:lang w:val="de-LI" w:eastAsia="de-AT"/>
              </w:rPr>
              <w:t xml:space="preserve">nahmen zur Absicherung der Geldbeträge </w:t>
            </w:r>
          </w:p>
        </w:tc>
        <w:tc>
          <w:tcPr>
            <w:tcW w:w="2480" w:type="pct"/>
            <w:gridSpan w:val="3"/>
            <w:tcBorders>
              <w:top w:val="double" w:sz="4" w:space="0" w:color="auto"/>
            </w:tcBorders>
            <w:hideMark/>
          </w:tcPr>
          <w:p w:rsidR="009B6975" w:rsidRPr="000E0B64" w:rsidRDefault="009B6975" w:rsidP="00B8196E">
            <w:pPr>
              <w:spacing w:line="240" w:lineRule="auto"/>
              <w:jc w:val="left"/>
              <w:rPr>
                <w:rFonts w:eastAsia="Times New Roman" w:cs="Arial"/>
                <w:b/>
                <w:bCs/>
                <w:i/>
                <w:iCs/>
                <w:color w:val="000000"/>
                <w:sz w:val="16"/>
                <w:lang w:val="de-LI" w:eastAsia="de-AT"/>
              </w:rPr>
            </w:pPr>
            <w:r w:rsidRPr="000E0B64">
              <w:rPr>
                <w:rFonts w:eastAsia="Times New Roman" w:cs="Arial"/>
                <w:b/>
                <w:bCs/>
                <w:i/>
                <w:iCs/>
                <w:color w:val="000000"/>
                <w:sz w:val="16"/>
                <w:lang w:val="de-LI" w:eastAsia="de-AT"/>
              </w:rPr>
              <w:t>Sichert der Antragsteller die Geldbeträge der E-Geld-Nutzer und/oder der</w:t>
            </w:r>
            <w:r w:rsidR="00B8196E">
              <w:rPr>
                <w:rFonts w:eastAsia="Times New Roman" w:cs="Arial"/>
                <w:b/>
                <w:bCs/>
                <w:i/>
                <w:iCs/>
                <w:color w:val="000000"/>
                <w:sz w:val="16"/>
                <w:lang w:val="de-LI" w:eastAsia="de-AT"/>
              </w:rPr>
              <w:t xml:space="preserve"> </w:t>
            </w:r>
            <w:r w:rsidRPr="000E0B64">
              <w:rPr>
                <w:rFonts w:eastAsia="Times New Roman" w:cs="Arial"/>
                <w:b/>
                <w:bCs/>
                <w:i/>
                <w:iCs/>
                <w:color w:val="000000"/>
                <w:sz w:val="16"/>
                <w:lang w:val="de-LI" w:eastAsia="de-AT"/>
              </w:rPr>
              <w:t>Zahlungsdienstnutzer durch Hinterlegung von Geldbeträgen auf einem gesonderten Konto bei einem Kr</w:t>
            </w:r>
            <w:r w:rsidRPr="000E0B64">
              <w:rPr>
                <w:rFonts w:eastAsia="Times New Roman" w:cs="Arial"/>
                <w:b/>
                <w:bCs/>
                <w:i/>
                <w:iCs/>
                <w:color w:val="000000"/>
                <w:sz w:val="16"/>
                <w:lang w:val="de-LI" w:eastAsia="de-AT"/>
              </w:rPr>
              <w:t>e</w:t>
            </w:r>
            <w:r w:rsidRPr="000E0B64">
              <w:rPr>
                <w:rFonts w:eastAsia="Times New Roman" w:cs="Arial"/>
                <w:b/>
                <w:bCs/>
                <w:i/>
                <w:iCs/>
                <w:color w:val="000000"/>
                <w:sz w:val="16"/>
                <w:lang w:val="de-LI" w:eastAsia="de-AT"/>
              </w:rPr>
              <w:t>ditinstitut oder durch Investition in sichere liquide Aktiva mit niedrigem Risiko ab, so sollte die Beschreibung der Sich</w:t>
            </w:r>
            <w:r w:rsidRPr="000E0B64">
              <w:rPr>
                <w:rFonts w:eastAsia="Times New Roman" w:cs="Arial"/>
                <w:b/>
                <w:bCs/>
                <w:i/>
                <w:iCs/>
                <w:color w:val="000000"/>
                <w:sz w:val="16"/>
                <w:lang w:val="de-LI" w:eastAsia="de-AT"/>
              </w:rPr>
              <w:t>e</w:t>
            </w:r>
            <w:r w:rsidRPr="000E0B64">
              <w:rPr>
                <w:rFonts w:eastAsia="Times New Roman" w:cs="Arial"/>
                <w:b/>
                <w:bCs/>
                <w:i/>
                <w:iCs/>
                <w:color w:val="000000"/>
                <w:sz w:val="16"/>
                <w:lang w:val="de-LI" w:eastAsia="de-AT"/>
              </w:rPr>
              <w:t>rungsma</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nahmen Folgendes enthalten:</w:t>
            </w:r>
          </w:p>
        </w:tc>
        <w:tc>
          <w:tcPr>
            <w:tcW w:w="199" w:type="pct"/>
            <w:tcBorders>
              <w:top w:val="double" w:sz="4" w:space="0" w:color="auto"/>
            </w:tcBorders>
            <w:noWrap/>
            <w:hideMark/>
          </w:tcPr>
          <w:sdt>
            <w:sdtPr>
              <w:rPr>
                <w:color w:val="808080" w:themeColor="background1" w:themeShade="80"/>
                <w:sz w:val="16"/>
                <w:lang w:val="de-LI"/>
              </w:rPr>
              <w:id w:val="441424259"/>
            </w:sdtPr>
            <w:sdtEndPr/>
            <w:sdtContent>
              <w:p w:rsidR="009B6975" w:rsidRPr="00896BF2" w:rsidRDefault="001F37B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665729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798037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2464689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546064475"/>
            </w:sdtPr>
            <w:sdtEndPr/>
            <w:sdtContent>
              <w:p w:rsidR="009B6975" w:rsidRPr="00896BF2" w:rsidRDefault="001F37B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301505581"/>
            </w:sdtPr>
            <w:sdtEndPr/>
            <w:sdtContent>
              <w:p w:rsidR="009B6975" w:rsidRPr="00896BF2" w:rsidRDefault="00896BF2"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val="restart"/>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7.1</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eine Beschreibung der Investition</w:t>
            </w:r>
            <w:r w:rsidRPr="000E0B64">
              <w:rPr>
                <w:rFonts w:eastAsia="Times New Roman" w:cs="Arial"/>
                <w:color w:val="000000"/>
                <w:sz w:val="16"/>
                <w:lang w:val="de-LI" w:eastAsia="de-AT"/>
              </w:rPr>
              <w:t>s</w:t>
            </w:r>
            <w:r w:rsidRPr="000E0B64">
              <w:rPr>
                <w:rFonts w:eastAsia="Times New Roman" w:cs="Arial"/>
                <w:color w:val="000000"/>
                <w:sz w:val="16"/>
                <w:lang w:val="de-LI" w:eastAsia="de-AT"/>
              </w:rPr>
              <w:t>strategie/Anlagepolitik, damit sichergestellt ist, dass die ausgewählten Aktiva</w:t>
            </w:r>
            <w:r>
              <w:rPr>
                <w:rFonts w:eastAsia="Times New Roman" w:cs="Arial"/>
                <w:color w:val="000000"/>
                <w:sz w:val="16"/>
                <w:lang w:val="de-LI" w:eastAsia="de-AT"/>
              </w:rPr>
              <w:t xml:space="preserve"> den Kriterien</w:t>
            </w:r>
            <w:r w:rsidRPr="000E0B64">
              <w:rPr>
                <w:rFonts w:eastAsia="Times New Roman" w:cs="Arial"/>
                <w:color w:val="000000"/>
                <w:sz w:val="16"/>
                <w:lang w:val="de-LI" w:eastAsia="de-AT"/>
              </w:rPr>
              <w:t xml:space="preserve"> </w:t>
            </w:r>
            <w:r>
              <w:rPr>
                <w:rFonts w:eastAsia="Times New Roman" w:cs="Arial"/>
                <w:color w:val="000000"/>
                <w:sz w:val="16"/>
                <w:lang w:val="de-LI" w:eastAsia="de-AT"/>
              </w:rPr>
              <w:t xml:space="preserve">der FMA-RL </w:t>
            </w:r>
            <w:r w:rsidRPr="007E7969">
              <w:rPr>
                <w:rFonts w:eastAsia="Times New Roman" w:cs="Arial"/>
                <w:color w:val="000000"/>
                <w:sz w:val="16"/>
                <w:lang w:val="de-LI" w:eastAsia="de-AT"/>
              </w:rPr>
              <w:t>2018/2</w:t>
            </w:r>
            <w:r w:rsidR="009C533F">
              <w:rPr>
                <w:rStyle w:val="Funotenzeichen"/>
                <w:rFonts w:eastAsia="Times New Roman" w:cs="Arial"/>
                <w:color w:val="000000"/>
                <w:sz w:val="16"/>
                <w:lang w:val="de-LI" w:eastAsia="de-AT"/>
              </w:rPr>
              <w:footnoteReference w:id="2"/>
            </w:r>
            <w:r w:rsidRPr="007E7969">
              <w:rPr>
                <w:rFonts w:eastAsia="Times New Roman" w:cs="Arial"/>
                <w:color w:val="000000"/>
                <w:sz w:val="16"/>
                <w:lang w:val="de-LI" w:eastAsia="de-AT"/>
              </w:rPr>
              <w:t xml:space="preserve"> </w:t>
            </w:r>
            <w:r>
              <w:rPr>
                <w:rFonts w:eastAsia="Times New Roman" w:cs="Arial"/>
                <w:color w:val="000000"/>
                <w:sz w:val="16"/>
                <w:lang w:val="de-LI" w:eastAsia="de-AT"/>
              </w:rPr>
              <w:t>entsprechen</w:t>
            </w:r>
          </w:p>
        </w:tc>
        <w:tc>
          <w:tcPr>
            <w:tcW w:w="199" w:type="pct"/>
            <w:noWrap/>
            <w:hideMark/>
          </w:tcPr>
          <w:sdt>
            <w:sdtPr>
              <w:rPr>
                <w:color w:val="808080" w:themeColor="background1" w:themeShade="80"/>
                <w:sz w:val="16"/>
                <w:lang w:val="de-LI"/>
              </w:rPr>
              <w:id w:val="-237475268"/>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7996003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4755245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538130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9182718"/>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72154350"/>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Anzahl und Funktionen der Personen, die Z</w:t>
            </w:r>
            <w:r w:rsidRPr="000E0B64">
              <w:rPr>
                <w:rFonts w:eastAsia="Times New Roman" w:cs="Arial"/>
                <w:color w:val="000000"/>
                <w:sz w:val="16"/>
                <w:lang w:val="de-LI" w:eastAsia="de-AT"/>
              </w:rPr>
              <w:t>u</w:t>
            </w:r>
            <w:r w:rsidRPr="000E0B64">
              <w:rPr>
                <w:rFonts w:eastAsia="Times New Roman" w:cs="Arial"/>
                <w:color w:val="000000"/>
                <w:sz w:val="16"/>
                <w:lang w:val="de-LI" w:eastAsia="de-AT"/>
              </w:rPr>
              <w:t>gang zu dem Treuhandkonto haben</w:t>
            </w:r>
          </w:p>
        </w:tc>
        <w:tc>
          <w:tcPr>
            <w:tcW w:w="199" w:type="pct"/>
            <w:noWrap/>
            <w:hideMark/>
          </w:tcPr>
          <w:sdt>
            <w:sdtPr>
              <w:rPr>
                <w:color w:val="808080" w:themeColor="background1" w:themeShade="80"/>
                <w:sz w:val="16"/>
                <w:lang w:val="de-LI"/>
              </w:rPr>
              <w:id w:val="-363370674"/>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246010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716007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7038653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34992629"/>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98471612"/>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2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Verwaltungs- und Konte</w:t>
            </w:r>
            <w:r w:rsidRPr="000E0B64">
              <w:rPr>
                <w:rFonts w:eastAsia="Times New Roman" w:cs="Arial"/>
                <w:color w:val="000000"/>
                <w:sz w:val="16"/>
                <w:lang w:val="de-LI" w:eastAsia="de-AT"/>
              </w:rPr>
              <w:t>n</w:t>
            </w:r>
            <w:r w:rsidRPr="000E0B64">
              <w:rPr>
                <w:rFonts w:eastAsia="Times New Roman" w:cs="Arial"/>
                <w:color w:val="000000"/>
                <w:sz w:val="16"/>
                <w:lang w:val="de-LI" w:eastAsia="de-AT"/>
              </w:rPr>
              <w:t>abstimmungsprozesses für E-Geld-Nutzer und gegebenenfalls Zahlungsdienstnutzer zur Absich</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 gegen Ansprüche anderer Gläubiger des E-Geld-Instituts, insbesondere im Falle einer Inso</w:t>
            </w:r>
            <w:r w:rsidRPr="000E0B64">
              <w:rPr>
                <w:rFonts w:eastAsia="Times New Roman" w:cs="Arial"/>
                <w:color w:val="000000"/>
                <w:sz w:val="16"/>
                <w:lang w:val="de-LI" w:eastAsia="de-AT"/>
              </w:rPr>
              <w:t>l</w:t>
            </w:r>
            <w:r w:rsidRPr="000E0B64">
              <w:rPr>
                <w:rFonts w:eastAsia="Times New Roman" w:cs="Arial"/>
                <w:color w:val="000000"/>
                <w:sz w:val="16"/>
                <w:lang w:val="de-LI" w:eastAsia="de-AT"/>
              </w:rPr>
              <w:t>venz</w:t>
            </w:r>
          </w:p>
        </w:tc>
        <w:tc>
          <w:tcPr>
            <w:tcW w:w="199" w:type="pct"/>
            <w:noWrap/>
            <w:hideMark/>
          </w:tcPr>
          <w:sdt>
            <w:sdtPr>
              <w:rPr>
                <w:color w:val="808080" w:themeColor="background1" w:themeShade="80"/>
                <w:sz w:val="16"/>
                <w:lang w:val="de-LI"/>
              </w:rPr>
              <w:id w:val="1911265669"/>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095768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5917369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63556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198377"/>
            </w:sdtPr>
            <w:sdtEndPr/>
            <w:sdtContent>
              <w:p w:rsidR="009B6975" w:rsidRPr="009113FD" w:rsidRDefault="001F37B2"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141921432"/>
            </w:sdtPr>
            <w:sdtEndPr/>
            <w:sdtContent>
              <w:p w:rsidR="009B6975" w:rsidRPr="009113FD" w:rsidRDefault="009113FD" w:rsidP="009113F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3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Vertrags mit dem Kreditinstitut</w:t>
            </w:r>
          </w:p>
        </w:tc>
        <w:tc>
          <w:tcPr>
            <w:tcW w:w="199" w:type="pct"/>
            <w:noWrap/>
            <w:hideMark/>
          </w:tcPr>
          <w:sdt>
            <w:sdtPr>
              <w:rPr>
                <w:color w:val="808080" w:themeColor="background1" w:themeShade="80"/>
                <w:sz w:val="16"/>
                <w:lang w:val="de-LI"/>
              </w:rPr>
              <w:id w:val="-1848326427"/>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161214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597007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797694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92467538"/>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0368332"/>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ausdrückliche Erklärung des E-Geld-Instituts, dass Artikel 10 der PSD2 eingehalten wird</w:t>
            </w:r>
          </w:p>
        </w:tc>
        <w:tc>
          <w:tcPr>
            <w:tcW w:w="199" w:type="pct"/>
            <w:noWrap/>
            <w:hideMark/>
          </w:tcPr>
          <w:sdt>
            <w:sdtPr>
              <w:rPr>
                <w:color w:val="808080" w:themeColor="background1" w:themeShade="80"/>
                <w:sz w:val="16"/>
                <w:lang w:val="de-LI"/>
              </w:rPr>
              <w:id w:val="-1343167104"/>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947402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7666828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412559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84057252"/>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83585514"/>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480" w:type="pct"/>
            <w:gridSpan w:val="3"/>
            <w:hideMark/>
          </w:tcPr>
          <w:p w:rsidR="009B6975" w:rsidRPr="000E0B64" w:rsidRDefault="009B6975" w:rsidP="00290E26">
            <w:pPr>
              <w:spacing w:line="240" w:lineRule="auto"/>
              <w:jc w:val="left"/>
              <w:rPr>
                <w:rFonts w:eastAsia="Times New Roman" w:cs="Arial"/>
                <w:b/>
                <w:bCs/>
                <w:i/>
                <w:iCs/>
                <w:color w:val="000000"/>
                <w:sz w:val="16"/>
                <w:lang w:val="de-LI" w:eastAsia="de-AT"/>
              </w:rPr>
            </w:pPr>
            <w:r w:rsidRPr="000E0B64">
              <w:rPr>
                <w:rFonts w:eastAsia="Times New Roman" w:cs="Arial"/>
                <w:b/>
                <w:bCs/>
                <w:i/>
                <w:iCs/>
                <w:color w:val="000000"/>
                <w:sz w:val="16"/>
                <w:lang w:val="de-LI" w:eastAsia="de-AT"/>
              </w:rPr>
              <w:t>Sichert der Antragsteller die Geldbeträge der E-Geld-Nutzer und gegebenenfalls der Zahlungsdienstnutzer durch eine Versicherungspolice oder eine vergleichbare Garantie eines Versicherungsunternehmens oder eines Kreditinstituts ab und beabsichtigt der Antragsteller nicht die ausschlie</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liche Erbringung von Zahlungsauslösediensten, so sollte die Beschreibung der Sicherungsma</w:t>
            </w:r>
            <w:r>
              <w:rPr>
                <w:rFonts w:eastAsia="Times New Roman" w:cs="Arial"/>
                <w:b/>
                <w:bCs/>
                <w:i/>
                <w:iCs/>
                <w:color w:val="000000"/>
                <w:sz w:val="16"/>
                <w:lang w:val="de-LI" w:eastAsia="de-AT"/>
              </w:rPr>
              <w:t>ss</w:t>
            </w:r>
            <w:r w:rsidRPr="000E0B64">
              <w:rPr>
                <w:rFonts w:eastAsia="Times New Roman" w:cs="Arial"/>
                <w:b/>
                <w:bCs/>
                <w:i/>
                <w:iCs/>
                <w:color w:val="000000"/>
                <w:sz w:val="16"/>
                <w:lang w:val="de-LI" w:eastAsia="de-AT"/>
              </w:rPr>
              <w:t>nahmen Folgendes en</w:t>
            </w:r>
            <w:r w:rsidRPr="000E0B64">
              <w:rPr>
                <w:rFonts w:eastAsia="Times New Roman" w:cs="Arial"/>
                <w:b/>
                <w:bCs/>
                <w:i/>
                <w:iCs/>
                <w:color w:val="000000"/>
                <w:sz w:val="16"/>
                <w:lang w:val="de-LI" w:eastAsia="de-AT"/>
              </w:rPr>
              <w:t>t</w:t>
            </w:r>
            <w:r w:rsidRPr="000E0B64">
              <w:rPr>
                <w:rFonts w:eastAsia="Times New Roman" w:cs="Arial"/>
                <w:b/>
                <w:bCs/>
                <w:i/>
                <w:iCs/>
                <w:color w:val="000000"/>
                <w:sz w:val="16"/>
                <w:lang w:val="de-LI" w:eastAsia="de-AT"/>
              </w:rPr>
              <w:t>halten:</w:t>
            </w:r>
          </w:p>
        </w:tc>
        <w:tc>
          <w:tcPr>
            <w:tcW w:w="199" w:type="pct"/>
            <w:noWrap/>
            <w:hideMark/>
          </w:tcPr>
          <w:sdt>
            <w:sdtPr>
              <w:rPr>
                <w:color w:val="808080" w:themeColor="background1" w:themeShade="80"/>
                <w:sz w:val="16"/>
                <w:lang w:val="de-LI"/>
              </w:rPr>
              <w:id w:val="-1717121702"/>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797877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4308077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062001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852568"/>
            </w:sdtPr>
            <w:sdtEndPr/>
            <w:sdtContent>
              <w:p w:rsidR="009B6975" w:rsidRPr="009B4A7F" w:rsidRDefault="001F37B2"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98525493"/>
            </w:sdtPr>
            <w:sdtEndPr/>
            <w:sdtContent>
              <w:p w:rsidR="009B6975" w:rsidRPr="009B4A7F" w:rsidRDefault="009B4A7F" w:rsidP="009B4A7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val="restart"/>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7.2</w:t>
            </w: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Bestätigung, dass die Versicherungspolice oder die vergleichbare Garantie einer Versich</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rungsgesellschaft oder eines Kreditinstituts von einem Unternehmen stammt, das nicht Teil derse</w:t>
            </w:r>
            <w:r w:rsidRPr="000E0B64">
              <w:rPr>
                <w:rFonts w:eastAsia="Times New Roman" w:cs="Arial"/>
                <w:color w:val="000000"/>
                <w:sz w:val="16"/>
                <w:lang w:val="de-LI" w:eastAsia="de-AT"/>
              </w:rPr>
              <w:t>l</w:t>
            </w:r>
            <w:r w:rsidRPr="000E0B64">
              <w:rPr>
                <w:rFonts w:eastAsia="Times New Roman" w:cs="Arial"/>
                <w:color w:val="000000"/>
                <w:sz w:val="16"/>
                <w:lang w:val="de-LI" w:eastAsia="de-AT"/>
              </w:rPr>
              <w:t>ben Firmengruppe wie der Antragsteller ist</w:t>
            </w:r>
          </w:p>
        </w:tc>
        <w:tc>
          <w:tcPr>
            <w:tcW w:w="199" w:type="pct"/>
            <w:noWrap/>
            <w:hideMark/>
          </w:tcPr>
          <w:sdt>
            <w:sdtPr>
              <w:rPr>
                <w:color w:val="808080" w:themeColor="background1" w:themeShade="80"/>
                <w:sz w:val="16"/>
                <w:lang w:val="de-LI"/>
              </w:rPr>
              <w:id w:val="1482730062"/>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209401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074533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166364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46895890"/>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4188679"/>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zum (Konten-)Abstimmungsverfahren, mit dem sichergestellt wird, dass die Versich</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rungspolice oder die vergleichbare Garantie au</w:t>
            </w:r>
            <w:r w:rsidRPr="000E0B64">
              <w:rPr>
                <w:rFonts w:eastAsia="Times New Roman" w:cs="Arial"/>
                <w:color w:val="000000"/>
                <w:sz w:val="16"/>
                <w:lang w:val="de-LI" w:eastAsia="de-AT"/>
              </w:rPr>
              <w:t>s</w:t>
            </w:r>
            <w:r w:rsidRPr="000E0B64">
              <w:rPr>
                <w:rFonts w:eastAsia="Times New Roman" w:cs="Arial"/>
                <w:color w:val="000000"/>
                <w:sz w:val="16"/>
                <w:lang w:val="de-LI" w:eastAsia="de-AT"/>
              </w:rPr>
              <w:t>reicht, um die Sicherungspflichten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zu jeder Zeit zu erfüllen</w:t>
            </w:r>
          </w:p>
        </w:tc>
        <w:tc>
          <w:tcPr>
            <w:tcW w:w="199" w:type="pct"/>
            <w:noWrap/>
            <w:hideMark/>
          </w:tcPr>
          <w:sdt>
            <w:sdtPr>
              <w:rPr>
                <w:color w:val="808080" w:themeColor="background1" w:themeShade="80"/>
                <w:sz w:val="16"/>
                <w:lang w:val="de-LI"/>
              </w:rPr>
              <w:id w:val="1405873730"/>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381213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9638739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958422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1113527"/>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28693329"/>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Dauer und Verlängerung bzw. Erneuerung der Absicherung</w:t>
            </w:r>
          </w:p>
        </w:tc>
        <w:tc>
          <w:tcPr>
            <w:tcW w:w="199" w:type="pct"/>
            <w:noWrap/>
            <w:hideMark/>
          </w:tcPr>
          <w:sdt>
            <w:sdtPr>
              <w:rPr>
                <w:color w:val="808080" w:themeColor="background1" w:themeShade="80"/>
                <w:sz w:val="16"/>
                <w:lang w:val="de-LI"/>
              </w:rPr>
              <w:id w:val="-1881535698"/>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00944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149644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8070332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42885524"/>
            </w:sdtPr>
            <w:sdtEndPr/>
            <w:sdtContent>
              <w:p w:rsidR="009B6975" w:rsidRPr="009A71F5" w:rsidRDefault="001F37B2"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112051"/>
            </w:sdtPr>
            <w:sdtEndPr/>
            <w:sdtContent>
              <w:p w:rsidR="009B6975" w:rsidRPr="009A71F5" w:rsidRDefault="009A71F5" w:rsidP="009A71F5">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2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(des Entwurfs) des Versicherungsve</w:t>
            </w:r>
            <w:r w:rsidRPr="000E0B64">
              <w:rPr>
                <w:rFonts w:eastAsia="Times New Roman" w:cs="Arial"/>
                <w:color w:val="000000"/>
                <w:sz w:val="16"/>
                <w:lang w:val="de-LI" w:eastAsia="de-AT"/>
              </w:rPr>
              <w:t>r</w:t>
            </w:r>
            <w:r w:rsidRPr="000E0B64">
              <w:rPr>
                <w:rFonts w:eastAsia="Times New Roman" w:cs="Arial"/>
                <w:color w:val="000000"/>
                <w:sz w:val="16"/>
                <w:lang w:val="de-LI" w:eastAsia="de-AT"/>
              </w:rPr>
              <w:t>trags oder (des Entwurfs) der vergleichbaren G</w:t>
            </w:r>
            <w:r w:rsidRPr="000E0B64">
              <w:rPr>
                <w:rFonts w:eastAsia="Times New Roman" w:cs="Arial"/>
                <w:color w:val="000000"/>
                <w:sz w:val="16"/>
                <w:lang w:val="de-LI" w:eastAsia="de-AT"/>
              </w:rPr>
              <w:t>a</w:t>
            </w:r>
            <w:r w:rsidRPr="000E0B64">
              <w:rPr>
                <w:rFonts w:eastAsia="Times New Roman" w:cs="Arial"/>
                <w:color w:val="000000"/>
                <w:sz w:val="16"/>
                <w:lang w:val="de-LI" w:eastAsia="de-AT"/>
              </w:rPr>
              <w:t>rantie</w:t>
            </w:r>
          </w:p>
        </w:tc>
        <w:tc>
          <w:tcPr>
            <w:tcW w:w="199" w:type="pct"/>
            <w:noWrap/>
            <w:hideMark/>
          </w:tcPr>
          <w:sdt>
            <w:sdtPr>
              <w:rPr>
                <w:color w:val="808080" w:themeColor="background1" w:themeShade="80"/>
                <w:sz w:val="16"/>
                <w:lang w:val="de-LI"/>
              </w:rPr>
              <w:id w:val="-110127901"/>
            </w:sdtPr>
            <w:sdtEndPr/>
            <w:sdtContent>
              <w:p w:rsidR="009B6975" w:rsidRPr="00976FEF" w:rsidRDefault="00976FEF" w:rsidP="00976FE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7860102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1788181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3103189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57050002"/>
            </w:sdtPr>
            <w:sdtEndPr/>
            <w:sdtContent>
              <w:p w:rsidR="009B6975" w:rsidRPr="006F15AD" w:rsidRDefault="006F15AD"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39871386"/>
            </w:sdtPr>
            <w:sdtEndPr/>
            <w:sdtContent>
              <w:p w:rsidR="009B6975" w:rsidRPr="006F15AD" w:rsidRDefault="006F15AD" w:rsidP="006F15A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37"/>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Unternehmenssteuerung und interne Kontrollmechanismen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8.1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vom Antragsteller ermittelten Risiken,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Art der Risiken und der Verfahren, die der Antragsteller zur Bewertung und Vermeidung solcher Risiken einrichten wird, im Hinblick auf das E-G</w:t>
            </w:r>
            <w:r>
              <w:rPr>
                <w:rFonts w:eastAsia="Times New Roman" w:cs="Arial"/>
                <w:color w:val="000000"/>
                <w:sz w:val="16"/>
                <w:lang w:val="de-LI" w:eastAsia="de-AT"/>
              </w:rPr>
              <w:t>eld-Geschäft und gegebene</w:t>
            </w:r>
            <w:r>
              <w:rPr>
                <w:rFonts w:eastAsia="Times New Roman" w:cs="Arial"/>
                <w:color w:val="000000"/>
                <w:sz w:val="16"/>
                <w:lang w:val="de-LI" w:eastAsia="de-AT"/>
              </w:rPr>
              <w:t>n</w:t>
            </w:r>
            <w:r>
              <w:rPr>
                <w:rFonts w:eastAsia="Times New Roman" w:cs="Arial"/>
                <w:color w:val="000000"/>
                <w:sz w:val="16"/>
                <w:lang w:val="de-LI" w:eastAsia="de-AT"/>
              </w:rPr>
              <w:t xml:space="preserve">falls </w:t>
            </w:r>
            <w:r w:rsidRPr="000E0B64">
              <w:rPr>
                <w:rFonts w:eastAsia="Times New Roman" w:cs="Arial"/>
                <w:color w:val="000000"/>
                <w:sz w:val="16"/>
                <w:lang w:val="de-LI" w:eastAsia="de-AT"/>
              </w:rPr>
              <w:t>Zahlungsdienste</w:t>
            </w:r>
          </w:p>
        </w:tc>
        <w:tc>
          <w:tcPr>
            <w:tcW w:w="199" w:type="pct"/>
            <w:tcBorders>
              <w:top w:val="double" w:sz="4" w:space="0" w:color="auto"/>
            </w:tcBorders>
            <w:noWrap/>
            <w:hideMark/>
          </w:tcPr>
          <w:sdt>
            <w:sdtPr>
              <w:rPr>
                <w:color w:val="808080" w:themeColor="background1" w:themeShade="80"/>
                <w:sz w:val="16"/>
                <w:lang w:val="de-LI"/>
              </w:rPr>
              <w:id w:val="153430780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411010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6744618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178113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98809115"/>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01296076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7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verschiedenen Verfahren zur Durchführung von regelmä</w:t>
            </w:r>
            <w:r>
              <w:rPr>
                <w:rFonts w:eastAsia="Times New Roman" w:cs="Arial"/>
                <w:color w:val="000000"/>
                <w:sz w:val="16"/>
                <w:lang w:val="de-LI" w:eastAsia="de-AT"/>
              </w:rPr>
              <w:t>ss</w:t>
            </w:r>
            <w:r w:rsidRPr="000E0B64">
              <w:rPr>
                <w:rFonts w:eastAsia="Times New Roman" w:cs="Arial"/>
                <w:color w:val="000000"/>
                <w:sz w:val="16"/>
                <w:lang w:val="de-LI" w:eastAsia="de-AT"/>
              </w:rPr>
              <w:t>igen und ständigen Kontrollen,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zur Häufigkeit der Kontrollen und der hierfür zugewiesenen Personalressourcen</w:t>
            </w:r>
          </w:p>
        </w:tc>
        <w:tc>
          <w:tcPr>
            <w:tcW w:w="199" w:type="pct"/>
            <w:noWrap/>
            <w:hideMark/>
          </w:tcPr>
          <w:sdt>
            <w:sdtPr>
              <w:rPr>
                <w:color w:val="808080" w:themeColor="background1" w:themeShade="80"/>
                <w:sz w:val="16"/>
                <w:lang w:val="de-LI"/>
              </w:rPr>
              <w:id w:val="175531015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048557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9847247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0160764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6725093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8375948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9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Rechnungslegungsstandard</w:t>
            </w:r>
            <w:r>
              <w:rPr>
                <w:rFonts w:eastAsia="Times New Roman" w:cs="Arial"/>
                <w:color w:val="000000"/>
                <w:sz w:val="16"/>
                <w:lang w:val="de-LI" w:eastAsia="de-AT"/>
              </w:rPr>
              <w:t>s</w:t>
            </w:r>
            <w:r w:rsidRPr="000E0B64">
              <w:rPr>
                <w:rFonts w:eastAsia="Times New Roman" w:cs="Arial"/>
                <w:color w:val="000000"/>
                <w:sz w:val="16"/>
                <w:lang w:val="de-LI" w:eastAsia="de-AT"/>
              </w:rPr>
              <w:t>, anhand derer der Antragsteller seine Finanzinformationen erfassen und melden wird</w:t>
            </w:r>
          </w:p>
        </w:tc>
        <w:tc>
          <w:tcPr>
            <w:tcW w:w="199" w:type="pct"/>
            <w:noWrap/>
            <w:hideMark/>
          </w:tcPr>
          <w:sdt>
            <w:sdtPr>
              <w:rPr>
                <w:color w:val="808080" w:themeColor="background1" w:themeShade="80"/>
                <w:sz w:val="16"/>
                <w:lang w:val="de-LI"/>
              </w:rPr>
              <w:id w:val="761645568"/>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826520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237406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593436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06519262"/>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72697548"/>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5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Identitäten sowie einen aktuellen Lebenslauf der Person(en), die für die internen Kontrollfunktionen,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regelmä</w:t>
            </w:r>
            <w:r>
              <w:rPr>
                <w:rFonts w:eastAsia="Times New Roman" w:cs="Arial"/>
                <w:color w:val="000000"/>
                <w:sz w:val="16"/>
                <w:lang w:val="de-LI" w:eastAsia="de-AT"/>
              </w:rPr>
              <w:t>ss</w:t>
            </w:r>
            <w:r w:rsidRPr="000E0B64">
              <w:rPr>
                <w:rFonts w:eastAsia="Times New Roman" w:cs="Arial"/>
                <w:color w:val="000000"/>
                <w:sz w:val="16"/>
                <w:lang w:val="de-LI" w:eastAsia="de-AT"/>
              </w:rPr>
              <w:t>i</w:t>
            </w:r>
            <w:r w:rsidRPr="000E0B64">
              <w:rPr>
                <w:rFonts w:eastAsia="Times New Roman" w:cs="Arial"/>
                <w:color w:val="000000"/>
                <w:sz w:val="16"/>
                <w:lang w:val="de-LI" w:eastAsia="de-AT"/>
              </w:rPr>
              <w:t>gen und ständigen Kontrolle sowie der Einhaltung der Kontrollen, verantwortlich ist bzw. sind</w:t>
            </w:r>
          </w:p>
        </w:tc>
        <w:tc>
          <w:tcPr>
            <w:tcW w:w="199" w:type="pct"/>
            <w:noWrap/>
            <w:hideMark/>
          </w:tcPr>
          <w:sdt>
            <w:sdtPr>
              <w:rPr>
                <w:color w:val="808080" w:themeColor="background1" w:themeShade="80"/>
                <w:sz w:val="16"/>
                <w:lang w:val="de-LI"/>
              </w:rPr>
              <w:id w:val="-77810248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848954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1589513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257499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2608019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791252"/>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Identitäten von Revisoren, die keine Abschlus</w:t>
            </w:r>
            <w:r w:rsidRPr="000E0B64">
              <w:rPr>
                <w:rFonts w:eastAsia="Times New Roman" w:cs="Arial"/>
                <w:color w:val="000000"/>
                <w:sz w:val="16"/>
                <w:lang w:val="de-LI" w:eastAsia="de-AT"/>
              </w:rPr>
              <w:t>s</w:t>
            </w:r>
            <w:r w:rsidRPr="000E0B64">
              <w:rPr>
                <w:rFonts w:eastAsia="Times New Roman" w:cs="Arial"/>
                <w:color w:val="000000"/>
                <w:sz w:val="16"/>
                <w:lang w:val="de-LI" w:eastAsia="de-AT"/>
              </w:rPr>
              <w:t>prüfer im Sinne der Richtlinie 2006/43/EG sind</w:t>
            </w:r>
          </w:p>
        </w:tc>
        <w:tc>
          <w:tcPr>
            <w:tcW w:w="199" w:type="pct"/>
            <w:noWrap/>
            <w:hideMark/>
          </w:tcPr>
          <w:sdt>
            <w:sdtPr>
              <w:rPr>
                <w:color w:val="808080" w:themeColor="background1" w:themeShade="80"/>
                <w:sz w:val="16"/>
                <w:lang w:val="de-LI"/>
              </w:rPr>
              <w:id w:val="-327366886"/>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5706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9497850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1073942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658213"/>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266842937"/>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5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Zusammenstellung des Leitungsorgans sowie gegebenenfalls anderer Aufsichtsorgane oder -ausschüsse</w:t>
            </w:r>
          </w:p>
        </w:tc>
        <w:tc>
          <w:tcPr>
            <w:tcW w:w="199" w:type="pct"/>
            <w:noWrap/>
            <w:hideMark/>
          </w:tcPr>
          <w:sdt>
            <w:sdtPr>
              <w:rPr>
                <w:color w:val="808080" w:themeColor="background1" w:themeShade="80"/>
                <w:sz w:val="16"/>
                <w:lang w:val="de-LI"/>
              </w:rPr>
              <w:id w:val="44289231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026907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0768614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8829393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47607"/>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62306099"/>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wie ausgelagerte Aufgaben überwacht und kontrolliert werden, damit die Qual</w:t>
            </w:r>
            <w:r w:rsidRPr="000E0B64">
              <w:rPr>
                <w:rFonts w:eastAsia="Times New Roman" w:cs="Arial"/>
                <w:color w:val="000000"/>
                <w:sz w:val="16"/>
                <w:lang w:val="de-LI" w:eastAsia="de-AT"/>
              </w:rPr>
              <w:t>i</w:t>
            </w:r>
            <w:r w:rsidRPr="000E0B64">
              <w:rPr>
                <w:rFonts w:eastAsia="Times New Roman" w:cs="Arial"/>
                <w:color w:val="000000"/>
                <w:sz w:val="16"/>
                <w:lang w:val="de-LI" w:eastAsia="de-AT"/>
              </w:rPr>
              <w:t>tät der internen Kontrollen des E-Geld-Instituts nicht beeinträchtigt wird</w:t>
            </w:r>
          </w:p>
        </w:tc>
        <w:tc>
          <w:tcPr>
            <w:tcW w:w="199" w:type="pct"/>
            <w:noWrap/>
            <w:hideMark/>
          </w:tcPr>
          <w:sdt>
            <w:sdtPr>
              <w:rPr>
                <w:color w:val="808080" w:themeColor="background1" w:themeShade="80"/>
                <w:sz w:val="16"/>
                <w:lang w:val="de-LI"/>
              </w:rPr>
              <w:id w:val="-1872764559"/>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13929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713274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5287564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81111100"/>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0136716"/>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92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dessen, wie Agenten, Zweigni</w:t>
            </w:r>
            <w:r w:rsidRPr="000E0B64">
              <w:rPr>
                <w:rFonts w:eastAsia="Times New Roman" w:cs="Arial"/>
                <w:color w:val="000000"/>
                <w:sz w:val="16"/>
                <w:lang w:val="de-LI" w:eastAsia="de-AT"/>
              </w:rPr>
              <w:t>e</w:t>
            </w:r>
            <w:r w:rsidRPr="000E0B64">
              <w:rPr>
                <w:rFonts w:eastAsia="Times New Roman" w:cs="Arial"/>
                <w:color w:val="000000"/>
                <w:sz w:val="16"/>
                <w:lang w:val="de-LI" w:eastAsia="de-AT"/>
              </w:rPr>
              <w:t>derlassungen und Distributoren im Rahmen der internen Kontrollen des Antragstellers überwacht und kontrolliert werden</w:t>
            </w:r>
          </w:p>
        </w:tc>
        <w:tc>
          <w:tcPr>
            <w:tcW w:w="199" w:type="pct"/>
            <w:noWrap/>
            <w:hideMark/>
          </w:tcPr>
          <w:sdt>
            <w:sdtPr>
              <w:rPr>
                <w:color w:val="808080" w:themeColor="background1" w:themeShade="80"/>
                <w:sz w:val="16"/>
                <w:lang w:val="de-LI"/>
              </w:rPr>
              <w:id w:val="-1891793138"/>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315944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6023426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3660462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88229901"/>
            </w:sdtPr>
            <w:sdtEndPr/>
            <w:sdtContent>
              <w:p w:rsidR="009B6975" w:rsidRPr="00CE4BD4" w:rsidRDefault="001F37B2"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98624990"/>
            </w:sdtPr>
            <w:sdtEndPr/>
            <w:sdtContent>
              <w:p w:rsidR="009B6975" w:rsidRP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handelt es sich beim Antragsteller um eine Toc</w:t>
            </w:r>
            <w:r w:rsidRPr="000E0B64">
              <w:rPr>
                <w:rFonts w:eastAsia="Times New Roman" w:cs="Arial"/>
                <w:color w:val="000000"/>
                <w:sz w:val="16"/>
                <w:lang w:val="de-LI" w:eastAsia="de-AT"/>
              </w:rPr>
              <w:t>h</w:t>
            </w:r>
            <w:r w:rsidRPr="000E0B64">
              <w:rPr>
                <w:rFonts w:eastAsia="Times New Roman" w:cs="Arial"/>
                <w:color w:val="000000"/>
                <w:sz w:val="16"/>
                <w:lang w:val="de-LI" w:eastAsia="de-AT"/>
              </w:rPr>
              <w:t>tergesellschaft eines regulierten Unternehmens in einem EU-Mitgliedstaat, eine Beschreibung der Steuerung der Unternehmensgruppe</w:t>
            </w:r>
          </w:p>
        </w:tc>
        <w:tc>
          <w:tcPr>
            <w:tcW w:w="199" w:type="pct"/>
            <w:noWrap/>
            <w:hideMark/>
          </w:tcPr>
          <w:p w:rsidR="009B6975" w:rsidRPr="00CE4BD4" w:rsidRDefault="009B6975" w:rsidP="00CE4BD4">
            <w:pPr>
              <w:pStyle w:val="Kopfzeile"/>
              <w:rPr>
                <w:color w:val="808080" w:themeColor="background1" w:themeShade="80"/>
                <w:sz w:val="16"/>
                <w:lang w:val="de-LI"/>
              </w:rPr>
            </w:pPr>
          </w:p>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2904088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2857823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172246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CE4BD4" w:rsidRDefault="009B6975" w:rsidP="00CE4BD4">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177621901"/>
              </w:sdtPr>
              <w:sdtEndPr/>
              <w:sdtContent>
                <w:r w:rsidR="001F37B2"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1821636936"/>
            </w:sdtPr>
            <w:sdtEndPr/>
            <w:sdtContent>
              <w:p w:rsidR="00CE4BD4" w:rsidRDefault="00CE4BD4" w:rsidP="00CE4BD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eastAsia="Times New Roman" w:cs="Arial"/>
                <w:color w:val="000000"/>
                <w:sz w:val="16"/>
                <w:lang w:val="de-LI" w:eastAsia="de-AT"/>
              </w:rPr>
            </w:pPr>
          </w:p>
        </w:tc>
      </w:tr>
      <w:tr w:rsidR="009B6975" w:rsidRPr="000E0B64" w:rsidTr="008C46F8">
        <w:trPr>
          <w:trHeight w:val="509"/>
        </w:trPr>
        <w:tc>
          <w:tcPr>
            <w:tcW w:w="400" w:type="pct"/>
            <w:vMerge w:val="restart"/>
            <w:tcBorders>
              <w:top w:val="double" w:sz="4" w:space="0" w:color="auto"/>
            </w:tcBorders>
            <w:textDirection w:val="btLr"/>
            <w:hideMark/>
          </w:tcPr>
          <w:p w:rsidR="009B6975" w:rsidRPr="000E0B64" w:rsidRDefault="009B6975" w:rsidP="007C3F23">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 xml:space="preserve">Verfahren für </w:t>
            </w:r>
            <w:r>
              <w:rPr>
                <w:rFonts w:eastAsia="Times New Roman" w:cs="Arial"/>
                <w:i/>
                <w:iCs/>
                <w:color w:val="000000"/>
                <w:sz w:val="16"/>
                <w:lang w:val="de-LI" w:eastAsia="de-AT"/>
              </w:rPr>
              <w:t xml:space="preserve">die </w:t>
            </w:r>
            <w:r w:rsidRPr="000E0B64">
              <w:rPr>
                <w:rFonts w:eastAsia="Times New Roman" w:cs="Arial"/>
                <w:i/>
                <w:iCs/>
                <w:color w:val="000000"/>
                <w:sz w:val="16"/>
                <w:lang w:val="de-LI" w:eastAsia="de-AT"/>
              </w:rPr>
              <w:t>Überwachung, Bearbeitung und Folgema</w:t>
            </w:r>
            <w:r>
              <w:rPr>
                <w:rFonts w:eastAsia="Times New Roman" w:cs="Arial"/>
                <w:i/>
                <w:iCs/>
                <w:color w:val="000000"/>
                <w:sz w:val="16"/>
                <w:lang w:val="de-LI" w:eastAsia="de-AT"/>
              </w:rPr>
              <w:t>ss</w:t>
            </w:r>
            <w:r w:rsidRPr="000E0B64">
              <w:rPr>
                <w:rFonts w:eastAsia="Times New Roman" w:cs="Arial"/>
                <w:i/>
                <w:iCs/>
                <w:color w:val="000000"/>
                <w:sz w:val="16"/>
                <w:lang w:val="de-LI" w:eastAsia="de-AT"/>
              </w:rPr>
              <w:t>nahmen bei Sicherheitsvorfällen und sicherheitsbezogenen Kundenb</w:t>
            </w:r>
            <w:r w:rsidRPr="000E0B64">
              <w:rPr>
                <w:rFonts w:eastAsia="Times New Roman" w:cs="Arial"/>
                <w:i/>
                <w:iCs/>
                <w:color w:val="000000"/>
                <w:sz w:val="16"/>
                <w:lang w:val="de-LI" w:eastAsia="de-AT"/>
              </w:rPr>
              <w:t>e</w:t>
            </w:r>
            <w:r w:rsidRPr="000E0B64">
              <w:rPr>
                <w:rFonts w:eastAsia="Times New Roman" w:cs="Arial"/>
                <w:i/>
                <w:iCs/>
                <w:color w:val="000000"/>
                <w:sz w:val="16"/>
                <w:lang w:val="de-LI" w:eastAsia="de-AT"/>
              </w:rPr>
              <w:t>schwerden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9.1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organisatorische 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Betrugsprävention</w:t>
            </w:r>
          </w:p>
        </w:tc>
        <w:tc>
          <w:tcPr>
            <w:tcW w:w="199" w:type="pct"/>
            <w:tcBorders>
              <w:top w:val="double" w:sz="4" w:space="0" w:color="auto"/>
            </w:tcBorders>
            <w:noWrap/>
            <w:hideMark/>
          </w:tcPr>
          <w:sdt>
            <w:sdtPr>
              <w:rPr>
                <w:color w:val="808080" w:themeColor="background1" w:themeShade="80"/>
                <w:sz w:val="16"/>
                <w:lang w:val="de-LI"/>
              </w:rPr>
              <w:id w:val="-1330670138"/>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862903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909415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62805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03101732"/>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967541864"/>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8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 den Personen und Stellen, die Kunden in Fällen von Betrug, technischen Probl</w:t>
            </w:r>
            <w:r w:rsidRPr="000E0B64">
              <w:rPr>
                <w:rFonts w:eastAsia="Times New Roman" w:cs="Arial"/>
                <w:color w:val="000000"/>
                <w:sz w:val="16"/>
                <w:lang w:val="de-LI" w:eastAsia="de-AT"/>
              </w:rPr>
              <w:t>e</w:t>
            </w:r>
            <w:r w:rsidRPr="000E0B64">
              <w:rPr>
                <w:rFonts w:eastAsia="Times New Roman" w:cs="Arial"/>
                <w:color w:val="000000"/>
                <w:sz w:val="16"/>
                <w:lang w:val="de-LI" w:eastAsia="de-AT"/>
              </w:rPr>
              <w:t>men und/oder beim Forderungsmanagement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stützen</w:t>
            </w:r>
          </w:p>
        </w:tc>
        <w:tc>
          <w:tcPr>
            <w:tcW w:w="199" w:type="pct"/>
            <w:noWrap/>
            <w:hideMark/>
          </w:tcPr>
          <w:sdt>
            <w:sdtPr>
              <w:rPr>
                <w:color w:val="808080" w:themeColor="background1" w:themeShade="80"/>
                <w:sz w:val="16"/>
                <w:lang w:val="de-LI"/>
              </w:rPr>
              <w:id w:val="66552593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329511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68633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4031897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2905330"/>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778027475"/>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8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Berichtswege in Betrugsfällen</w:t>
            </w:r>
          </w:p>
        </w:tc>
        <w:tc>
          <w:tcPr>
            <w:tcW w:w="199" w:type="pct"/>
            <w:noWrap/>
            <w:hideMark/>
          </w:tcPr>
          <w:sdt>
            <w:sdtPr>
              <w:rPr>
                <w:color w:val="808080" w:themeColor="background1" w:themeShade="80"/>
                <w:sz w:val="16"/>
                <w:lang w:val="de-LI"/>
              </w:rPr>
              <w:id w:val="1296799915"/>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7432900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5624518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466750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02119542"/>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3813905"/>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7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Kontaktstelle für Kunden,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Namens und der E-Mail-Adresse</w:t>
            </w:r>
          </w:p>
        </w:tc>
        <w:tc>
          <w:tcPr>
            <w:tcW w:w="199" w:type="pct"/>
            <w:noWrap/>
            <w:hideMark/>
          </w:tcPr>
          <w:sdt>
            <w:sdtPr>
              <w:rPr>
                <w:color w:val="808080" w:themeColor="background1" w:themeShade="80"/>
                <w:sz w:val="16"/>
                <w:lang w:val="de-LI"/>
              </w:rPr>
              <w:id w:val="65603551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44585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9769482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3807817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409364"/>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5085276"/>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8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5126BD">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Verfahren für die Meldung von Vorfällen,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lich der Übermittlung dieser Berichte an interne oder externe Stellen,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für Antragsteller, die die Erbringung von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diensten zusätzlich zum E-Gel</w:t>
            </w:r>
            <w:r>
              <w:rPr>
                <w:rFonts w:eastAsia="Times New Roman" w:cs="Arial"/>
                <w:color w:val="000000"/>
                <w:sz w:val="16"/>
                <w:lang w:val="de-LI" w:eastAsia="de-AT"/>
              </w:rPr>
              <w:t>d-Geschäft beabsic</w:t>
            </w:r>
            <w:r>
              <w:rPr>
                <w:rFonts w:eastAsia="Times New Roman" w:cs="Arial"/>
                <w:color w:val="000000"/>
                <w:sz w:val="16"/>
                <w:lang w:val="de-LI" w:eastAsia="de-AT"/>
              </w:rPr>
              <w:t>h</w:t>
            </w:r>
            <w:r>
              <w:rPr>
                <w:rFonts w:eastAsia="Times New Roman" w:cs="Arial"/>
                <w:color w:val="000000"/>
                <w:sz w:val="16"/>
                <w:lang w:val="de-LI" w:eastAsia="de-AT"/>
              </w:rPr>
              <w:t xml:space="preserve">tigen, sowie </w:t>
            </w:r>
            <w:r w:rsidRPr="000E0B64">
              <w:rPr>
                <w:rFonts w:eastAsia="Times New Roman" w:cs="Arial"/>
                <w:color w:val="000000"/>
                <w:sz w:val="16"/>
                <w:lang w:val="de-LI" w:eastAsia="de-AT"/>
              </w:rPr>
              <w:t>der Meldung schwerwiegender Vorfälle an zuständige nationale Behörden 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Artikel 96 der PSD2 sowie im Einklang mit den EBA-Leitlinien zur Meldung von Vorfälle</w:t>
            </w:r>
            <w:r w:rsidR="005126BD">
              <w:rPr>
                <w:rFonts w:eastAsia="Times New Roman" w:cs="Arial"/>
                <w:color w:val="000000"/>
                <w:sz w:val="16"/>
                <w:lang w:val="de-LI" w:eastAsia="de-AT"/>
              </w:rPr>
              <w:t>n</w:t>
            </w:r>
            <w:r w:rsidRPr="000E0B64">
              <w:rPr>
                <w:rFonts w:eastAsia="Times New Roman" w:cs="Arial"/>
                <w:color w:val="000000"/>
                <w:sz w:val="16"/>
                <w:lang w:val="de-LI" w:eastAsia="de-AT"/>
              </w:rPr>
              <w:t xml:space="preserve"> im Sinne des genannten Artikels</w:t>
            </w:r>
          </w:p>
        </w:tc>
        <w:tc>
          <w:tcPr>
            <w:tcW w:w="199" w:type="pct"/>
            <w:noWrap/>
            <w:hideMark/>
          </w:tcPr>
          <w:sdt>
            <w:sdtPr>
              <w:rPr>
                <w:color w:val="808080" w:themeColor="background1" w:themeShade="80"/>
                <w:sz w:val="16"/>
                <w:lang w:val="de-LI"/>
              </w:rPr>
              <w:id w:val="-1004435977"/>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83140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939266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9215755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03136443"/>
            </w:sdtPr>
            <w:sdtEndPr/>
            <w:sdtContent>
              <w:p w:rsidR="009B6975" w:rsidRPr="00536D37" w:rsidRDefault="001F37B2"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0161803"/>
            </w:sdtPr>
            <w:sdtEndPr/>
            <w:sdtContent>
              <w:p w:rsidR="009B6975" w:rsidRPr="00536D37" w:rsidRDefault="00536D37"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32"/>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verwendeten Überwachungsinstrumente und die vorhandenen Folgema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Minderung von Sicherheitsrisiken</w:t>
            </w:r>
          </w:p>
        </w:tc>
        <w:tc>
          <w:tcPr>
            <w:tcW w:w="199" w:type="pct"/>
            <w:tcBorders>
              <w:bottom w:val="double" w:sz="4" w:space="0" w:color="auto"/>
            </w:tcBorders>
            <w:noWrap/>
            <w:hideMark/>
          </w:tcPr>
          <w:sdt>
            <w:sdtPr>
              <w:rPr>
                <w:color w:val="808080" w:themeColor="background1" w:themeShade="80"/>
                <w:sz w:val="16"/>
                <w:lang w:val="de-LI"/>
              </w:rPr>
              <w:id w:val="-1672860413"/>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140396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03968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743980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9B6975" w:rsidRPr="0095763D" w:rsidRDefault="009B6975" w:rsidP="0095763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18637079"/>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18"/>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Verfahren für die Erfassung, Überwachung, Rückverfolgung sowie</w:t>
            </w:r>
            <w:r w:rsidRPr="000E0B64">
              <w:rPr>
                <w:rFonts w:eastAsia="Times New Roman" w:cs="Arial"/>
                <w:i/>
                <w:iCs/>
                <w:color w:val="000000"/>
                <w:sz w:val="16"/>
                <w:lang w:val="de-LI" w:eastAsia="de-AT"/>
              </w:rPr>
              <w:br/>
              <w:t>Beschränkung des Zugangs zu sensiblen Zahlungsdaten</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10.1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Datenströme/Datenflüsse, die im Kontext des Geschäftsmodells des E-Geld-Instituts als sensible Zahlungsdaten klassifiziert sind</w:t>
            </w:r>
          </w:p>
        </w:tc>
        <w:tc>
          <w:tcPr>
            <w:tcW w:w="199" w:type="pct"/>
            <w:tcBorders>
              <w:top w:val="double" w:sz="4" w:space="0" w:color="auto"/>
            </w:tcBorders>
            <w:noWrap/>
            <w:hideMark/>
          </w:tcPr>
          <w:sdt>
            <w:sdtPr>
              <w:rPr>
                <w:color w:val="808080" w:themeColor="background1" w:themeShade="80"/>
                <w:sz w:val="16"/>
                <w:lang w:val="de-LI"/>
              </w:rPr>
              <w:id w:val="-1077753657"/>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198719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4206995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8712838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30655000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207263152"/>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1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vorhandenen Verfahren zur Autorisierung des Zugangs zu sensiblen Zahlungsdaten</w:t>
            </w:r>
          </w:p>
        </w:tc>
        <w:tc>
          <w:tcPr>
            <w:tcW w:w="199" w:type="pct"/>
            <w:noWrap/>
            <w:hideMark/>
          </w:tcPr>
          <w:sdt>
            <w:sdtPr>
              <w:rPr>
                <w:color w:val="808080" w:themeColor="background1" w:themeShade="80"/>
                <w:sz w:val="16"/>
                <w:lang w:val="de-LI"/>
              </w:rPr>
              <w:id w:val="-161003841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962937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2611404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01255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315210"/>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77317100"/>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Überwachungsverfahren</w:t>
            </w:r>
            <w:r w:rsidR="005126BD">
              <w:rPr>
                <w:rFonts w:eastAsia="Times New Roman" w:cs="Arial"/>
                <w:color w:val="000000"/>
                <w:sz w:val="16"/>
                <w:lang w:val="de-LI" w:eastAsia="de-AT"/>
              </w:rPr>
              <w:t>s</w:t>
            </w:r>
          </w:p>
        </w:tc>
        <w:tc>
          <w:tcPr>
            <w:tcW w:w="199" w:type="pct"/>
            <w:noWrap/>
            <w:hideMark/>
          </w:tcPr>
          <w:sdt>
            <w:sdtPr>
              <w:rPr>
                <w:color w:val="808080" w:themeColor="background1" w:themeShade="80"/>
                <w:sz w:val="16"/>
                <w:lang w:val="de-LI"/>
              </w:rPr>
              <w:id w:val="-2130538550"/>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989015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6766493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240952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1117842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6540310"/>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5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Richtlinien/Handlungsanweisungen/Verfahren bezüglich Zugangsrechten, in der der Zugang zu allen relevanten Infrastrukturkomponenten und -systemen, einschlie</w:t>
            </w:r>
            <w:r>
              <w:rPr>
                <w:rFonts w:eastAsia="Times New Roman" w:cs="Arial"/>
                <w:color w:val="000000"/>
                <w:sz w:val="16"/>
                <w:lang w:val="de-LI" w:eastAsia="de-AT"/>
              </w:rPr>
              <w:t>ss</w:t>
            </w:r>
            <w:r w:rsidRPr="000E0B64">
              <w:rPr>
                <w:rFonts w:eastAsia="Times New Roman" w:cs="Arial"/>
                <w:color w:val="000000"/>
                <w:sz w:val="16"/>
                <w:lang w:val="de-LI" w:eastAsia="de-AT"/>
              </w:rPr>
              <w:t>lich Datenbanken und Back-up-Infrastrukturen, geregelt ist</w:t>
            </w:r>
          </w:p>
        </w:tc>
        <w:tc>
          <w:tcPr>
            <w:tcW w:w="199" w:type="pct"/>
            <w:noWrap/>
            <w:hideMark/>
          </w:tcPr>
          <w:sdt>
            <w:sdtPr>
              <w:rPr>
                <w:color w:val="808080" w:themeColor="background1" w:themeShade="80"/>
                <w:sz w:val="16"/>
                <w:lang w:val="de-LI"/>
              </w:rPr>
              <w:id w:val="-404620311"/>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38657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1676746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9541377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83962732"/>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557749"/>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1F37B2" w:rsidRPr="000E0B64" w:rsidTr="008C46F8">
        <w:trPr>
          <w:trHeight w:val="508"/>
        </w:trPr>
        <w:tc>
          <w:tcPr>
            <w:tcW w:w="400" w:type="pct"/>
            <w:vMerge/>
            <w:hideMark/>
          </w:tcPr>
          <w:p w:rsidR="001F37B2" w:rsidRPr="000E0B64" w:rsidRDefault="001F37B2" w:rsidP="00290E26">
            <w:pPr>
              <w:spacing w:line="240" w:lineRule="auto"/>
              <w:jc w:val="left"/>
              <w:rPr>
                <w:rFonts w:eastAsia="Times New Roman" w:cs="Arial"/>
                <w:i/>
                <w:iCs/>
                <w:color w:val="000000"/>
                <w:sz w:val="16"/>
                <w:lang w:val="de-LI" w:eastAsia="de-AT"/>
              </w:rPr>
            </w:pPr>
          </w:p>
        </w:tc>
        <w:tc>
          <w:tcPr>
            <w:tcW w:w="274" w:type="pct"/>
            <w:vMerge/>
            <w:hideMark/>
          </w:tcPr>
          <w:p w:rsidR="001F37B2" w:rsidRPr="000E0B64" w:rsidRDefault="001F37B2" w:rsidP="00290E26">
            <w:pPr>
              <w:spacing w:line="240" w:lineRule="auto"/>
              <w:jc w:val="left"/>
              <w:rPr>
                <w:rFonts w:eastAsia="Times New Roman" w:cs="Arial"/>
                <w:color w:val="000000"/>
                <w:sz w:val="16"/>
                <w:lang w:val="de-LI" w:eastAsia="de-AT"/>
              </w:rPr>
            </w:pPr>
          </w:p>
        </w:tc>
        <w:tc>
          <w:tcPr>
            <w:tcW w:w="223" w:type="pct"/>
            <w:noWrap/>
            <w:hideMark/>
          </w:tcPr>
          <w:p w:rsidR="001F37B2" w:rsidRPr="000E0B64" w:rsidRDefault="001F37B2"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1F37B2" w:rsidRPr="000E0B64" w:rsidRDefault="001F37B2"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dessen, wie die gesammelten Daten erfasst werden</w:t>
            </w:r>
          </w:p>
        </w:tc>
        <w:tc>
          <w:tcPr>
            <w:tcW w:w="199" w:type="pct"/>
            <w:noWrap/>
            <w:hideMark/>
          </w:tcPr>
          <w:sdt>
            <w:sdtPr>
              <w:rPr>
                <w:color w:val="808080" w:themeColor="background1" w:themeShade="80"/>
                <w:sz w:val="16"/>
                <w:lang w:val="de-LI"/>
              </w:rPr>
              <w:id w:val="-1756739163"/>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795798391"/>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1589612412"/>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1059163995"/>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59891140"/>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60161123"/>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1F37B2" w:rsidRPr="000E0B64" w:rsidTr="008C46F8">
        <w:trPr>
          <w:trHeight w:val="690"/>
        </w:trPr>
        <w:tc>
          <w:tcPr>
            <w:tcW w:w="400" w:type="pct"/>
            <w:vMerge/>
            <w:hideMark/>
          </w:tcPr>
          <w:p w:rsidR="001F37B2" w:rsidRPr="000E0B64" w:rsidRDefault="001F37B2" w:rsidP="00290E26">
            <w:pPr>
              <w:spacing w:line="240" w:lineRule="auto"/>
              <w:jc w:val="left"/>
              <w:rPr>
                <w:rFonts w:eastAsia="Times New Roman" w:cs="Arial"/>
                <w:i/>
                <w:iCs/>
                <w:color w:val="000000"/>
                <w:sz w:val="16"/>
                <w:lang w:val="de-LI" w:eastAsia="de-AT"/>
              </w:rPr>
            </w:pPr>
          </w:p>
        </w:tc>
        <w:tc>
          <w:tcPr>
            <w:tcW w:w="274" w:type="pct"/>
            <w:vMerge/>
            <w:hideMark/>
          </w:tcPr>
          <w:p w:rsidR="001F37B2" w:rsidRPr="000E0B64" w:rsidRDefault="001F37B2" w:rsidP="00290E26">
            <w:pPr>
              <w:spacing w:line="240" w:lineRule="auto"/>
              <w:jc w:val="left"/>
              <w:rPr>
                <w:rFonts w:eastAsia="Times New Roman" w:cs="Arial"/>
                <w:color w:val="000000"/>
                <w:sz w:val="16"/>
                <w:lang w:val="de-LI" w:eastAsia="de-AT"/>
              </w:rPr>
            </w:pPr>
          </w:p>
        </w:tc>
        <w:tc>
          <w:tcPr>
            <w:tcW w:w="223" w:type="pct"/>
            <w:noWrap/>
            <w:hideMark/>
          </w:tcPr>
          <w:p w:rsidR="001F37B2" w:rsidRPr="000E0B64" w:rsidRDefault="001F37B2"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1F37B2" w:rsidRPr="000E0B64" w:rsidRDefault="001F37B2"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zur erwarteten internen und/oder externen Nutzung der gesammelten Daten,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durch Gegenparteien</w:t>
            </w:r>
          </w:p>
        </w:tc>
        <w:tc>
          <w:tcPr>
            <w:tcW w:w="199" w:type="pct"/>
            <w:noWrap/>
            <w:hideMark/>
          </w:tcPr>
          <w:sdt>
            <w:sdtPr>
              <w:rPr>
                <w:color w:val="808080" w:themeColor="background1" w:themeShade="80"/>
                <w:sz w:val="16"/>
                <w:lang w:val="de-LI"/>
              </w:rPr>
              <w:id w:val="-1290968767"/>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679468230"/>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203"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60407858"/>
                <w14:checkbox>
                  <w14:checked w14:val="0"/>
                  <w14:checkedState w14:val="2612" w14:font="MS Gothic"/>
                  <w14:uncheckedState w14:val="2610" w14:font="MS Gothic"/>
                </w14:checkbox>
              </w:sdtPr>
              <w:sdtEndPr/>
              <w:sdtContent>
                <w:r w:rsidR="001F37B2" w:rsidRPr="00A04CB3">
                  <w:rPr>
                    <w:rFonts w:ascii="MS Gothic" w:eastAsia="MS Gothic" w:hAnsi="MS Gothic" w:cs="MS Gothic"/>
                    <w:sz w:val="16"/>
                    <w:lang w:val="de-LI"/>
                  </w:rPr>
                  <w:t>☐</w:t>
                </w:r>
              </w:sdtContent>
            </w:sdt>
          </w:p>
        </w:tc>
        <w:tc>
          <w:tcPr>
            <w:tcW w:w="203" w:type="pct"/>
            <w:noWrap/>
            <w:vAlign w:val="center"/>
            <w:hideMark/>
          </w:tcPr>
          <w:p w:rsidR="001F37B2" w:rsidRPr="00A04CB3" w:rsidRDefault="00B96057" w:rsidP="00290E26">
            <w:pPr>
              <w:spacing w:line="240" w:lineRule="auto"/>
              <w:jc w:val="center"/>
              <w:rPr>
                <w:rFonts w:cs="Arial"/>
                <w:sz w:val="16"/>
                <w:lang w:val="de-LI"/>
              </w:rPr>
            </w:pPr>
            <w:sdt>
              <w:sdtPr>
                <w:rPr>
                  <w:rFonts w:cs="Arial"/>
                  <w:sz w:val="16"/>
                  <w:lang w:val="de-LI"/>
                </w:rPr>
                <w:id w:val="535704906"/>
                <w14:checkbox>
                  <w14:checked w14:val="0"/>
                  <w14:checkedState w14:val="2612" w14:font="MS Gothic"/>
                  <w14:uncheckedState w14:val="2610" w14:font="MS Gothic"/>
                </w14:checkbox>
              </w:sdtPr>
              <w:sdtEndPr/>
              <w:sdtContent>
                <w:r w:rsidR="001F37B2"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20561"/>
            </w:sdtPr>
            <w:sdtEndPr/>
            <w:sdtContent>
              <w:p w:rsidR="001F37B2"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56104684"/>
            </w:sdtPr>
            <w:sdtEndPr/>
            <w:sdtContent>
              <w:p w:rsidR="001F37B2"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7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IT-System und die technischen Sicherheit</w:t>
            </w:r>
            <w:r w:rsidRPr="000E0B64">
              <w:rPr>
                <w:rFonts w:eastAsia="Times New Roman" w:cs="Arial"/>
                <w:color w:val="000000"/>
                <w:sz w:val="16"/>
                <w:lang w:val="de-LI" w:eastAsia="de-AT"/>
              </w:rPr>
              <w:t>s</w:t>
            </w:r>
            <w:r w:rsidRPr="000E0B64">
              <w:rPr>
                <w:rFonts w:eastAsia="Times New Roman" w:cs="Arial"/>
                <w:color w:val="000000"/>
                <w:sz w:val="16"/>
                <w:lang w:val="de-LI" w:eastAsia="de-AT"/>
              </w:rPr>
              <w:t>ma</w:t>
            </w:r>
            <w:r>
              <w:rPr>
                <w:rFonts w:eastAsia="Times New Roman" w:cs="Arial"/>
                <w:color w:val="000000"/>
                <w:sz w:val="16"/>
                <w:lang w:val="de-LI" w:eastAsia="de-AT"/>
              </w:rPr>
              <w:t>ss</w:t>
            </w:r>
            <w:r w:rsidRPr="000E0B64">
              <w:rPr>
                <w:rFonts w:eastAsia="Times New Roman" w:cs="Arial"/>
                <w:color w:val="000000"/>
                <w:sz w:val="16"/>
                <w:lang w:val="de-LI" w:eastAsia="de-AT"/>
              </w:rPr>
              <w:t>nahmen, die angewendet werden,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Verschlüsselung und/oder Tokenisierung</w:t>
            </w:r>
          </w:p>
        </w:tc>
        <w:tc>
          <w:tcPr>
            <w:tcW w:w="199" w:type="pct"/>
            <w:noWrap/>
            <w:hideMark/>
          </w:tcPr>
          <w:sdt>
            <w:sdtPr>
              <w:rPr>
                <w:color w:val="808080" w:themeColor="background1" w:themeShade="80"/>
                <w:sz w:val="16"/>
                <w:lang w:val="de-LI"/>
              </w:rPr>
              <w:id w:val="760259764"/>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247437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778028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4703044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9447957"/>
            </w:sdtPr>
            <w:sdtEndPr/>
            <w:sdtContent>
              <w:p w:rsidR="009B6975" w:rsidRPr="0095763D" w:rsidRDefault="001F37B2"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81015115"/>
            </w:sdtPr>
            <w:sdtEndPr/>
            <w:sdtContent>
              <w:p w:rsidR="009B6975" w:rsidRPr="0095763D" w:rsidRDefault="0095763D"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6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Identifizierung der Rollen (Personen, Stellen und/oder Ausschüsse) mit Zugang zu sensiblen Zahlungsdaten</w:t>
            </w:r>
          </w:p>
        </w:tc>
        <w:tc>
          <w:tcPr>
            <w:tcW w:w="199" w:type="pct"/>
            <w:noWrap/>
            <w:hideMark/>
          </w:tcPr>
          <w:sdt>
            <w:sdtPr>
              <w:rPr>
                <w:color w:val="808080" w:themeColor="background1" w:themeShade="80"/>
                <w:sz w:val="16"/>
                <w:lang w:val="de-LI"/>
              </w:rPr>
              <w:id w:val="-199934821"/>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4033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513067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10580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2566284"/>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88354228"/>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9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Verstö</w:t>
            </w:r>
            <w:r>
              <w:rPr>
                <w:rFonts w:eastAsia="Times New Roman" w:cs="Arial"/>
                <w:color w:val="000000"/>
                <w:sz w:val="16"/>
                <w:lang w:val="de-LI" w:eastAsia="de-AT"/>
              </w:rPr>
              <w:t>ss</w:t>
            </w:r>
            <w:r w:rsidRPr="000E0B64">
              <w:rPr>
                <w:rFonts w:eastAsia="Times New Roman" w:cs="Arial"/>
                <w:color w:val="000000"/>
                <w:sz w:val="16"/>
                <w:lang w:val="de-LI" w:eastAsia="de-AT"/>
              </w:rPr>
              <w:t>e erkannt und behoben werden</w:t>
            </w:r>
          </w:p>
        </w:tc>
        <w:tc>
          <w:tcPr>
            <w:tcW w:w="199" w:type="pct"/>
            <w:noWrap/>
            <w:hideMark/>
          </w:tcPr>
          <w:sdt>
            <w:sdtPr>
              <w:rPr>
                <w:color w:val="808080" w:themeColor="background1" w:themeShade="80"/>
                <w:sz w:val="16"/>
                <w:lang w:val="de-LI"/>
              </w:rPr>
              <w:id w:val="1226647182"/>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616640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862186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9997482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13121547"/>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194661"/>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53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jährlichen Prüfplan zur internen Kontrolle im Hinblick auf die Sicherheit der IT Systeme</w:t>
            </w:r>
          </w:p>
        </w:tc>
        <w:tc>
          <w:tcPr>
            <w:tcW w:w="199" w:type="pct"/>
            <w:noWrap/>
            <w:hideMark/>
          </w:tcPr>
          <w:sdt>
            <w:sdtPr>
              <w:rPr>
                <w:color w:val="808080" w:themeColor="background1" w:themeShade="80"/>
                <w:sz w:val="16"/>
                <w:lang w:val="de-LI"/>
              </w:rPr>
              <w:id w:val="-429663982"/>
            </w:sdtPr>
            <w:sdtEndPr/>
            <w:sdtContent>
              <w:p w:rsidR="009B6975" w:rsidRPr="00433C30" w:rsidRDefault="001F37B2"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00390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84454249"/>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8885138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8206761"/>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16900152"/>
            </w:sdtPr>
            <w:sdtEndPr/>
            <w:sdtContent>
              <w:p w:rsidR="009B6975" w:rsidRPr="00433C30" w:rsidRDefault="00433C30"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04"/>
        </w:trPr>
        <w:tc>
          <w:tcPr>
            <w:tcW w:w="400" w:type="pct"/>
            <w:vMerge w:val="restart"/>
            <w:tcBorders>
              <w:top w:val="double" w:sz="4" w:space="0" w:color="auto"/>
            </w:tcBorders>
            <w:noWrap/>
            <w:textDirection w:val="btLr"/>
            <w:hideMark/>
          </w:tcPr>
          <w:p w:rsidR="009B6975" w:rsidRPr="000E0B64" w:rsidRDefault="009B6975" w:rsidP="00327F98">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Regelungen zur Geschäftsfortführung im Krisenfall</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11.1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Analyse der Auswirkungen auf die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Geschäftsprozesse und Wiederherstellungsziele, wie die Ziele zur Wiede</w:t>
            </w:r>
            <w:r w:rsidRPr="000E0B64">
              <w:rPr>
                <w:rFonts w:eastAsia="Times New Roman" w:cs="Arial"/>
                <w:color w:val="000000"/>
                <w:sz w:val="16"/>
                <w:lang w:val="de-LI" w:eastAsia="de-AT"/>
              </w:rPr>
              <w:t>r</w:t>
            </w:r>
            <w:r w:rsidRPr="000E0B64">
              <w:rPr>
                <w:rFonts w:eastAsia="Times New Roman" w:cs="Arial"/>
                <w:color w:val="000000"/>
                <w:sz w:val="16"/>
                <w:lang w:val="de-LI" w:eastAsia="de-AT"/>
              </w:rPr>
              <w:t>anlaufzeit, zum Wiederherstellungspunkt (maximal tolerierbarer</w:t>
            </w:r>
            <w:r>
              <w:rPr>
                <w:rFonts w:eastAsia="Times New Roman" w:cs="Arial"/>
                <w:color w:val="000000"/>
                <w:sz w:val="16"/>
                <w:lang w:val="de-LI" w:eastAsia="de-AT"/>
              </w:rPr>
              <w:t xml:space="preserve"> Datenverlust) sowie geschützte </w:t>
            </w:r>
            <w:r w:rsidRPr="000E0B64">
              <w:rPr>
                <w:rFonts w:eastAsia="Times New Roman" w:cs="Arial"/>
                <w:color w:val="000000"/>
                <w:sz w:val="16"/>
                <w:lang w:val="de-LI" w:eastAsia="de-AT"/>
              </w:rPr>
              <w:t>Ve</w:t>
            </w:r>
            <w:r w:rsidRPr="000E0B64">
              <w:rPr>
                <w:rFonts w:eastAsia="Times New Roman" w:cs="Arial"/>
                <w:color w:val="000000"/>
                <w:sz w:val="16"/>
                <w:lang w:val="de-LI" w:eastAsia="de-AT"/>
              </w:rPr>
              <w:t>r</w:t>
            </w:r>
            <w:r w:rsidRPr="000E0B64">
              <w:rPr>
                <w:rFonts w:eastAsia="Times New Roman" w:cs="Arial"/>
                <w:color w:val="000000"/>
                <w:sz w:val="16"/>
                <w:lang w:val="de-LI" w:eastAsia="de-AT"/>
              </w:rPr>
              <w:t>mögenswerte</w:t>
            </w:r>
          </w:p>
        </w:tc>
        <w:tc>
          <w:tcPr>
            <w:tcW w:w="199" w:type="pct"/>
            <w:tcBorders>
              <w:top w:val="double" w:sz="4" w:space="0" w:color="auto"/>
            </w:tcBorders>
            <w:noWrap/>
            <w:hideMark/>
          </w:tcPr>
          <w:sdt>
            <w:sdtPr>
              <w:rPr>
                <w:color w:val="808080" w:themeColor="background1" w:themeShade="80"/>
                <w:sz w:val="16"/>
                <w:lang w:val="de-LI"/>
              </w:rPr>
              <w:id w:val="-655232083"/>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0445646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70812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2057845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463647116"/>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209540057"/>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Identifizierung des Standorts des Notfallsy</w:t>
            </w:r>
            <w:r w:rsidRPr="000E0B64">
              <w:rPr>
                <w:rFonts w:eastAsia="Times New Roman" w:cs="Arial"/>
                <w:color w:val="000000"/>
                <w:sz w:val="16"/>
                <w:lang w:val="de-LI" w:eastAsia="de-AT"/>
              </w:rPr>
              <w:t>s</w:t>
            </w:r>
            <w:r w:rsidRPr="000E0B64">
              <w:rPr>
                <w:rFonts w:eastAsia="Times New Roman" w:cs="Arial"/>
                <w:color w:val="000000"/>
                <w:sz w:val="16"/>
                <w:lang w:val="de-LI" w:eastAsia="de-AT"/>
              </w:rPr>
              <w:t>tems, des Zugangs zur IT-Infrastruktur und der wesentlichen Software sowie der Daten, die bei einer Katastrophe oder Unterbrechung wiederhe</w:t>
            </w:r>
            <w:r w:rsidRPr="000E0B64">
              <w:rPr>
                <w:rFonts w:eastAsia="Times New Roman" w:cs="Arial"/>
                <w:color w:val="000000"/>
                <w:sz w:val="16"/>
                <w:lang w:val="de-LI" w:eastAsia="de-AT"/>
              </w:rPr>
              <w:t>r</w:t>
            </w:r>
            <w:r w:rsidRPr="000E0B64">
              <w:rPr>
                <w:rFonts w:eastAsia="Times New Roman" w:cs="Arial"/>
                <w:color w:val="000000"/>
                <w:sz w:val="16"/>
                <w:lang w:val="de-LI" w:eastAsia="de-AT"/>
              </w:rPr>
              <w:t>gestellt werden</w:t>
            </w:r>
          </w:p>
        </w:tc>
        <w:tc>
          <w:tcPr>
            <w:tcW w:w="199" w:type="pct"/>
            <w:noWrap/>
            <w:hideMark/>
          </w:tcPr>
          <w:sdt>
            <w:sdtPr>
              <w:rPr>
                <w:color w:val="808080" w:themeColor="background1" w:themeShade="80"/>
                <w:sz w:val="16"/>
                <w:lang w:val="de-LI"/>
              </w:rPr>
              <w:id w:val="826008368"/>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7035891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562887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009134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5439246"/>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32123906"/>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8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der Antragsteller mit erheblichen Zwischenfällen und Unterbrechungen der Kontinuität, etwa dem Ausfall von kritischen Systemen, dem 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Daten, der Unzugänglichk</w:t>
            </w:r>
            <w:r>
              <w:rPr>
                <w:rFonts w:eastAsia="Times New Roman" w:cs="Arial"/>
                <w:color w:val="000000"/>
                <w:sz w:val="16"/>
                <w:lang w:val="de-LI" w:eastAsia="de-AT"/>
              </w:rPr>
              <w:t xml:space="preserve">eit der Geschäftsräume oder dem </w:t>
            </w:r>
            <w:r w:rsidRPr="000E0B64">
              <w:rPr>
                <w:rFonts w:eastAsia="Times New Roman" w:cs="Arial"/>
                <w:color w:val="000000"/>
                <w:sz w:val="16"/>
                <w:lang w:val="de-LI" w:eastAsia="de-AT"/>
              </w:rPr>
              <w:t>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Personen, umg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 wird</w:t>
            </w:r>
          </w:p>
        </w:tc>
        <w:tc>
          <w:tcPr>
            <w:tcW w:w="199" w:type="pct"/>
            <w:noWrap/>
            <w:hideMark/>
          </w:tcPr>
          <w:sdt>
            <w:sdtPr>
              <w:rPr>
                <w:color w:val="808080" w:themeColor="background1" w:themeShade="80"/>
                <w:sz w:val="16"/>
                <w:lang w:val="de-LI"/>
              </w:rPr>
              <w:id w:val="358856083"/>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881133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139859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584016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66620612"/>
            </w:sdtPr>
            <w:sdtEndPr/>
            <w:sdtContent>
              <w:p w:rsidR="009B6975" w:rsidRPr="00CC2833" w:rsidRDefault="001F37B2"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14907851"/>
            </w:sdtPr>
            <w:sdtEndPr/>
            <w:sdtContent>
              <w:p w:rsidR="009B6975" w:rsidRPr="00CC2833" w:rsidRDefault="00CC2833"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mit der der Antragsteller beabsic</w:t>
            </w:r>
            <w:r w:rsidRPr="000E0B64">
              <w:rPr>
                <w:rFonts w:eastAsia="Times New Roman" w:cs="Arial"/>
                <w:color w:val="000000"/>
                <w:sz w:val="16"/>
                <w:lang w:val="de-LI" w:eastAsia="de-AT"/>
              </w:rPr>
              <w:t>h</w:t>
            </w:r>
            <w:r w:rsidRPr="000E0B64">
              <w:rPr>
                <w:rFonts w:eastAsia="Times New Roman" w:cs="Arial"/>
                <w:color w:val="000000"/>
                <w:sz w:val="16"/>
                <w:lang w:val="de-LI" w:eastAsia="de-AT"/>
              </w:rPr>
              <w:t>tigt, die Pläne zur Geschäftsfortführung und No</w:t>
            </w:r>
            <w:r w:rsidRPr="000E0B64">
              <w:rPr>
                <w:rFonts w:eastAsia="Times New Roman" w:cs="Arial"/>
                <w:color w:val="000000"/>
                <w:sz w:val="16"/>
                <w:lang w:val="de-LI" w:eastAsia="de-AT"/>
              </w:rPr>
              <w:t>t</w:t>
            </w:r>
            <w:r w:rsidRPr="000E0B64">
              <w:rPr>
                <w:rFonts w:eastAsia="Times New Roman" w:cs="Arial"/>
                <w:color w:val="000000"/>
                <w:sz w:val="16"/>
                <w:lang w:val="de-LI" w:eastAsia="de-AT"/>
              </w:rPr>
              <w:t>fallwiederherstellung zu überprüfen, einschlie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dazu, wie die Ergebnisse der Überprüfung erfasst werden</w:t>
            </w:r>
          </w:p>
        </w:tc>
        <w:tc>
          <w:tcPr>
            <w:tcW w:w="199" w:type="pct"/>
            <w:noWrap/>
            <w:hideMark/>
          </w:tcPr>
          <w:sdt>
            <w:sdtPr>
              <w:rPr>
                <w:color w:val="808080" w:themeColor="background1" w:themeShade="80"/>
                <w:sz w:val="16"/>
                <w:lang w:val="de-LI"/>
              </w:rPr>
              <w:id w:val="714005809"/>
            </w:sdtPr>
            <w:sdtEndPr/>
            <w:sdtContent>
              <w:p w:rsidR="009B6975" w:rsidRPr="0055703F" w:rsidRDefault="001F37B2"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6652501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5011026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4761159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0018987"/>
            </w:sdtPr>
            <w:sdtEndPr/>
            <w:sdtContent>
              <w:p w:rsidR="009B6975" w:rsidRPr="0055703F" w:rsidRDefault="001F37B2"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2967455"/>
            </w:sdtPr>
            <w:sdtEndPr/>
            <w:sdtContent>
              <w:p w:rsidR="009B6975" w:rsidRPr="0055703F" w:rsidRDefault="0055703F"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37"/>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Risikominderungsma</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nahmen, die der Antragsteller in Fällen der Beend</w:t>
            </w:r>
            <w:r w:rsidRPr="000E0B64">
              <w:rPr>
                <w:rFonts w:eastAsia="Times New Roman" w:cs="Arial"/>
                <w:color w:val="000000"/>
                <w:sz w:val="16"/>
                <w:lang w:val="de-LI" w:eastAsia="de-AT"/>
              </w:rPr>
              <w:t>i</w:t>
            </w:r>
            <w:r w:rsidRPr="000E0B64">
              <w:rPr>
                <w:rFonts w:eastAsia="Times New Roman" w:cs="Arial"/>
                <w:color w:val="000000"/>
                <w:sz w:val="16"/>
                <w:lang w:val="de-LI" w:eastAsia="de-AT"/>
              </w:rPr>
              <w:t>gung seiner Zahlungsdienste zu ergreifen hat und mit denen die Ausf</w:t>
            </w:r>
            <w:r>
              <w:rPr>
                <w:rFonts w:eastAsia="Times New Roman" w:cs="Arial"/>
                <w:color w:val="000000"/>
                <w:sz w:val="16"/>
                <w:lang w:val="de-LI" w:eastAsia="de-AT"/>
              </w:rPr>
              <w:t xml:space="preserve">ührung </w:t>
            </w:r>
            <w:r w:rsidRPr="000E0B64">
              <w:rPr>
                <w:rFonts w:eastAsia="Times New Roman" w:cs="Arial"/>
                <w:color w:val="000000"/>
                <w:sz w:val="16"/>
                <w:lang w:val="de-LI" w:eastAsia="de-AT"/>
              </w:rPr>
              <w:t>ausstehender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vorgänge und die Kündigung bestehender Verträge gewährleistet werden</w:t>
            </w:r>
          </w:p>
        </w:tc>
        <w:tc>
          <w:tcPr>
            <w:tcW w:w="199" w:type="pct"/>
            <w:tcBorders>
              <w:bottom w:val="double" w:sz="4" w:space="0" w:color="auto"/>
            </w:tcBorders>
            <w:noWrap/>
            <w:hideMark/>
          </w:tcPr>
          <w:p w:rsidR="009B6975" w:rsidRPr="004A4FF2" w:rsidRDefault="009B6975" w:rsidP="004A4FF2">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665622690"/>
              </w:sdtPr>
              <w:sdtEndPr/>
              <w:sdtContent>
                <w:r w:rsidR="001F37B2"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568861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9725298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43443419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446314746"/>
            </w:sdtPr>
            <w:sdtEndPr/>
            <w:sdtContent>
              <w:p w:rsidR="009B6975" w:rsidRPr="004A4FF2" w:rsidRDefault="004A4FF2"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88719726"/>
            </w:sdtPr>
            <w:sdtEndPr/>
            <w:sdtContent>
              <w:p w:rsidR="009B6975" w:rsidRPr="004A4FF2" w:rsidRDefault="004A4FF2" w:rsidP="004A4F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52"/>
        </w:trPr>
        <w:tc>
          <w:tcPr>
            <w:tcW w:w="400" w:type="pct"/>
            <w:vMerge w:val="restart"/>
            <w:tcBorders>
              <w:top w:val="double" w:sz="4" w:space="0" w:color="auto"/>
            </w:tcBorders>
            <w:textDirection w:val="btLr"/>
            <w:hideMark/>
          </w:tcPr>
          <w:p w:rsidR="009B6975" w:rsidRPr="002A01EA" w:rsidRDefault="009B6975" w:rsidP="00290E26">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Die Grundsätze und Definitionen für die Erfa</w:t>
            </w:r>
            <w:r w:rsidRPr="002A01EA">
              <w:rPr>
                <w:rFonts w:eastAsia="Times New Roman" w:cs="Arial"/>
                <w:i/>
                <w:iCs/>
                <w:color w:val="000000"/>
                <w:sz w:val="14"/>
                <w:lang w:val="de-LI" w:eastAsia="de-AT"/>
              </w:rPr>
              <w:t>s</w:t>
            </w:r>
            <w:r w:rsidRPr="002A01EA">
              <w:rPr>
                <w:rFonts w:eastAsia="Times New Roman" w:cs="Arial"/>
                <w:i/>
                <w:iCs/>
                <w:color w:val="000000"/>
                <w:sz w:val="14"/>
                <w:lang w:val="de-LI" w:eastAsia="de-AT"/>
              </w:rPr>
              <w:t>sung statistischer Daten über Leistungsfähi</w:t>
            </w:r>
            <w:r w:rsidRPr="002A01EA">
              <w:rPr>
                <w:rFonts w:eastAsia="Times New Roman" w:cs="Arial"/>
                <w:i/>
                <w:iCs/>
                <w:color w:val="000000"/>
                <w:sz w:val="14"/>
                <w:lang w:val="de-LI" w:eastAsia="de-AT"/>
              </w:rPr>
              <w:t>g</w:t>
            </w:r>
            <w:r w:rsidRPr="002A01EA">
              <w:rPr>
                <w:rFonts w:eastAsia="Times New Roman" w:cs="Arial"/>
                <w:i/>
                <w:iCs/>
                <w:color w:val="000000"/>
                <w:sz w:val="14"/>
                <w:lang w:val="de-LI" w:eastAsia="de-AT"/>
              </w:rPr>
              <w:t>keit, Geschäftsvorgänge und Betrugsfälle</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12.1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Daten, die im Hinblick auf Kunden, die Art des Zahlungsdienstes, den Zahlungsweg, das Zahlungsinstrument, Gerichtsbarkeiten und Wä</w:t>
            </w:r>
            <w:r w:rsidRPr="000E0B64">
              <w:rPr>
                <w:rFonts w:eastAsia="Times New Roman" w:cs="Arial"/>
                <w:color w:val="000000"/>
                <w:sz w:val="16"/>
                <w:lang w:val="de-LI" w:eastAsia="de-AT"/>
              </w:rPr>
              <w:t>h</w:t>
            </w:r>
            <w:r w:rsidRPr="000E0B64">
              <w:rPr>
                <w:rFonts w:eastAsia="Times New Roman" w:cs="Arial"/>
                <w:color w:val="000000"/>
                <w:sz w:val="16"/>
                <w:lang w:val="de-LI" w:eastAsia="de-AT"/>
              </w:rPr>
              <w:t>rungen erfasst werden</w:t>
            </w:r>
          </w:p>
        </w:tc>
        <w:tc>
          <w:tcPr>
            <w:tcW w:w="199" w:type="pct"/>
            <w:tcBorders>
              <w:top w:val="double" w:sz="4" w:space="0" w:color="auto"/>
            </w:tcBorders>
            <w:noWrap/>
            <w:hideMark/>
          </w:tcPr>
          <w:sdt>
            <w:sdtPr>
              <w:rPr>
                <w:color w:val="808080" w:themeColor="background1" w:themeShade="80"/>
                <w:sz w:val="16"/>
                <w:lang w:val="de-LI"/>
              </w:rPr>
              <w:id w:val="73111435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706561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2770901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472434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417444462"/>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855313126"/>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6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Umfang der Erfassung im Hinblick auf betroff</w:t>
            </w:r>
            <w:r w:rsidRPr="000E0B64">
              <w:rPr>
                <w:rFonts w:eastAsia="Times New Roman" w:cs="Arial"/>
                <w:color w:val="000000"/>
                <w:sz w:val="16"/>
                <w:lang w:val="de-LI" w:eastAsia="de-AT"/>
              </w:rPr>
              <w:t>e</w:t>
            </w:r>
            <w:r w:rsidRPr="000E0B64">
              <w:rPr>
                <w:rFonts w:eastAsia="Times New Roman" w:cs="Arial"/>
                <w:color w:val="000000"/>
                <w:sz w:val="16"/>
                <w:lang w:val="de-LI" w:eastAsia="de-AT"/>
              </w:rPr>
              <w:t>ne Tätigkeiten und Unternehmen, einschlie</w:t>
            </w:r>
            <w:r>
              <w:rPr>
                <w:rFonts w:eastAsia="Times New Roman" w:cs="Arial"/>
                <w:color w:val="000000"/>
                <w:sz w:val="16"/>
                <w:lang w:val="de-LI" w:eastAsia="de-AT"/>
              </w:rPr>
              <w:t>ss</w:t>
            </w:r>
            <w:r w:rsidRPr="000E0B64">
              <w:rPr>
                <w:rFonts w:eastAsia="Times New Roman" w:cs="Arial"/>
                <w:color w:val="000000"/>
                <w:sz w:val="16"/>
                <w:lang w:val="de-LI" w:eastAsia="de-AT"/>
              </w:rPr>
              <w:t>lich Zweigniederlassungen, Agenten und Distributoren</w:t>
            </w:r>
          </w:p>
        </w:tc>
        <w:tc>
          <w:tcPr>
            <w:tcW w:w="199" w:type="pct"/>
            <w:noWrap/>
            <w:hideMark/>
          </w:tcPr>
          <w:sdt>
            <w:sdtPr>
              <w:rPr>
                <w:color w:val="808080" w:themeColor="background1" w:themeShade="80"/>
                <w:sz w:val="16"/>
                <w:lang w:val="de-LI"/>
              </w:rPr>
              <w:id w:val="177035327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9656698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104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7518607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72908537"/>
            </w:sdtPr>
            <w:sdtEndPr/>
            <w:sdtContent>
              <w:p w:rsidR="001F37B2" w:rsidRDefault="001F37B2" w:rsidP="001F37B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p w:rsidR="009B6975" w:rsidRPr="000E0B64" w:rsidRDefault="009B6975" w:rsidP="00290E26">
            <w:pPr>
              <w:spacing w:line="240" w:lineRule="auto"/>
              <w:jc w:val="left"/>
              <w:rPr>
                <w:rFonts w:ascii="Times New Roman" w:eastAsia="Times New Roman" w:hAnsi="Times New Roman"/>
                <w:szCs w:val="20"/>
                <w:lang w:val="de-LI" w:eastAsia="de-AT"/>
              </w:rPr>
            </w:pPr>
          </w:p>
        </w:tc>
        <w:tc>
          <w:tcPr>
            <w:tcW w:w="625" w:type="pct"/>
            <w:shd w:val="clear" w:color="auto" w:fill="D9D9D9" w:themeFill="background1" w:themeFillShade="D9"/>
          </w:tcPr>
          <w:sdt>
            <w:sdtPr>
              <w:rPr>
                <w:color w:val="808080" w:themeColor="background1" w:themeShade="80"/>
                <w:sz w:val="16"/>
                <w:lang w:val="de-LI"/>
              </w:rPr>
              <w:id w:val="-2023081962"/>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4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wie die Daten erfasst werden</w:t>
            </w:r>
          </w:p>
        </w:tc>
        <w:tc>
          <w:tcPr>
            <w:tcW w:w="199" w:type="pct"/>
            <w:noWrap/>
            <w:hideMark/>
          </w:tcPr>
          <w:sdt>
            <w:sdtPr>
              <w:rPr>
                <w:color w:val="808080" w:themeColor="background1" w:themeShade="80"/>
                <w:sz w:val="16"/>
                <w:lang w:val="de-LI"/>
              </w:rPr>
              <w:id w:val="124199338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108571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9050838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6901084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258353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30904137"/>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312"/>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Zweck der Erfassung</w:t>
            </w:r>
          </w:p>
        </w:tc>
        <w:tc>
          <w:tcPr>
            <w:tcW w:w="199" w:type="pct"/>
            <w:noWrap/>
            <w:hideMark/>
          </w:tcPr>
          <w:sdt>
            <w:sdtPr>
              <w:rPr>
                <w:color w:val="808080" w:themeColor="background1" w:themeShade="80"/>
                <w:sz w:val="16"/>
                <w:lang w:val="de-LI"/>
              </w:rPr>
              <w:id w:val="-88286652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031636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3468519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311091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82543165"/>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9B6975" w:rsidRPr="000E0B64" w:rsidRDefault="009B6975" w:rsidP="00290E26">
            <w:pPr>
              <w:spacing w:line="240" w:lineRule="auto"/>
              <w:jc w:val="left"/>
              <w:rPr>
                <w:rFonts w:ascii="Times New Roman" w:eastAsia="Times New Roman" w:hAnsi="Times New Roman"/>
                <w:szCs w:val="20"/>
                <w:lang w:val="de-LI" w:eastAsia="de-AT"/>
              </w:rPr>
            </w:pPr>
          </w:p>
        </w:tc>
      </w:tr>
      <w:tr w:rsidR="009B6975" w:rsidRPr="000E0B64" w:rsidTr="008C46F8">
        <w:trPr>
          <w:trHeight w:val="32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der Erfassung</w:t>
            </w:r>
          </w:p>
        </w:tc>
        <w:tc>
          <w:tcPr>
            <w:tcW w:w="199" w:type="pct"/>
            <w:noWrap/>
            <w:hideMark/>
          </w:tcPr>
          <w:sdt>
            <w:sdtPr>
              <w:rPr>
                <w:color w:val="808080" w:themeColor="background1" w:themeShade="80"/>
                <w:sz w:val="16"/>
                <w:lang w:val="de-LI"/>
              </w:rPr>
              <w:id w:val="1294947076"/>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1709725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7838276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646247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587430754"/>
            </w:sdtPr>
            <w:sdtEndPr/>
            <w:sdtContent>
              <w:p w:rsidR="009B6975" w:rsidRPr="00A60C5D" w:rsidRDefault="001F37B2"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p w:rsidR="009B6975" w:rsidRPr="000E0B64" w:rsidRDefault="009B6975" w:rsidP="00290E26">
            <w:pPr>
              <w:spacing w:line="240" w:lineRule="auto"/>
              <w:jc w:val="left"/>
              <w:rPr>
                <w:rFonts w:ascii="Times New Roman" w:eastAsia="Times New Roman" w:hAnsi="Times New Roman"/>
                <w:szCs w:val="20"/>
                <w:lang w:val="de-LI" w:eastAsia="de-AT"/>
              </w:rPr>
            </w:pPr>
          </w:p>
        </w:tc>
      </w:tr>
      <w:tr w:rsidR="009B6975" w:rsidRPr="000E0B64" w:rsidTr="008C46F8">
        <w:trPr>
          <w:trHeight w:val="466"/>
        </w:trPr>
        <w:tc>
          <w:tcPr>
            <w:tcW w:w="400" w:type="pct"/>
            <w:vMerge/>
            <w:tcBorders>
              <w:bottom w:val="double" w:sz="4" w:space="0" w:color="auto"/>
            </w:tcBorders>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tcBorders>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Begleitunterlagen, etwa ein Handbuch, in der die Funktionsweise des Systems beschrieben ist</w:t>
            </w:r>
          </w:p>
        </w:tc>
        <w:tc>
          <w:tcPr>
            <w:tcW w:w="199" w:type="pct"/>
            <w:tcBorders>
              <w:bottom w:val="double" w:sz="4" w:space="0" w:color="auto"/>
            </w:tcBorders>
            <w:noWrap/>
            <w:hideMark/>
          </w:tcPr>
          <w:p w:rsidR="009B6975" w:rsidRPr="00A60C5D" w:rsidRDefault="009B6975" w:rsidP="00A60C5D">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299268703"/>
              </w:sdtPr>
              <w:sdtEndPr/>
              <w:sdtContent>
                <w:r w:rsidR="001F37B2" w:rsidRPr="000E0B64">
                  <w:rPr>
                    <w:color w:val="808080" w:themeColor="background1" w:themeShade="80"/>
                    <w:sz w:val="16"/>
                    <w:lang w:val="de-LI"/>
                  </w:rPr>
                  <w:t xml:space="preserve"> </w:t>
                </w:r>
              </w:sdtContent>
            </w:sdt>
          </w:p>
        </w:tc>
        <w:tc>
          <w:tcPr>
            <w:tcW w:w="206"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8010875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108044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2832587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bottom w:val="double" w:sz="4" w:space="0" w:color="auto"/>
            </w:tcBorders>
            <w:noWrap/>
            <w:hideMark/>
          </w:tcPr>
          <w:sdt>
            <w:sdtPr>
              <w:rPr>
                <w:color w:val="808080" w:themeColor="background1" w:themeShade="80"/>
                <w:sz w:val="16"/>
                <w:lang w:val="de-LI"/>
              </w:rPr>
              <w:id w:val="1496076522"/>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96244541"/>
            </w:sdtPr>
            <w:sdtEndPr/>
            <w:sdtContent>
              <w:p w:rsidR="009B6975" w:rsidRPr="00A60C5D" w:rsidRDefault="00A60C5D" w:rsidP="00A60C5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00"/>
        </w:trPr>
        <w:tc>
          <w:tcPr>
            <w:tcW w:w="400" w:type="pct"/>
            <w:vMerge w:val="restart"/>
            <w:tcBorders>
              <w:top w:val="double" w:sz="4" w:space="0" w:color="auto"/>
            </w:tcBorders>
            <w:noWrap/>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Dokument zur Sicherheitsstrategie</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13.1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detaillierte Risikobewertung der bzw. des E-Geld-Geschäfts und gegebenenfalls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dienste(s), deren bzw. dessen Erbringung der Antragsteller beabsichtigt, die die Betrugsrisiken sowie die Sicherheitskontroll- und Risikomind</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rungsma</w:t>
            </w:r>
            <w:r>
              <w:rPr>
                <w:rFonts w:eastAsia="Times New Roman" w:cs="Arial"/>
                <w:color w:val="000000"/>
                <w:sz w:val="16"/>
                <w:lang w:val="de-LI" w:eastAsia="de-AT"/>
              </w:rPr>
              <w:t>ss</w:t>
            </w:r>
            <w:r w:rsidRPr="000E0B64">
              <w:rPr>
                <w:rFonts w:eastAsia="Times New Roman" w:cs="Arial"/>
                <w:color w:val="000000"/>
                <w:sz w:val="16"/>
                <w:lang w:val="de-LI" w:eastAsia="de-AT"/>
              </w:rPr>
              <w:t>nahmen zur Gewährleistung eines a</w:t>
            </w:r>
            <w:r w:rsidRPr="000E0B64">
              <w:rPr>
                <w:rFonts w:eastAsia="Times New Roman" w:cs="Arial"/>
                <w:color w:val="000000"/>
                <w:sz w:val="16"/>
                <w:lang w:val="de-LI" w:eastAsia="de-AT"/>
              </w:rPr>
              <w:t>n</w:t>
            </w:r>
            <w:r w:rsidRPr="000E0B64">
              <w:rPr>
                <w:rFonts w:eastAsia="Times New Roman" w:cs="Arial"/>
                <w:color w:val="000000"/>
                <w:sz w:val="16"/>
                <w:lang w:val="de-LI" w:eastAsia="de-AT"/>
              </w:rPr>
              <w:t>gemessenen Schutzes der E-Geld-Nutzer und gegebenenfalls Zahlungsdienstnutzer vor den festgestellten Risiken umfassen sollte</w:t>
            </w:r>
          </w:p>
          <w:p w:rsidR="009B6975" w:rsidRPr="000E0B64" w:rsidRDefault="009B6975" w:rsidP="00290E26">
            <w:pPr>
              <w:spacing w:line="240" w:lineRule="auto"/>
              <w:jc w:val="left"/>
              <w:rPr>
                <w:rFonts w:eastAsia="Times New Roman" w:cs="Arial"/>
                <w:color w:val="000000"/>
                <w:sz w:val="16"/>
                <w:lang w:val="de-LI" w:eastAsia="de-AT"/>
              </w:rPr>
            </w:pPr>
          </w:p>
        </w:tc>
        <w:tc>
          <w:tcPr>
            <w:tcW w:w="199" w:type="pct"/>
            <w:tcBorders>
              <w:top w:val="double" w:sz="4" w:space="0" w:color="auto"/>
            </w:tcBorders>
            <w:noWrap/>
            <w:hideMark/>
          </w:tcPr>
          <w:sdt>
            <w:sdtPr>
              <w:rPr>
                <w:color w:val="808080" w:themeColor="background1" w:themeShade="80"/>
                <w:sz w:val="16"/>
                <w:lang w:val="de-LI"/>
              </w:rPr>
              <w:id w:val="337895478"/>
            </w:sdtPr>
            <w:sdtEndPr/>
            <w:sdtContent>
              <w:p w:rsidR="009B6975" w:rsidRPr="008F357B" w:rsidRDefault="001F37B2"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407048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9519874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7518628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809967240"/>
            </w:sdtPr>
            <w:sdtEndPr/>
            <w:sdtContent>
              <w:p w:rsidR="009B6975" w:rsidRPr="008F357B" w:rsidRDefault="001F37B2"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916366121"/>
            </w:sdtPr>
            <w:sdtEndPr/>
            <w:sdtContent>
              <w:p w:rsidR="009B6975" w:rsidRPr="008F357B" w:rsidRDefault="008F357B"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41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IT-Systeme, die folgende Angaben enthalten sollte:</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Architektur der Systeme und deren Netzwerkelemente;</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betrieblichen IT-Systeme zur Unterstü</w:t>
            </w:r>
            <w:r w:rsidRPr="001F37B2">
              <w:rPr>
                <w:rFonts w:eastAsia="Times New Roman" w:cs="Arial"/>
                <w:color w:val="000000"/>
                <w:sz w:val="16"/>
                <w:lang w:val="de-LI" w:eastAsia="de-AT"/>
              </w:rPr>
              <w:t>t</w:t>
            </w:r>
            <w:r w:rsidRPr="001F37B2">
              <w:rPr>
                <w:rFonts w:eastAsia="Times New Roman" w:cs="Arial"/>
                <w:color w:val="000000"/>
                <w:sz w:val="16"/>
                <w:lang w:val="de-LI" w:eastAsia="de-AT"/>
              </w:rPr>
              <w:t>zung der erbrachten Geschäftstätigkeiten, wie die Website, Wallets, den Payment E</w:t>
            </w:r>
            <w:r w:rsidRPr="001F37B2">
              <w:rPr>
                <w:rFonts w:eastAsia="Times New Roman" w:cs="Arial"/>
                <w:color w:val="000000"/>
                <w:sz w:val="16"/>
                <w:lang w:val="de-LI" w:eastAsia="de-AT"/>
              </w:rPr>
              <w:t>n</w:t>
            </w:r>
            <w:r w:rsidRPr="001F37B2">
              <w:rPr>
                <w:rFonts w:eastAsia="Times New Roman" w:cs="Arial"/>
                <w:color w:val="000000"/>
                <w:sz w:val="16"/>
                <w:lang w:val="de-LI" w:eastAsia="de-AT"/>
              </w:rPr>
              <w:t>gine, den Engine für Risiko- und Betrug</w:t>
            </w:r>
            <w:r w:rsidRPr="001F37B2">
              <w:rPr>
                <w:rFonts w:eastAsia="Times New Roman" w:cs="Arial"/>
                <w:color w:val="000000"/>
                <w:sz w:val="16"/>
                <w:lang w:val="de-LI" w:eastAsia="de-AT"/>
              </w:rPr>
              <w:t>s</w:t>
            </w:r>
            <w:r w:rsidRPr="001F37B2">
              <w:rPr>
                <w:rFonts w:eastAsia="Times New Roman" w:cs="Arial"/>
                <w:color w:val="000000"/>
                <w:sz w:val="16"/>
                <w:lang w:val="de-LI" w:eastAsia="de-AT"/>
              </w:rPr>
              <w:t>management sowie eine Übersicht der Kunden des Antragstellers;</w:t>
            </w:r>
          </w:p>
          <w:p w:rsidR="009B6975"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 xml:space="preserve">die für die Organisation und Verwaltung des </w:t>
            </w:r>
            <w:r w:rsidRPr="001F37B2">
              <w:rPr>
                <w:rFonts w:eastAsia="Times New Roman" w:cs="Arial"/>
                <w:color w:val="000000"/>
                <w:sz w:val="16"/>
                <w:lang w:val="de-LI" w:eastAsia="de-AT"/>
              </w:rPr>
              <w:lastRenderedPageBreak/>
              <w:t>E-Geld-Instituts verwendeten unterstütze</w:t>
            </w:r>
            <w:r w:rsidRPr="001F37B2">
              <w:rPr>
                <w:rFonts w:eastAsia="Times New Roman" w:cs="Arial"/>
                <w:color w:val="000000"/>
                <w:sz w:val="16"/>
                <w:lang w:val="de-LI" w:eastAsia="de-AT"/>
              </w:rPr>
              <w:t>n</w:t>
            </w:r>
            <w:r w:rsidRPr="001F37B2">
              <w:rPr>
                <w:rFonts w:eastAsia="Times New Roman" w:cs="Arial"/>
                <w:color w:val="000000"/>
                <w:sz w:val="16"/>
                <w:lang w:val="de-LI" w:eastAsia="de-AT"/>
              </w:rPr>
              <w:t>den IT-Systeme wie Rechnungslegung, g</w:t>
            </w:r>
            <w:r w:rsidRPr="001F37B2">
              <w:rPr>
                <w:rFonts w:eastAsia="Times New Roman" w:cs="Arial"/>
                <w:color w:val="000000"/>
                <w:sz w:val="16"/>
                <w:lang w:val="de-LI" w:eastAsia="de-AT"/>
              </w:rPr>
              <w:t>e</w:t>
            </w:r>
            <w:r w:rsidRPr="001F37B2">
              <w:rPr>
                <w:rFonts w:eastAsia="Times New Roman" w:cs="Arial"/>
                <w:color w:val="000000"/>
                <w:sz w:val="16"/>
                <w:lang w:val="de-LI" w:eastAsia="de-AT"/>
              </w:rPr>
              <w:t>setzliche Meldesysteme, Personalm</w:t>
            </w:r>
            <w:r w:rsidRPr="001F37B2">
              <w:rPr>
                <w:rFonts w:eastAsia="Times New Roman" w:cs="Arial"/>
                <w:color w:val="000000"/>
                <w:sz w:val="16"/>
                <w:lang w:val="de-LI" w:eastAsia="de-AT"/>
              </w:rPr>
              <w:t>a</w:t>
            </w:r>
            <w:r w:rsidRPr="001F37B2">
              <w:rPr>
                <w:rFonts w:eastAsia="Times New Roman" w:cs="Arial"/>
                <w:color w:val="000000"/>
                <w:sz w:val="16"/>
                <w:lang w:val="de-LI" w:eastAsia="de-AT"/>
              </w:rPr>
              <w:t>nagement, Kundenbeziehungsmanag</w:t>
            </w:r>
            <w:r w:rsidRPr="001F37B2">
              <w:rPr>
                <w:rFonts w:eastAsia="Times New Roman" w:cs="Arial"/>
                <w:color w:val="000000"/>
                <w:sz w:val="16"/>
                <w:lang w:val="de-LI" w:eastAsia="de-AT"/>
              </w:rPr>
              <w:t>e</w:t>
            </w:r>
            <w:r w:rsidRPr="001F37B2">
              <w:rPr>
                <w:rFonts w:eastAsia="Times New Roman" w:cs="Arial"/>
                <w:color w:val="000000"/>
                <w:sz w:val="16"/>
                <w:lang w:val="de-LI" w:eastAsia="de-AT"/>
              </w:rPr>
              <w:t>ment, E-Mail-Server sowie interne Date</w:t>
            </w:r>
            <w:r w:rsidRPr="001F37B2">
              <w:rPr>
                <w:rFonts w:eastAsia="Times New Roman" w:cs="Arial"/>
                <w:color w:val="000000"/>
                <w:sz w:val="16"/>
                <w:lang w:val="de-LI" w:eastAsia="de-AT"/>
              </w:rPr>
              <w:t>i</w:t>
            </w:r>
            <w:r w:rsidRPr="001F37B2">
              <w:rPr>
                <w:rFonts w:eastAsia="Times New Roman" w:cs="Arial"/>
                <w:color w:val="000000"/>
                <w:sz w:val="16"/>
                <w:lang w:val="de-LI" w:eastAsia="de-AT"/>
              </w:rPr>
              <w:t>server;</w:t>
            </w:r>
          </w:p>
          <w:p w:rsidR="009B6975" w:rsidRPr="005C4BF7" w:rsidRDefault="009B6975" w:rsidP="001F37B2">
            <w:pPr>
              <w:pStyle w:val="Listenabsatz"/>
              <w:numPr>
                <w:ilvl w:val="0"/>
                <w:numId w:val="31"/>
              </w:numPr>
              <w:spacing w:line="240" w:lineRule="auto"/>
              <w:ind w:left="566"/>
              <w:jc w:val="left"/>
              <w:rPr>
                <w:rFonts w:eastAsia="Times New Roman" w:cs="Arial"/>
                <w:color w:val="000000"/>
                <w:sz w:val="16"/>
                <w:lang w:val="de-LI" w:eastAsia="de-AT"/>
              </w:rPr>
            </w:pPr>
            <w:r w:rsidRPr="005C4BF7">
              <w:rPr>
                <w:rFonts w:eastAsia="Times New Roman" w:cs="Arial"/>
                <w:color w:val="000000"/>
                <w:sz w:val="16"/>
                <w:lang w:val="de-LI" w:eastAsia="de-AT"/>
              </w:rPr>
              <w:t>Angaben dazu, ob diese Systeme vom E-Geld-Institut oder seiner Gruppe bereits g</w:t>
            </w:r>
            <w:r w:rsidRPr="005C4BF7">
              <w:rPr>
                <w:rFonts w:eastAsia="Times New Roman" w:cs="Arial"/>
                <w:color w:val="000000"/>
                <w:sz w:val="16"/>
                <w:lang w:val="de-LI" w:eastAsia="de-AT"/>
              </w:rPr>
              <w:t>e</w:t>
            </w:r>
            <w:r w:rsidRPr="005C4BF7">
              <w:rPr>
                <w:rFonts w:eastAsia="Times New Roman" w:cs="Arial"/>
                <w:color w:val="000000"/>
                <w:sz w:val="16"/>
                <w:lang w:val="de-LI" w:eastAsia="de-AT"/>
              </w:rPr>
              <w:t>nutzt werden, sowie gegebenenfalls zum geschätzten Einführungsdatum</w:t>
            </w:r>
          </w:p>
        </w:tc>
        <w:tc>
          <w:tcPr>
            <w:tcW w:w="199" w:type="pct"/>
            <w:noWrap/>
            <w:hideMark/>
          </w:tcPr>
          <w:sdt>
            <w:sdtPr>
              <w:rPr>
                <w:color w:val="808080" w:themeColor="background1" w:themeShade="80"/>
                <w:sz w:val="16"/>
                <w:lang w:val="de-LI"/>
              </w:rPr>
              <w:id w:val="-936593895"/>
            </w:sdtPr>
            <w:sdtEndPr/>
            <w:sdtContent>
              <w:p w:rsidR="009B6975" w:rsidRPr="00B47FB8" w:rsidRDefault="001F37B2"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4301842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2323976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85475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0383254"/>
            </w:sdtPr>
            <w:sdtEndPr/>
            <w:sdtContent>
              <w:p w:rsidR="009B6975" w:rsidRPr="00B47FB8" w:rsidRDefault="001F37B2"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48959366"/>
            </w:sdtPr>
            <w:sdtEndPr/>
            <w:sdtContent>
              <w:p w:rsidR="009B6975" w:rsidRPr="00B47FB8" w:rsidRDefault="00B47FB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zugelassenen Verbindungen von au</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en, etwa mit Partnern, Dienstleistern, Unterne</w:t>
            </w:r>
            <w:r w:rsidRPr="000E0B64">
              <w:rPr>
                <w:rFonts w:eastAsia="Times New Roman" w:cs="Arial"/>
                <w:color w:val="000000"/>
                <w:sz w:val="16"/>
                <w:lang w:val="de-LI" w:eastAsia="de-AT"/>
              </w:rPr>
              <w:t>h</w:t>
            </w:r>
            <w:r w:rsidRPr="000E0B64">
              <w:rPr>
                <w:rFonts w:eastAsia="Times New Roman" w:cs="Arial"/>
                <w:color w:val="000000"/>
                <w:sz w:val="16"/>
                <w:lang w:val="de-LI" w:eastAsia="de-AT"/>
              </w:rPr>
              <w:t>men der Gruppe und Mitarbeitern, die an externen Standorten arbeiten,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Gründe für derartige Verbindungen</w:t>
            </w:r>
          </w:p>
        </w:tc>
        <w:tc>
          <w:tcPr>
            <w:tcW w:w="199" w:type="pct"/>
            <w:noWrap/>
            <w:hideMark/>
          </w:tcPr>
          <w:sdt>
            <w:sdtPr>
              <w:rPr>
                <w:color w:val="808080" w:themeColor="background1" w:themeShade="80"/>
                <w:sz w:val="16"/>
                <w:lang w:val="de-LI"/>
              </w:rPr>
              <w:id w:val="-150828984"/>
            </w:sdtPr>
            <w:sdtEndPr/>
            <w:sdtContent>
              <w:p w:rsidR="009B6975" w:rsidRPr="00B47FB8" w:rsidRDefault="005C4BF7"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825118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7398680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6166959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75399617"/>
            </w:sdtPr>
            <w:sdtEndPr/>
            <w:sdtContent>
              <w:p w:rsidR="009B6975" w:rsidRPr="00B47FB8" w:rsidRDefault="005C4BF7"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80505326"/>
            </w:sdtPr>
            <w:sdtEndPr/>
            <w:sdtContent>
              <w:p w:rsidR="009B6975" w:rsidRPr="00B47FB8" w:rsidRDefault="00B47FB8"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534"/>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für jede der unter Punkt c) aufgeführten Verbindu</w:t>
            </w:r>
            <w:r w:rsidRPr="000E0B64">
              <w:rPr>
                <w:rFonts w:eastAsia="Times New Roman" w:cs="Arial"/>
                <w:color w:val="000000"/>
                <w:sz w:val="16"/>
                <w:lang w:val="de-LI" w:eastAsia="de-AT"/>
              </w:rPr>
              <w:t>n</w:t>
            </w:r>
            <w:r w:rsidRPr="000E0B64">
              <w:rPr>
                <w:rFonts w:eastAsia="Times New Roman" w:cs="Arial"/>
                <w:color w:val="000000"/>
                <w:sz w:val="16"/>
                <w:lang w:val="de-LI" w:eastAsia="de-AT"/>
              </w:rPr>
              <w:t>gen: die vorhandenen logischen Sicherheitsma</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nahmen und -mechanismen, mit Angaben zur Kontrolle, die das E-Geld-Institut über einen dera</w:t>
            </w:r>
            <w:r w:rsidRPr="000E0B64">
              <w:rPr>
                <w:rFonts w:eastAsia="Times New Roman" w:cs="Arial"/>
                <w:color w:val="000000"/>
                <w:sz w:val="16"/>
                <w:lang w:val="de-LI" w:eastAsia="de-AT"/>
              </w:rPr>
              <w:t>r</w:t>
            </w:r>
            <w:r w:rsidRPr="000E0B64">
              <w:rPr>
                <w:rFonts w:eastAsia="Times New Roman" w:cs="Arial"/>
                <w:color w:val="000000"/>
                <w:sz w:val="16"/>
                <w:lang w:val="de-LI" w:eastAsia="de-AT"/>
              </w:rPr>
              <w:t>tigen Zugang haben wird, sowie zu Art und Häufi</w:t>
            </w:r>
            <w:r w:rsidRPr="000E0B64">
              <w:rPr>
                <w:rFonts w:eastAsia="Times New Roman" w:cs="Arial"/>
                <w:color w:val="000000"/>
                <w:sz w:val="16"/>
                <w:lang w:val="de-LI" w:eastAsia="de-AT"/>
              </w:rPr>
              <w:t>g</w:t>
            </w:r>
            <w:r w:rsidRPr="000E0B64">
              <w:rPr>
                <w:rFonts w:eastAsia="Times New Roman" w:cs="Arial"/>
                <w:color w:val="000000"/>
                <w:sz w:val="16"/>
                <w:lang w:val="de-LI" w:eastAsia="de-AT"/>
              </w:rPr>
              <w:t>keit der einzelnen Kontrollen, etwa technisch oder organisatorisch, präventiv oder aufklärend sowie Echtzeitüberwachung oder regelmä</w:t>
            </w:r>
            <w:r>
              <w:rPr>
                <w:rFonts w:eastAsia="Times New Roman" w:cs="Arial"/>
                <w:color w:val="000000"/>
                <w:sz w:val="16"/>
                <w:lang w:val="de-LI" w:eastAsia="de-AT"/>
              </w:rPr>
              <w:t>ss</w:t>
            </w:r>
            <w:r w:rsidRPr="000E0B64">
              <w:rPr>
                <w:rFonts w:eastAsia="Times New Roman" w:cs="Arial"/>
                <w:color w:val="000000"/>
                <w:sz w:val="16"/>
                <w:lang w:val="de-LI" w:eastAsia="de-AT"/>
              </w:rPr>
              <w:t>ige Überpr</w:t>
            </w:r>
            <w:r w:rsidRPr="000E0B64">
              <w:rPr>
                <w:rFonts w:eastAsia="Times New Roman" w:cs="Arial"/>
                <w:color w:val="000000"/>
                <w:sz w:val="16"/>
                <w:lang w:val="de-LI" w:eastAsia="de-AT"/>
              </w:rPr>
              <w:t>ü</w:t>
            </w:r>
            <w:r w:rsidRPr="000E0B64">
              <w:rPr>
                <w:rFonts w:eastAsia="Times New Roman" w:cs="Arial"/>
                <w:color w:val="000000"/>
                <w:sz w:val="16"/>
                <w:lang w:val="de-LI" w:eastAsia="de-AT"/>
              </w:rPr>
              <w:t>fungen, wie die Verwendung eines von der Gruppe getrennten aktiven Verzeichnisses, die Öf</w:t>
            </w:r>
            <w:r w:rsidRPr="000E0B64">
              <w:rPr>
                <w:rFonts w:eastAsia="Times New Roman" w:cs="Arial"/>
                <w:color w:val="000000"/>
                <w:sz w:val="16"/>
                <w:lang w:val="de-LI" w:eastAsia="de-AT"/>
              </w:rPr>
              <w:t>f</w:t>
            </w:r>
            <w:r w:rsidRPr="000E0B64">
              <w:rPr>
                <w:rFonts w:eastAsia="Times New Roman" w:cs="Arial"/>
                <w:color w:val="000000"/>
                <w:sz w:val="16"/>
                <w:lang w:val="de-LI" w:eastAsia="de-AT"/>
              </w:rPr>
              <w:t>nung/Schlie</w:t>
            </w:r>
            <w:r>
              <w:rPr>
                <w:rFonts w:eastAsia="Times New Roman" w:cs="Arial"/>
                <w:color w:val="000000"/>
                <w:sz w:val="16"/>
                <w:lang w:val="de-LI" w:eastAsia="de-AT"/>
              </w:rPr>
              <w:t xml:space="preserve">ssung von </w:t>
            </w:r>
            <w:r w:rsidRPr="000E0B64">
              <w:rPr>
                <w:rFonts w:eastAsia="Times New Roman" w:cs="Arial"/>
                <w:color w:val="000000"/>
                <w:sz w:val="16"/>
                <w:lang w:val="de-LI" w:eastAsia="de-AT"/>
              </w:rPr>
              <w:t>Kommunikationswegen, die Konfiguration von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die Erzeugung von Schlüsseln oder Client-Authentifizierungszertifikaten, Systemüberwachung, Authentifizierung, Vertraulichkeit der Kommunikat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 Erkennung von unbefugtem Zugriff, Antivire</w:t>
            </w:r>
            <w:r w:rsidRPr="000E0B64">
              <w:rPr>
                <w:rFonts w:eastAsia="Times New Roman" w:cs="Arial"/>
                <w:color w:val="000000"/>
                <w:sz w:val="16"/>
                <w:lang w:val="de-LI" w:eastAsia="de-AT"/>
              </w:rPr>
              <w:t>n</w:t>
            </w:r>
            <w:r w:rsidRPr="000E0B64">
              <w:rPr>
                <w:rFonts w:eastAsia="Times New Roman" w:cs="Arial"/>
                <w:color w:val="000000"/>
                <w:sz w:val="16"/>
                <w:lang w:val="de-LI" w:eastAsia="de-AT"/>
              </w:rPr>
              <w:t>systeme sowie Protokolle</w:t>
            </w:r>
          </w:p>
        </w:tc>
        <w:tc>
          <w:tcPr>
            <w:tcW w:w="199" w:type="pct"/>
            <w:noWrap/>
            <w:hideMark/>
          </w:tcPr>
          <w:sdt>
            <w:sdtPr>
              <w:rPr>
                <w:color w:val="808080" w:themeColor="background1" w:themeShade="80"/>
                <w:sz w:val="16"/>
                <w:lang w:val="de-LI"/>
              </w:rPr>
              <w:id w:val="2093357369"/>
            </w:sdtPr>
            <w:sdtEndPr/>
            <w:sdtContent>
              <w:p w:rsidR="009B6975" w:rsidRPr="00DD7542" w:rsidRDefault="0065795A"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4066635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0844493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08204986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05470367"/>
            </w:sdtPr>
            <w:sdtEndPr/>
            <w:sdtContent>
              <w:p w:rsidR="009B6975" w:rsidRPr="00DD7542" w:rsidRDefault="0065795A"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4640325"/>
            </w:sdtPr>
            <w:sdtEndPr/>
            <w:sdtContent>
              <w:p w:rsidR="009B6975" w:rsidRPr="00DD7542" w:rsidRDefault="00DD7542"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973"/>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logischen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die den internen Zugang zu IT</w:t>
            </w:r>
            <w:r w:rsidR="0084731C">
              <w:rPr>
                <w:rFonts w:eastAsia="Times New Roman" w:cs="Arial"/>
                <w:color w:val="000000"/>
                <w:sz w:val="16"/>
                <w:lang w:val="de-LI" w:eastAsia="de-AT"/>
              </w:rPr>
              <w:t>-</w:t>
            </w:r>
            <w:r w:rsidRPr="000E0B64">
              <w:rPr>
                <w:rFonts w:eastAsia="Times New Roman" w:cs="Arial"/>
                <w:color w:val="000000"/>
                <w:sz w:val="16"/>
                <w:lang w:val="de-LI" w:eastAsia="de-AT"/>
              </w:rPr>
              <w:t>Systemen regeln und folgende Angaben umfassen sollten:</w:t>
            </w:r>
          </w:p>
          <w:p w:rsidR="009B6975" w:rsidRDefault="009B6975"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die technische und organisatorische Art und Häufigkeit einer jeden Massnahme</w:t>
            </w:r>
            <w:r w:rsidR="0073705E">
              <w:rPr>
                <w:rFonts w:eastAsia="Times New Roman" w:cs="Arial"/>
                <w:color w:val="000000"/>
                <w:sz w:val="16"/>
                <w:lang w:val="de-LI" w:eastAsia="de-AT"/>
              </w:rPr>
              <w:t>, etwa ob sie präventiv oder auf</w:t>
            </w:r>
            <w:r w:rsidRPr="00EE55CB">
              <w:rPr>
                <w:rFonts w:eastAsia="Times New Roman" w:cs="Arial"/>
                <w:color w:val="000000"/>
                <w:sz w:val="16"/>
                <w:lang w:val="de-LI" w:eastAsia="de-AT"/>
              </w:rPr>
              <w:t>klärend ist und ob sie in Echtzeit ausgeführt wird</w:t>
            </w:r>
            <w:r>
              <w:rPr>
                <w:rFonts w:eastAsia="Times New Roman" w:cs="Arial"/>
                <w:color w:val="000000"/>
                <w:sz w:val="16"/>
                <w:lang w:val="de-LI" w:eastAsia="de-AT"/>
              </w:rPr>
              <w:t xml:space="preserve"> </w:t>
            </w:r>
            <w:r w:rsidRPr="00EE55CB">
              <w:rPr>
                <w:rFonts w:eastAsia="Times New Roman" w:cs="Arial"/>
                <w:color w:val="000000"/>
                <w:sz w:val="16"/>
                <w:lang w:val="de-LI" w:eastAsia="de-AT"/>
              </w:rPr>
              <w:t>oder nicht;</w:t>
            </w:r>
          </w:p>
          <w:p w:rsidR="009B6975" w:rsidRPr="00EE55CB" w:rsidRDefault="009B6975"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Angaben dazu, wie die Frage der Abscho</w:t>
            </w:r>
            <w:r w:rsidRPr="00EE55CB">
              <w:rPr>
                <w:rFonts w:eastAsia="Times New Roman" w:cs="Arial"/>
                <w:color w:val="000000"/>
                <w:sz w:val="16"/>
                <w:lang w:val="de-LI" w:eastAsia="de-AT"/>
              </w:rPr>
              <w:t>t</w:t>
            </w:r>
            <w:r w:rsidRPr="00EE55CB">
              <w:rPr>
                <w:rFonts w:eastAsia="Times New Roman" w:cs="Arial"/>
                <w:color w:val="000000"/>
                <w:sz w:val="16"/>
                <w:lang w:val="de-LI" w:eastAsia="de-AT"/>
              </w:rPr>
              <w:t>tung oder Schutz des Kundenumfelds in Fällen gehandhabt wird, in denen die IT-Ressourcen des Antragstellers geteilt we</w:t>
            </w:r>
            <w:r w:rsidRPr="00EE55CB">
              <w:rPr>
                <w:rFonts w:eastAsia="Times New Roman" w:cs="Arial"/>
                <w:color w:val="000000"/>
                <w:sz w:val="16"/>
                <w:lang w:val="de-LI" w:eastAsia="de-AT"/>
              </w:rPr>
              <w:t>r</w:t>
            </w:r>
            <w:r w:rsidRPr="00EE55CB">
              <w:rPr>
                <w:rFonts w:eastAsia="Times New Roman" w:cs="Arial"/>
                <w:color w:val="000000"/>
                <w:sz w:val="16"/>
                <w:lang w:val="de-LI" w:eastAsia="de-AT"/>
              </w:rPr>
              <w:t>den</w:t>
            </w:r>
          </w:p>
        </w:tc>
        <w:tc>
          <w:tcPr>
            <w:tcW w:w="199" w:type="pct"/>
            <w:noWrap/>
            <w:hideMark/>
          </w:tcPr>
          <w:sdt>
            <w:sdtPr>
              <w:rPr>
                <w:color w:val="808080" w:themeColor="background1" w:themeShade="80"/>
                <w:sz w:val="16"/>
                <w:lang w:val="de-LI"/>
              </w:rPr>
              <w:id w:val="-1664851948"/>
            </w:sdtPr>
            <w:sdtEndPr/>
            <w:sdtContent>
              <w:p w:rsidR="009B6975" w:rsidRPr="00BA47A8" w:rsidRDefault="0065795A"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259810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2877500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83529740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00173836"/>
            </w:sdtPr>
            <w:sdtEndPr/>
            <w:sdtContent>
              <w:p w:rsidR="009B6975" w:rsidRPr="00BA47A8" w:rsidRDefault="0065795A"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49595471"/>
            </w:sdtPr>
            <w:sdtEndPr/>
            <w:sdtContent>
              <w:p w:rsidR="009B6975" w:rsidRPr="00BA47A8" w:rsidRDefault="00BA47A8"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69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physischen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der Geschäftsräume und des Date</w:t>
            </w:r>
            <w:r w:rsidRPr="000E0B64">
              <w:rPr>
                <w:rFonts w:eastAsia="Times New Roman" w:cs="Arial"/>
                <w:color w:val="000000"/>
                <w:sz w:val="16"/>
                <w:lang w:val="de-LI" w:eastAsia="de-AT"/>
              </w:rPr>
              <w:t>n</w:t>
            </w:r>
            <w:r w:rsidRPr="000E0B64">
              <w:rPr>
                <w:rFonts w:eastAsia="Times New Roman" w:cs="Arial"/>
                <w:color w:val="000000"/>
                <w:sz w:val="16"/>
                <w:lang w:val="de-LI" w:eastAsia="de-AT"/>
              </w:rPr>
              <w:t>zentrums des Antragstellers, etwa Zugangskontro</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und Umgebungssicherheit</w:t>
            </w:r>
          </w:p>
        </w:tc>
        <w:tc>
          <w:tcPr>
            <w:tcW w:w="199" w:type="pct"/>
            <w:noWrap/>
            <w:hideMark/>
          </w:tcPr>
          <w:sdt>
            <w:sdtPr>
              <w:rPr>
                <w:color w:val="808080" w:themeColor="background1" w:themeShade="80"/>
                <w:sz w:val="16"/>
                <w:lang w:val="de-LI"/>
              </w:rPr>
              <w:id w:val="-736629557"/>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2079791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5060719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9304401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17554538"/>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5594875"/>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2A01EA">
        <w:trPr>
          <w:trHeight w:val="699"/>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Sicherheit des E-Geldes und gegebenenfalls der Zahlungsvorgänge, die folgende Elemente umfassen sollte:</w:t>
            </w:r>
          </w:p>
          <w:p w:rsidR="009B6975"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das Verfahren zur Kundenauthentifizierung, das für sowohl lesenden als auch transakt</w:t>
            </w:r>
            <w:r w:rsidRPr="0065795A">
              <w:rPr>
                <w:rFonts w:eastAsia="Times New Roman" w:cs="Arial"/>
                <w:color w:val="000000"/>
                <w:sz w:val="16"/>
                <w:lang w:val="de-LI" w:eastAsia="de-AT"/>
              </w:rPr>
              <w:t>i</w:t>
            </w:r>
            <w:r w:rsidRPr="0065795A">
              <w:rPr>
                <w:rFonts w:eastAsia="Times New Roman" w:cs="Arial"/>
                <w:color w:val="000000"/>
                <w:sz w:val="16"/>
                <w:lang w:val="de-LI" w:eastAsia="de-AT"/>
              </w:rPr>
              <w:t>onsbezogenen Zugriff verwendet wird, s</w:t>
            </w:r>
            <w:r w:rsidRPr="0065795A">
              <w:rPr>
                <w:rFonts w:eastAsia="Times New Roman" w:cs="Arial"/>
                <w:color w:val="000000"/>
                <w:sz w:val="16"/>
                <w:lang w:val="de-LI" w:eastAsia="de-AT"/>
              </w:rPr>
              <w:t>o</w:t>
            </w:r>
            <w:r w:rsidRPr="0065795A">
              <w:rPr>
                <w:rFonts w:eastAsia="Times New Roman" w:cs="Arial"/>
                <w:color w:val="000000"/>
                <w:sz w:val="16"/>
                <w:lang w:val="de-LI" w:eastAsia="de-AT"/>
              </w:rPr>
              <w:t>wie für alle zugrunde liegenden Zahlungsi</w:t>
            </w:r>
            <w:r w:rsidRPr="0065795A">
              <w:rPr>
                <w:rFonts w:eastAsia="Times New Roman" w:cs="Arial"/>
                <w:color w:val="000000"/>
                <w:sz w:val="16"/>
                <w:lang w:val="de-LI" w:eastAsia="de-AT"/>
              </w:rPr>
              <w:t>n</w:t>
            </w:r>
            <w:r w:rsidRPr="0065795A">
              <w:rPr>
                <w:rFonts w:eastAsia="Times New Roman" w:cs="Arial"/>
                <w:color w:val="000000"/>
                <w:sz w:val="16"/>
                <w:lang w:val="de-LI" w:eastAsia="de-AT"/>
              </w:rPr>
              <w:t>strumente;</w:t>
            </w:r>
          </w:p>
          <w:p w:rsidR="009B6975"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Erläuterung dessen, wie die sichere Lieferung an den rechtmässigen E-Geld-Nutzer und gegebenenfalls Zahlung</w:t>
            </w:r>
            <w:r w:rsidRPr="0065795A">
              <w:rPr>
                <w:rFonts w:eastAsia="Times New Roman" w:cs="Arial"/>
                <w:color w:val="000000"/>
                <w:sz w:val="16"/>
                <w:lang w:val="de-LI" w:eastAsia="de-AT"/>
              </w:rPr>
              <w:t>s</w:t>
            </w:r>
            <w:r w:rsidRPr="0065795A">
              <w:rPr>
                <w:rFonts w:eastAsia="Times New Roman" w:cs="Arial"/>
                <w:color w:val="000000"/>
                <w:sz w:val="16"/>
                <w:lang w:val="de-LI" w:eastAsia="de-AT"/>
              </w:rPr>
              <w:t>dienstnutzer und die Integrität der Authent</w:t>
            </w:r>
            <w:r w:rsidRPr="0065795A">
              <w:rPr>
                <w:rFonts w:eastAsia="Times New Roman" w:cs="Arial"/>
                <w:color w:val="000000"/>
                <w:sz w:val="16"/>
                <w:lang w:val="de-LI" w:eastAsia="de-AT"/>
              </w:rPr>
              <w:t>i</w:t>
            </w:r>
            <w:r w:rsidRPr="0065795A">
              <w:rPr>
                <w:rFonts w:eastAsia="Times New Roman" w:cs="Arial"/>
                <w:color w:val="000000"/>
                <w:sz w:val="16"/>
                <w:lang w:val="de-LI" w:eastAsia="de-AT"/>
              </w:rPr>
              <w:t>fizierungsfaktoren wie Hardware-Tokens und Mobilanwendungen sowohl zum Zei</w:t>
            </w:r>
            <w:r w:rsidRPr="0065795A">
              <w:rPr>
                <w:rFonts w:eastAsia="Times New Roman" w:cs="Arial"/>
                <w:color w:val="000000"/>
                <w:sz w:val="16"/>
                <w:lang w:val="de-LI" w:eastAsia="de-AT"/>
              </w:rPr>
              <w:t>t</w:t>
            </w:r>
            <w:r w:rsidRPr="0065795A">
              <w:rPr>
                <w:rFonts w:eastAsia="Times New Roman" w:cs="Arial"/>
                <w:color w:val="000000"/>
                <w:sz w:val="16"/>
                <w:lang w:val="de-LI" w:eastAsia="de-AT"/>
              </w:rPr>
              <w:t>punkt der Erstanmeldung als auch bei der Erneuerung sichergestellt werden;</w:t>
            </w:r>
          </w:p>
          <w:p w:rsidR="009B6975" w:rsidRPr="0065795A" w:rsidRDefault="009B6975" w:rsidP="0065795A">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Beschreibung der Systeme und Pr</w:t>
            </w:r>
            <w:r w:rsidRPr="0065795A">
              <w:rPr>
                <w:rFonts w:eastAsia="Times New Roman" w:cs="Arial"/>
                <w:color w:val="000000"/>
                <w:sz w:val="16"/>
                <w:lang w:val="de-LI" w:eastAsia="de-AT"/>
              </w:rPr>
              <w:t>o</w:t>
            </w:r>
            <w:r w:rsidRPr="0065795A">
              <w:rPr>
                <w:rFonts w:eastAsia="Times New Roman" w:cs="Arial"/>
                <w:color w:val="000000"/>
                <w:sz w:val="16"/>
                <w:lang w:val="de-LI" w:eastAsia="de-AT"/>
              </w:rPr>
              <w:t>zesse, die das E-Geld-Institut für Transakt</w:t>
            </w:r>
            <w:r w:rsidRPr="0065795A">
              <w:rPr>
                <w:rFonts w:eastAsia="Times New Roman" w:cs="Arial"/>
                <w:color w:val="000000"/>
                <w:sz w:val="16"/>
                <w:lang w:val="de-LI" w:eastAsia="de-AT"/>
              </w:rPr>
              <w:t>i</w:t>
            </w:r>
            <w:r w:rsidRPr="0065795A">
              <w:rPr>
                <w:rFonts w:eastAsia="Times New Roman" w:cs="Arial"/>
                <w:color w:val="000000"/>
                <w:sz w:val="16"/>
                <w:lang w:val="de-LI" w:eastAsia="de-AT"/>
              </w:rPr>
              <w:lastRenderedPageBreak/>
              <w:t>onsanalysen und die Identifizierung von verdächtigen oder unüblichen Vorgä</w:t>
            </w:r>
            <w:r w:rsidRPr="0065795A">
              <w:rPr>
                <w:rFonts w:eastAsia="Times New Roman" w:cs="Arial"/>
                <w:color w:val="000000"/>
                <w:sz w:val="16"/>
                <w:lang w:val="de-LI" w:eastAsia="de-AT"/>
              </w:rPr>
              <w:t>n</w:t>
            </w:r>
            <w:r w:rsidRPr="0065795A">
              <w:rPr>
                <w:rFonts w:eastAsia="Times New Roman" w:cs="Arial"/>
                <w:color w:val="000000"/>
                <w:sz w:val="16"/>
                <w:lang w:val="de-LI" w:eastAsia="de-AT"/>
              </w:rPr>
              <w:t>gen/Transaktionen eingerichtet hat</w:t>
            </w:r>
          </w:p>
        </w:tc>
        <w:tc>
          <w:tcPr>
            <w:tcW w:w="199" w:type="pct"/>
            <w:noWrap/>
            <w:hideMark/>
          </w:tcPr>
          <w:sdt>
            <w:sdtPr>
              <w:rPr>
                <w:color w:val="808080" w:themeColor="background1" w:themeShade="80"/>
                <w:sz w:val="16"/>
                <w:lang w:val="de-LI"/>
              </w:rPr>
              <w:id w:val="1466614529"/>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010352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021653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2830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28899326"/>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81589913"/>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00"/>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ausführliche Risikobewertung im Hinblick auf sein E-Geld-Geschäft und gegebenenfalls Za</w:t>
            </w:r>
            <w:r w:rsidRPr="000E0B64">
              <w:rPr>
                <w:rFonts w:eastAsia="Times New Roman" w:cs="Arial"/>
                <w:color w:val="000000"/>
                <w:sz w:val="16"/>
                <w:lang w:val="de-LI" w:eastAsia="de-AT"/>
              </w:rPr>
              <w:t>h</w:t>
            </w:r>
            <w:r w:rsidRPr="000E0B64">
              <w:rPr>
                <w:rFonts w:eastAsia="Times New Roman" w:cs="Arial"/>
                <w:color w:val="000000"/>
                <w:sz w:val="16"/>
                <w:lang w:val="de-LI" w:eastAsia="de-AT"/>
              </w:rPr>
              <w:t>lungsdienste, unter anderem zum Betrugsrisiko, mit Verbindung zu den im Antrag erläuterten Kontroll- und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woraus he</w:t>
            </w:r>
            <w:r w:rsidRPr="000E0B64">
              <w:rPr>
                <w:rFonts w:eastAsia="Times New Roman" w:cs="Arial"/>
                <w:color w:val="000000"/>
                <w:sz w:val="16"/>
                <w:lang w:val="de-LI" w:eastAsia="de-AT"/>
              </w:rPr>
              <w:t>r</w:t>
            </w:r>
            <w:r w:rsidRPr="000E0B64">
              <w:rPr>
                <w:rFonts w:eastAsia="Times New Roman" w:cs="Arial"/>
                <w:color w:val="000000"/>
                <w:sz w:val="16"/>
                <w:lang w:val="de-LI" w:eastAsia="de-AT"/>
              </w:rPr>
              <w:t>vorgeht, dass sich mit diesen Risiken befasst wird</w:t>
            </w:r>
          </w:p>
        </w:tc>
        <w:tc>
          <w:tcPr>
            <w:tcW w:w="199" w:type="pct"/>
            <w:noWrap/>
            <w:hideMark/>
          </w:tcPr>
          <w:sdt>
            <w:sdtPr>
              <w:rPr>
                <w:color w:val="808080" w:themeColor="background1" w:themeShade="80"/>
                <w:sz w:val="16"/>
                <w:lang w:val="de-LI"/>
              </w:rPr>
              <w:id w:val="774909442"/>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52776876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78678521"/>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7757258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10831551"/>
            </w:sdtPr>
            <w:sdtEndPr/>
            <w:sdtContent>
              <w:p w:rsidR="009B6975" w:rsidRPr="00FD13B7" w:rsidRDefault="008C46F8"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25540"/>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21"/>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der wichtigsten schriftlichen Verfahren (Arbeitsanweisungen) im Zusammenhang mit den IT-Systemen des Antragstellers oder für Verfahren, die noch nicht formalisiert wurden, das geschätzte Fertigstellungsdatum</w:t>
            </w:r>
          </w:p>
        </w:tc>
        <w:tc>
          <w:tcPr>
            <w:tcW w:w="199" w:type="pct"/>
            <w:noWrap/>
            <w:hideMark/>
          </w:tcPr>
          <w:sdt>
            <w:sdtPr>
              <w:rPr>
                <w:color w:val="808080" w:themeColor="background1" w:themeShade="80"/>
                <w:sz w:val="16"/>
                <w:lang w:val="de-LI"/>
              </w:rPr>
              <w:id w:val="1947035711"/>
            </w:sdtPr>
            <w:sdtEndPr/>
            <w:sdtContent>
              <w:p w:rsidR="009B6975" w:rsidRPr="0055609A" w:rsidRDefault="0055609A"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166637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45492842"/>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72835814"/>
                <w14:checkbox>
                  <w14:checked w14:val="0"/>
                  <w14:checkedState w14:val="2612" w14:font="MS Gothic"/>
                  <w14:uncheckedState w14:val="2610" w14:font="MS Gothic"/>
                </w14:checkbox>
              </w:sdtPr>
              <w:sdtEndPr/>
              <w:sdtContent>
                <w:r w:rsidR="0055609A" w:rsidRPr="00A04CB3">
                  <w:rPr>
                    <w:rFonts w:ascii="MS Gothic" w:eastAsia="MS Gothic" w:hAnsi="MS Gothic" w:cs="Arial" w:hint="eastAsia"/>
                    <w:sz w:val="16"/>
                    <w:lang w:val="de-LI"/>
                  </w:rPr>
                  <w:t>☐</w:t>
                </w:r>
              </w:sdtContent>
            </w:sdt>
          </w:p>
        </w:tc>
        <w:tc>
          <w:tcPr>
            <w:tcW w:w="684" w:type="pct"/>
            <w:noWrap/>
            <w:hideMark/>
          </w:tcPr>
          <w:sdt>
            <w:sdtPr>
              <w:rPr>
                <w:color w:val="808080" w:themeColor="background1" w:themeShade="80"/>
                <w:sz w:val="16"/>
                <w:lang w:val="de-LI"/>
              </w:rPr>
              <w:id w:val="-528866440"/>
            </w:sdtPr>
            <w:sdtEndPr/>
            <w:sdtContent>
              <w:p w:rsidR="009B6975" w:rsidRPr="0055609A" w:rsidRDefault="0055609A"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24261063"/>
            </w:sdtPr>
            <w:sdtEndPr/>
            <w:sdtContent>
              <w:p w:rsidR="009B6975" w:rsidRPr="00FD13B7" w:rsidRDefault="00FD13B7"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47"/>
        </w:trPr>
        <w:tc>
          <w:tcPr>
            <w:tcW w:w="400" w:type="pct"/>
            <w:vMerge w:val="restar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Interne Kontrollmechanismen zur Erfüllung der Anforderungen zur</w:t>
            </w:r>
            <w:r w:rsidRPr="000E0B64">
              <w:rPr>
                <w:rFonts w:eastAsia="Times New Roman" w:cs="Arial"/>
                <w:i/>
                <w:iCs/>
                <w:color w:val="000000"/>
                <w:sz w:val="16"/>
                <w:lang w:val="de-LI" w:eastAsia="de-AT"/>
              </w:rPr>
              <w:br/>
              <w:t xml:space="preserve">Verhinderung der Geldwäsche und der Terrorismusfinanzierung </w:t>
            </w:r>
          </w:p>
        </w:tc>
        <w:tc>
          <w:tcPr>
            <w:tcW w:w="274" w:type="pct"/>
            <w:vMerge w:val="restar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14.1</w:t>
            </w:r>
          </w:p>
        </w:tc>
        <w:tc>
          <w:tcPr>
            <w:tcW w:w="223" w:type="pct"/>
            <w:tcBorders>
              <w:top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Bewertung des Antragsstellers bezüglich der Risiken hinsichtlich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im Zusammenhang mit seiner G</w:t>
            </w:r>
            <w:r w:rsidRPr="000E0B64">
              <w:rPr>
                <w:rFonts w:eastAsia="Times New Roman" w:cs="Arial"/>
                <w:color w:val="000000"/>
                <w:sz w:val="16"/>
                <w:lang w:val="de-LI" w:eastAsia="de-AT"/>
              </w:rPr>
              <w:t>e</w:t>
            </w:r>
            <w:r w:rsidRPr="000E0B64">
              <w:rPr>
                <w:rFonts w:eastAsia="Times New Roman" w:cs="Arial"/>
                <w:color w:val="000000"/>
                <w:sz w:val="16"/>
                <w:lang w:val="de-LI" w:eastAsia="de-AT"/>
              </w:rPr>
              <w:t>schäftstätigkeit,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Risiken in Ve</w:t>
            </w:r>
            <w:r w:rsidRPr="000E0B64">
              <w:rPr>
                <w:rFonts w:eastAsia="Times New Roman" w:cs="Arial"/>
                <w:color w:val="000000"/>
                <w:sz w:val="16"/>
                <w:lang w:val="de-LI" w:eastAsia="de-AT"/>
              </w:rPr>
              <w:t>r</w:t>
            </w:r>
            <w:r w:rsidRPr="000E0B64">
              <w:rPr>
                <w:rFonts w:eastAsia="Times New Roman" w:cs="Arial"/>
                <w:color w:val="000000"/>
                <w:sz w:val="16"/>
                <w:lang w:val="de-LI" w:eastAsia="de-AT"/>
              </w:rPr>
              <w:t>bindung mit dem Kundenstamm sowie den Produ</w:t>
            </w:r>
            <w:r w:rsidRPr="000E0B64">
              <w:rPr>
                <w:rFonts w:eastAsia="Times New Roman" w:cs="Arial"/>
                <w:color w:val="000000"/>
                <w:sz w:val="16"/>
                <w:lang w:val="de-LI" w:eastAsia="de-AT"/>
              </w:rPr>
              <w:t>k</w:t>
            </w:r>
            <w:r w:rsidRPr="000E0B64">
              <w:rPr>
                <w:rFonts w:eastAsia="Times New Roman" w:cs="Arial"/>
                <w:color w:val="000000"/>
                <w:sz w:val="16"/>
                <w:lang w:val="de-LI" w:eastAsia="de-AT"/>
              </w:rPr>
              <w:t>ten und Diensten des Antragstellers, den verwend</w:t>
            </w:r>
            <w:r w:rsidRPr="000E0B64">
              <w:rPr>
                <w:rFonts w:eastAsia="Times New Roman" w:cs="Arial"/>
                <w:color w:val="000000"/>
                <w:sz w:val="16"/>
                <w:lang w:val="de-LI" w:eastAsia="de-AT"/>
              </w:rPr>
              <w:t>e</w:t>
            </w:r>
            <w:r w:rsidRPr="000E0B64">
              <w:rPr>
                <w:rFonts w:eastAsia="Times New Roman" w:cs="Arial"/>
                <w:color w:val="000000"/>
                <w:sz w:val="16"/>
                <w:lang w:val="de-LI" w:eastAsia="de-AT"/>
              </w:rPr>
              <w:t>ten Vertriebskanälen sowie den geografischen Tätigkeitsbereichen</w:t>
            </w:r>
          </w:p>
        </w:tc>
        <w:tc>
          <w:tcPr>
            <w:tcW w:w="199" w:type="pct"/>
            <w:tcBorders>
              <w:top w:val="double" w:sz="4" w:space="0" w:color="auto"/>
            </w:tcBorders>
            <w:noWrap/>
            <w:hideMark/>
          </w:tcPr>
          <w:sdt>
            <w:sdtPr>
              <w:rPr>
                <w:color w:val="808080" w:themeColor="background1" w:themeShade="80"/>
                <w:sz w:val="16"/>
                <w:lang w:val="de-LI"/>
              </w:rPr>
              <w:id w:val="60602653"/>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56570659"/>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75577307"/>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5273687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309855911"/>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275014384"/>
            </w:sdtPr>
            <w:sdtEndPr/>
            <w:sdtContent>
              <w:p w:rsidR="009B6975" w:rsidRPr="00B60201" w:rsidRDefault="00B60201"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517"/>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Ma</w:t>
            </w:r>
            <w:r>
              <w:rPr>
                <w:rFonts w:eastAsia="Times New Roman" w:cs="Arial"/>
                <w:color w:val="000000"/>
                <w:sz w:val="16"/>
                <w:lang w:val="de-LI" w:eastAsia="de-AT"/>
              </w:rPr>
              <w:t>ss</w:t>
            </w:r>
            <w:r w:rsidRPr="000E0B64">
              <w:rPr>
                <w:rFonts w:eastAsia="Times New Roman" w:cs="Arial"/>
                <w:color w:val="000000"/>
                <w:sz w:val="16"/>
                <w:lang w:val="de-LI" w:eastAsia="de-AT"/>
              </w:rPr>
              <w:t>nahmen, die der Antragsteller eingeführt hat oder einführen wird, um die geltenden Anford</w:t>
            </w:r>
            <w:r w:rsidRPr="000E0B64">
              <w:rPr>
                <w:rFonts w:eastAsia="Times New Roman" w:cs="Arial"/>
                <w:color w:val="000000"/>
                <w:sz w:val="16"/>
                <w:lang w:val="de-LI" w:eastAsia="de-AT"/>
              </w:rPr>
              <w:t>e</w:t>
            </w:r>
            <w:r w:rsidRPr="000E0B64">
              <w:rPr>
                <w:rFonts w:eastAsia="Times New Roman" w:cs="Arial"/>
                <w:color w:val="000000"/>
                <w:sz w:val="16"/>
                <w:lang w:val="de-LI" w:eastAsia="de-AT"/>
              </w:rPr>
              <w:t xml:space="preserve">rungen </w:t>
            </w:r>
            <w:r>
              <w:rPr>
                <w:rFonts w:eastAsia="Times New Roman" w:cs="Arial"/>
                <w:color w:val="000000"/>
                <w:sz w:val="16"/>
                <w:lang w:val="de-LI" w:eastAsia="de-AT"/>
              </w:rPr>
              <w:t>der Sorgfaltspflichtgesetzgebung ei</w:t>
            </w:r>
            <w:r>
              <w:rPr>
                <w:rFonts w:eastAsia="Times New Roman" w:cs="Arial"/>
                <w:color w:val="000000"/>
                <w:sz w:val="16"/>
                <w:lang w:val="de-LI" w:eastAsia="de-AT"/>
              </w:rPr>
              <w:t>n</w:t>
            </w:r>
            <w:r>
              <w:rPr>
                <w:rFonts w:eastAsia="Times New Roman" w:cs="Arial"/>
                <w:color w:val="000000"/>
                <w:sz w:val="16"/>
                <w:lang w:val="de-LI" w:eastAsia="de-AT"/>
              </w:rPr>
              <w:t xml:space="preserve">schliesslich der Verordnung (EU) 2015/847 </w:t>
            </w:r>
            <w:r w:rsidRPr="000E0B64">
              <w:rPr>
                <w:rFonts w:eastAsia="Times New Roman" w:cs="Arial"/>
                <w:color w:val="000000"/>
                <w:sz w:val="16"/>
                <w:lang w:val="de-LI" w:eastAsia="de-AT"/>
              </w:rPr>
              <w:t>zur Verhinderung von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zu erfüllen, einschlie</w:t>
            </w:r>
            <w:r>
              <w:rPr>
                <w:rFonts w:eastAsia="Times New Roman" w:cs="Arial"/>
                <w:color w:val="000000"/>
                <w:sz w:val="16"/>
                <w:lang w:val="de-LI" w:eastAsia="de-AT"/>
              </w:rPr>
              <w:t>ss</w:t>
            </w:r>
            <w:r w:rsidRPr="000E0B64">
              <w:rPr>
                <w:rFonts w:eastAsia="Times New Roman" w:cs="Arial"/>
                <w:color w:val="000000"/>
                <w:sz w:val="16"/>
                <w:lang w:val="de-LI" w:eastAsia="de-AT"/>
              </w:rPr>
              <w:t>lich seines Ris</w:t>
            </w:r>
            <w:r w:rsidRPr="000E0B64">
              <w:rPr>
                <w:rFonts w:eastAsia="Times New Roman" w:cs="Arial"/>
                <w:color w:val="000000"/>
                <w:sz w:val="16"/>
                <w:lang w:val="de-LI" w:eastAsia="de-AT"/>
              </w:rPr>
              <w:t>i</w:t>
            </w:r>
            <w:r w:rsidRPr="000E0B64">
              <w:rPr>
                <w:rFonts w:eastAsia="Times New Roman" w:cs="Arial"/>
                <w:color w:val="000000"/>
                <w:sz w:val="16"/>
                <w:lang w:val="de-LI" w:eastAsia="de-AT"/>
              </w:rPr>
              <w:t>kobewertungsprozesses, der Richtlinien und Ve</w:t>
            </w:r>
            <w:r w:rsidRPr="000E0B64">
              <w:rPr>
                <w:rFonts w:eastAsia="Times New Roman" w:cs="Arial"/>
                <w:color w:val="000000"/>
                <w:sz w:val="16"/>
                <w:lang w:val="de-LI" w:eastAsia="de-AT"/>
              </w:rPr>
              <w:t>r</w:t>
            </w:r>
            <w:r w:rsidRPr="000E0B64">
              <w:rPr>
                <w:rFonts w:eastAsia="Times New Roman" w:cs="Arial"/>
                <w:color w:val="000000"/>
                <w:sz w:val="16"/>
                <w:lang w:val="de-LI" w:eastAsia="de-AT"/>
              </w:rPr>
              <w:t>fahren zur Erfüllung der Sorgfaltspflichten gege</w:t>
            </w:r>
            <w:r w:rsidRPr="000E0B64">
              <w:rPr>
                <w:rFonts w:eastAsia="Times New Roman" w:cs="Arial"/>
                <w:color w:val="000000"/>
                <w:sz w:val="16"/>
                <w:lang w:val="de-LI" w:eastAsia="de-AT"/>
              </w:rPr>
              <w:t>n</w:t>
            </w:r>
            <w:r w:rsidRPr="000E0B64">
              <w:rPr>
                <w:rFonts w:eastAsia="Times New Roman" w:cs="Arial"/>
                <w:color w:val="000000"/>
                <w:sz w:val="16"/>
                <w:lang w:val="de-LI" w:eastAsia="de-AT"/>
              </w:rPr>
              <w:t>über Kunden</w:t>
            </w:r>
            <w:r>
              <w:rPr>
                <w:rFonts w:eastAsia="Times New Roman" w:cs="Arial"/>
                <w:color w:val="000000"/>
                <w:sz w:val="16"/>
                <w:lang w:val="de-LI" w:eastAsia="de-AT"/>
              </w:rPr>
              <w:t xml:space="preserve"> </w:t>
            </w:r>
            <w:r w:rsidRPr="000E0B64">
              <w:rPr>
                <w:rFonts w:eastAsia="Times New Roman" w:cs="Arial"/>
                <w:color w:val="000000"/>
                <w:sz w:val="16"/>
                <w:lang w:val="de-LI" w:eastAsia="de-AT"/>
              </w:rPr>
              <w:t>sowie der Richtlinien und Verfahren zur Erkennung und Meldung verdächtiger Vorgä</w:t>
            </w:r>
            <w:r w:rsidRPr="000E0B64">
              <w:rPr>
                <w:rFonts w:eastAsia="Times New Roman" w:cs="Arial"/>
                <w:color w:val="000000"/>
                <w:sz w:val="16"/>
                <w:lang w:val="de-LI" w:eastAsia="de-AT"/>
              </w:rPr>
              <w:t>n</w:t>
            </w:r>
            <w:r w:rsidRPr="000E0B64">
              <w:rPr>
                <w:rFonts w:eastAsia="Times New Roman" w:cs="Arial"/>
                <w:color w:val="000000"/>
                <w:sz w:val="16"/>
                <w:lang w:val="de-LI" w:eastAsia="de-AT"/>
              </w:rPr>
              <w:t>ge/Transaktionen oder Tätigkeiten</w:t>
            </w:r>
          </w:p>
        </w:tc>
        <w:tc>
          <w:tcPr>
            <w:tcW w:w="199" w:type="pct"/>
            <w:noWrap/>
            <w:hideMark/>
          </w:tcPr>
          <w:sdt>
            <w:sdtPr>
              <w:rPr>
                <w:color w:val="808080" w:themeColor="background1" w:themeShade="80"/>
                <w:sz w:val="16"/>
                <w:lang w:val="de-LI"/>
              </w:rPr>
              <w:id w:val="1309052931"/>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70587021"/>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242724045"/>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368959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21865499"/>
            </w:sdtPr>
            <w:sdtEndPr/>
            <w:sdtContent>
              <w:p w:rsidR="009B6975" w:rsidRPr="00B60201" w:rsidRDefault="008C46F8"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952155528"/>
            </w:sdtPr>
            <w:sdtEndPr/>
            <w:sdtContent>
              <w:p w:rsidR="009B6975" w:rsidRPr="00B60201" w:rsidRDefault="00B60201" w:rsidP="00B6020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43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dass seine Zweigniederlassungen, Agenten und Distributoren die geltenden Anforderungen zur Verhinderung von Geldwäsche und Terrorismusf</w:t>
            </w:r>
            <w:r w:rsidRPr="000E0B64">
              <w:rPr>
                <w:rFonts w:eastAsia="Times New Roman" w:cs="Arial"/>
                <w:color w:val="000000"/>
                <w:sz w:val="16"/>
                <w:lang w:val="de-LI" w:eastAsia="de-AT"/>
              </w:rPr>
              <w:t>i</w:t>
            </w:r>
            <w:r w:rsidRPr="000E0B64">
              <w:rPr>
                <w:rFonts w:eastAsia="Times New Roman" w:cs="Arial"/>
                <w:color w:val="000000"/>
                <w:sz w:val="16"/>
                <w:lang w:val="de-LI" w:eastAsia="de-AT"/>
              </w:rPr>
              <w:t>nanzierung erfüllen, auch in Fällen, in denen sich die Zweigniederlassung, der Agent oder der Distr</w:t>
            </w:r>
            <w:r w:rsidRPr="000E0B64">
              <w:rPr>
                <w:rFonts w:eastAsia="Times New Roman" w:cs="Arial"/>
                <w:color w:val="000000"/>
                <w:sz w:val="16"/>
                <w:lang w:val="de-LI" w:eastAsia="de-AT"/>
              </w:rPr>
              <w:t>i</w:t>
            </w:r>
            <w:r w:rsidRPr="000E0B64">
              <w:rPr>
                <w:rFonts w:eastAsia="Times New Roman" w:cs="Arial"/>
                <w:color w:val="000000"/>
                <w:sz w:val="16"/>
                <w:lang w:val="de-LI" w:eastAsia="de-AT"/>
              </w:rPr>
              <w:t>butor in einem anderen Mitgliedstaat befindet</w:t>
            </w:r>
          </w:p>
        </w:tc>
        <w:tc>
          <w:tcPr>
            <w:tcW w:w="199" w:type="pct"/>
            <w:noWrap/>
            <w:hideMark/>
          </w:tcPr>
          <w:sdt>
            <w:sdtPr>
              <w:rPr>
                <w:color w:val="808080" w:themeColor="background1" w:themeShade="80"/>
                <w:sz w:val="16"/>
                <w:lang w:val="de-LI"/>
              </w:rPr>
              <w:id w:val="1051276895"/>
              <w:showingPlcHdr/>
            </w:sdtPr>
            <w:sdtEndPr/>
            <w:sdtContent>
              <w:p w:rsidR="009B6975" w:rsidRPr="00157A8B" w:rsidRDefault="00D51BD5"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37928474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2768611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3989509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61252309"/>
              <w:showingPlcHdr/>
            </w:sdtPr>
            <w:sdtEndPr/>
            <w:sdtContent>
              <w:p w:rsidR="009B6975" w:rsidRPr="00157A8B" w:rsidRDefault="00D51BD5" w:rsidP="00D51BD5">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56799204"/>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84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Vorkehrungen, die der Antragsteller getroffen hat oder treffen wird, um sicherzustellen, dass Pers</w:t>
            </w:r>
            <w:r w:rsidRPr="000E0B64">
              <w:rPr>
                <w:rFonts w:eastAsia="Times New Roman" w:cs="Arial"/>
                <w:color w:val="000000"/>
                <w:sz w:val="16"/>
                <w:lang w:val="de-LI" w:eastAsia="de-AT"/>
              </w:rPr>
              <w:t>o</w:t>
            </w:r>
            <w:r w:rsidRPr="000E0B64">
              <w:rPr>
                <w:rFonts w:eastAsia="Times New Roman" w:cs="Arial"/>
                <w:color w:val="000000"/>
                <w:sz w:val="16"/>
                <w:lang w:val="de-LI" w:eastAsia="de-AT"/>
              </w:rPr>
              <w:t>nal, Agenten und Distributoren in Angelegenheiten der Verhinderung von Geldwäsche und Terrori</w:t>
            </w:r>
            <w:r w:rsidRPr="000E0B64">
              <w:rPr>
                <w:rFonts w:eastAsia="Times New Roman" w:cs="Arial"/>
                <w:color w:val="000000"/>
                <w:sz w:val="16"/>
                <w:lang w:val="de-LI" w:eastAsia="de-AT"/>
              </w:rPr>
              <w:t>s</w:t>
            </w:r>
            <w:r w:rsidRPr="000E0B64">
              <w:rPr>
                <w:rFonts w:eastAsia="Times New Roman" w:cs="Arial"/>
                <w:color w:val="000000"/>
                <w:sz w:val="16"/>
                <w:lang w:val="de-LI" w:eastAsia="de-AT"/>
              </w:rPr>
              <w:t>musfinanzierung angemessen geschult sind</w:t>
            </w:r>
          </w:p>
        </w:tc>
        <w:tc>
          <w:tcPr>
            <w:tcW w:w="199" w:type="pct"/>
            <w:noWrap/>
            <w:hideMark/>
          </w:tcPr>
          <w:sdt>
            <w:sdtPr>
              <w:rPr>
                <w:color w:val="808080" w:themeColor="background1" w:themeShade="80"/>
                <w:sz w:val="16"/>
                <w:lang w:val="de-LI"/>
              </w:rPr>
              <w:id w:val="-1865821270"/>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152897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9265536"/>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96083083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8205406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74634137"/>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268"/>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9B6975" w:rsidRPr="000E0B64" w:rsidRDefault="009B6975" w:rsidP="0073705E">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w:t>
            </w:r>
            <w:r w:rsidR="0073705E">
              <w:rPr>
                <w:rFonts w:eastAsia="Times New Roman" w:cs="Arial"/>
                <w:color w:val="000000"/>
                <w:sz w:val="16"/>
                <w:lang w:val="de-LI" w:eastAsia="de-AT"/>
              </w:rPr>
              <w:t>ie</w:t>
            </w:r>
            <w:r w:rsidRPr="000E0B64">
              <w:rPr>
                <w:rFonts w:eastAsia="Times New Roman" w:cs="Arial"/>
                <w:color w:val="000000"/>
                <w:sz w:val="16"/>
                <w:lang w:val="de-LI" w:eastAsia="de-AT"/>
              </w:rPr>
              <w:t xml:space="preserve"> Identität der Person, die dafür zuständig ist, die Erfüllung der Anforderungen zur Verhinderung von Geldwäsche und Terrorismusfinanzierung sicherz</w:t>
            </w:r>
            <w:r w:rsidRPr="000E0B64">
              <w:rPr>
                <w:rFonts w:eastAsia="Times New Roman" w:cs="Arial"/>
                <w:color w:val="000000"/>
                <w:sz w:val="16"/>
                <w:lang w:val="de-LI" w:eastAsia="de-AT"/>
              </w:rPr>
              <w:t>u</w:t>
            </w:r>
            <w:r w:rsidRPr="000E0B64">
              <w:rPr>
                <w:rFonts w:eastAsia="Times New Roman" w:cs="Arial"/>
                <w:color w:val="000000"/>
                <w:sz w:val="16"/>
                <w:lang w:val="de-LI" w:eastAsia="de-AT"/>
              </w:rPr>
              <w:t>stellen, und Nachweise dafür, dass deren Fac</w:t>
            </w:r>
            <w:r w:rsidRPr="000E0B64">
              <w:rPr>
                <w:rFonts w:eastAsia="Times New Roman" w:cs="Arial"/>
                <w:color w:val="000000"/>
                <w:sz w:val="16"/>
                <w:lang w:val="de-LI" w:eastAsia="de-AT"/>
              </w:rPr>
              <w:t>h</w:t>
            </w:r>
            <w:r w:rsidRPr="000E0B64">
              <w:rPr>
                <w:rFonts w:eastAsia="Times New Roman" w:cs="Arial"/>
                <w:color w:val="000000"/>
                <w:sz w:val="16"/>
                <w:lang w:val="de-LI" w:eastAsia="de-AT"/>
              </w:rPr>
              <w:t>kenntnis im Bereich der Verhinderung von Geldw</w:t>
            </w:r>
            <w:r w:rsidRPr="000E0B64">
              <w:rPr>
                <w:rFonts w:eastAsia="Times New Roman" w:cs="Arial"/>
                <w:color w:val="000000"/>
                <w:sz w:val="16"/>
                <w:lang w:val="de-LI" w:eastAsia="de-AT"/>
              </w:rPr>
              <w:t>ä</w:t>
            </w:r>
            <w:r w:rsidRPr="000E0B64">
              <w:rPr>
                <w:rFonts w:eastAsia="Times New Roman" w:cs="Arial"/>
                <w:color w:val="000000"/>
                <w:sz w:val="16"/>
                <w:lang w:val="de-LI" w:eastAsia="de-AT"/>
              </w:rPr>
              <w:t>sche und Terrorismusfinanzierung ausreichend ist, um diese Aufgabe wirksam wahrzunehmen</w:t>
            </w:r>
          </w:p>
        </w:tc>
        <w:tc>
          <w:tcPr>
            <w:tcW w:w="199" w:type="pct"/>
            <w:noWrap/>
            <w:hideMark/>
          </w:tcPr>
          <w:sdt>
            <w:sdtPr>
              <w:rPr>
                <w:color w:val="808080" w:themeColor="background1" w:themeShade="80"/>
                <w:sz w:val="16"/>
                <w:lang w:val="de-LI"/>
              </w:rPr>
              <w:id w:val="-1045597202"/>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42860160"/>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03057998"/>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5750580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8139382"/>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26855556"/>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6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dass seine Richtlinien und Verfahren zur B</w:t>
            </w:r>
            <w:r w:rsidRPr="000E0B64">
              <w:rPr>
                <w:rFonts w:eastAsia="Times New Roman" w:cs="Arial"/>
                <w:color w:val="000000"/>
                <w:sz w:val="16"/>
                <w:lang w:val="de-LI" w:eastAsia="de-AT"/>
              </w:rPr>
              <w:t>e</w:t>
            </w:r>
            <w:r w:rsidRPr="000E0B64">
              <w:rPr>
                <w:rFonts w:eastAsia="Times New Roman" w:cs="Arial"/>
                <w:color w:val="000000"/>
                <w:sz w:val="16"/>
                <w:lang w:val="de-LI" w:eastAsia="de-AT"/>
              </w:rPr>
              <w:t>kämpfung von Geldwäsche und Terrorismusfina</w:t>
            </w:r>
            <w:r w:rsidRPr="000E0B64">
              <w:rPr>
                <w:rFonts w:eastAsia="Times New Roman" w:cs="Arial"/>
                <w:color w:val="000000"/>
                <w:sz w:val="16"/>
                <w:lang w:val="de-LI" w:eastAsia="de-AT"/>
              </w:rPr>
              <w:t>n</w:t>
            </w:r>
            <w:r w:rsidRPr="000E0B64">
              <w:rPr>
                <w:rFonts w:eastAsia="Times New Roman" w:cs="Arial"/>
                <w:color w:val="000000"/>
                <w:sz w:val="16"/>
                <w:lang w:val="de-LI" w:eastAsia="de-AT"/>
              </w:rPr>
              <w:t>zierung auf dem neuesten Stand, wirksam und relevant bleiben</w:t>
            </w:r>
          </w:p>
        </w:tc>
        <w:tc>
          <w:tcPr>
            <w:tcW w:w="199" w:type="pct"/>
            <w:noWrap/>
          </w:tcPr>
          <w:sdt>
            <w:sdtPr>
              <w:rPr>
                <w:color w:val="808080" w:themeColor="background1" w:themeShade="80"/>
                <w:sz w:val="16"/>
                <w:lang w:val="de-LI"/>
              </w:rPr>
              <w:id w:val="370500850"/>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571239547"/>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2292389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60402465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3113366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53534850"/>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156"/>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Systeme und Kontrollen, die der Antragsteller eingeführt hat oder einführen wird, um sicherzuste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dass die Agenten und Distributoren den A</w:t>
            </w:r>
            <w:r w:rsidRPr="000E0B64">
              <w:rPr>
                <w:rFonts w:eastAsia="Times New Roman" w:cs="Arial"/>
                <w:color w:val="000000"/>
                <w:sz w:val="16"/>
                <w:lang w:val="de-LI" w:eastAsia="de-AT"/>
              </w:rPr>
              <w:t>n</w:t>
            </w:r>
            <w:r w:rsidRPr="000E0B64">
              <w:rPr>
                <w:rFonts w:eastAsia="Times New Roman" w:cs="Arial"/>
                <w:color w:val="000000"/>
                <w:sz w:val="16"/>
                <w:lang w:val="de-LI" w:eastAsia="de-AT"/>
              </w:rPr>
              <w:t>tragsteller nicht einem erhöhten Risiko in Bezug auf Geldwäsche und Terrorismusfinanzierung ausse</w:t>
            </w:r>
            <w:r w:rsidRPr="000E0B64">
              <w:rPr>
                <w:rFonts w:eastAsia="Times New Roman" w:cs="Arial"/>
                <w:color w:val="000000"/>
                <w:sz w:val="16"/>
                <w:lang w:val="de-LI" w:eastAsia="de-AT"/>
              </w:rPr>
              <w:t>t</w:t>
            </w:r>
            <w:r w:rsidRPr="000E0B64">
              <w:rPr>
                <w:rFonts w:eastAsia="Times New Roman" w:cs="Arial"/>
                <w:color w:val="000000"/>
                <w:sz w:val="16"/>
                <w:lang w:val="de-LI" w:eastAsia="de-AT"/>
              </w:rPr>
              <w:t>zen</w:t>
            </w:r>
          </w:p>
        </w:tc>
        <w:tc>
          <w:tcPr>
            <w:tcW w:w="199" w:type="pct"/>
            <w:noWrap/>
            <w:hideMark/>
          </w:tcPr>
          <w:sdt>
            <w:sdtPr>
              <w:rPr>
                <w:color w:val="808080" w:themeColor="background1" w:themeShade="80"/>
                <w:sz w:val="16"/>
                <w:lang w:val="de-LI"/>
              </w:rPr>
              <w:id w:val="-1506733627"/>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784054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0118692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94092694"/>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60651949"/>
            </w:sdtPr>
            <w:sdtEndPr/>
            <w:sdtContent>
              <w:p w:rsidR="009B6975" w:rsidRPr="00157A8B" w:rsidRDefault="008C46F8"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16050369"/>
            </w:sdtPr>
            <w:sdtEndPr/>
            <w:sdtContent>
              <w:p w:rsidR="009B6975" w:rsidRPr="00157A8B" w:rsidRDefault="00157A8B" w:rsidP="00157A8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015"/>
        </w:trPr>
        <w:tc>
          <w:tcPr>
            <w:tcW w:w="400" w:type="pct"/>
            <w:vMerge/>
            <w:hideMark/>
          </w:tcPr>
          <w:p w:rsidR="009B6975" w:rsidRPr="000E0B64" w:rsidRDefault="009B6975" w:rsidP="00290E26">
            <w:pPr>
              <w:spacing w:line="240" w:lineRule="auto"/>
              <w:jc w:val="left"/>
              <w:rPr>
                <w:rFonts w:eastAsia="Times New Roman" w:cs="Arial"/>
                <w:i/>
                <w:iCs/>
                <w:color w:val="000000"/>
                <w:sz w:val="16"/>
                <w:lang w:val="de-LI" w:eastAsia="de-AT"/>
              </w:rPr>
            </w:pPr>
          </w:p>
        </w:tc>
        <w:tc>
          <w:tcPr>
            <w:tcW w:w="274" w:type="pct"/>
            <w:vMerge/>
            <w:hideMark/>
          </w:tcPr>
          <w:p w:rsidR="009B6975" w:rsidRPr="000E0B64" w:rsidRDefault="009B6975" w:rsidP="00290E26">
            <w:pPr>
              <w:spacing w:line="240" w:lineRule="auto"/>
              <w:jc w:val="left"/>
              <w:rPr>
                <w:rFonts w:eastAsia="Times New Roman" w:cs="Arial"/>
                <w:color w:val="000000"/>
                <w:sz w:val="16"/>
                <w:lang w:val="de-LI" w:eastAsia="de-AT"/>
              </w:rPr>
            </w:pPr>
          </w:p>
        </w:tc>
        <w:tc>
          <w:tcPr>
            <w:tcW w:w="223" w:type="pct"/>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9B6975" w:rsidRPr="000E0B64" w:rsidRDefault="009B6975"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Handbuch zur Verhinderung von Geldwäsche und Terrorismusfinanzierung für die Mitarbeiter des Antragstellers</w:t>
            </w:r>
          </w:p>
        </w:tc>
        <w:tc>
          <w:tcPr>
            <w:tcW w:w="199" w:type="pct"/>
            <w:noWrap/>
            <w:hideMark/>
          </w:tcPr>
          <w:p w:rsidR="009B6975" w:rsidRPr="00B62F53" w:rsidRDefault="009B6975"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3444892"/>
              </w:sdtPr>
              <w:sdtEndPr/>
              <w:sdtContent>
                <w:r w:rsidR="00BC7A84" w:rsidRPr="000E0B64">
                  <w:rPr>
                    <w:color w:val="808080" w:themeColor="background1" w:themeShade="80"/>
                    <w:sz w:val="16"/>
                    <w:lang w:val="de-LI"/>
                  </w:rPr>
                  <w:t xml:space="preserve"> </w:t>
                </w:r>
              </w:sdtContent>
            </w:sdt>
          </w:p>
        </w:tc>
        <w:tc>
          <w:tcPr>
            <w:tcW w:w="206"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34737575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13665060"/>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7854913"/>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noWrap/>
            <w:hideMark/>
          </w:tcPr>
          <w:p w:rsidR="009B6975" w:rsidRPr="00B62F53" w:rsidRDefault="009B6975" w:rsidP="00B62F53">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084677879"/>
              </w:sdtPr>
              <w:sdtEndPr/>
              <w:sdtContent>
                <w:r w:rsidR="00BC7A84" w:rsidRPr="000E0B64">
                  <w:rPr>
                    <w:color w:val="808080" w:themeColor="background1" w:themeShade="80"/>
                    <w:sz w:val="16"/>
                    <w:lang w:val="de-LI"/>
                  </w:rPr>
                  <w:t xml:space="preserve"> </w:t>
                </w:r>
              </w:sdtContent>
            </w:sdt>
          </w:p>
        </w:tc>
        <w:tc>
          <w:tcPr>
            <w:tcW w:w="625" w:type="pct"/>
            <w:shd w:val="clear" w:color="auto" w:fill="D9D9D9" w:themeFill="background1" w:themeFillShade="D9"/>
          </w:tcPr>
          <w:sdt>
            <w:sdtPr>
              <w:rPr>
                <w:color w:val="808080" w:themeColor="background1" w:themeShade="80"/>
                <w:sz w:val="16"/>
                <w:lang w:val="de-LI"/>
              </w:rPr>
              <w:id w:val="316851448"/>
            </w:sdtPr>
            <w:sdtEndPr/>
            <w:sdtContent>
              <w:p w:rsidR="009B6975" w:rsidRPr="00B62F53" w:rsidRDefault="00B62F53" w:rsidP="00B62F5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E073E">
        <w:trPr>
          <w:trHeight w:val="2665"/>
        </w:trPr>
        <w:tc>
          <w:tcPr>
            <w:tcW w:w="400" w:type="pct"/>
            <w:tcBorders>
              <w:top w:val="double" w:sz="4" w:space="0" w:color="auto"/>
              <w:bottom w:val="double" w:sz="4" w:space="0" w:color="auto"/>
            </w:tcBorders>
            <w:noWrap/>
            <w:textDirection w:val="btLr"/>
            <w:hideMark/>
          </w:tcPr>
          <w:p w:rsidR="009B6975" w:rsidRPr="000E0B64" w:rsidRDefault="009B6975" w:rsidP="00681D05">
            <w:pPr>
              <w:spacing w:line="240" w:lineRule="auto"/>
              <w:jc w:val="center"/>
              <w:rPr>
                <w:rFonts w:eastAsia="Times New Roman" w:cs="Arial"/>
                <w:i/>
                <w:iCs/>
                <w:color w:val="000000"/>
                <w:sz w:val="16"/>
                <w:lang w:val="de-LI" w:eastAsia="de-AT"/>
              </w:rPr>
            </w:pPr>
            <w:r w:rsidRPr="002A01EA">
              <w:rPr>
                <w:rFonts w:eastAsia="Times New Roman" w:cs="Arial"/>
                <w:i/>
                <w:iCs/>
                <w:color w:val="000000"/>
                <w:sz w:val="14"/>
                <w:lang w:val="de-LI" w:eastAsia="de-AT"/>
              </w:rPr>
              <w:t>Identität sowie Eignungsbeurteilung der Personen, die eine qualifizierte Beteiligung an dem Antragsteller halten</w:t>
            </w:r>
          </w:p>
        </w:tc>
        <w:tc>
          <w:tcPr>
            <w:tcW w:w="274"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15.1</w:t>
            </w:r>
          </w:p>
        </w:tc>
        <w:tc>
          <w:tcPr>
            <w:tcW w:w="223"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9B6975" w:rsidRPr="000E0B64" w:rsidRDefault="009B6975" w:rsidP="00BD01C3">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 Siehe </w:t>
            </w:r>
            <w:hyperlink r:id="rId9" w:history="1">
              <w:r w:rsidR="00F34621">
                <w:rPr>
                  <w:rStyle w:val="Hyperlink"/>
                  <w:rFonts w:eastAsia="Times New Roman" w:cs="Arial"/>
                  <w:sz w:val="16"/>
                  <w:lang w:val="de-LI" w:eastAsia="de-AT"/>
                </w:rPr>
                <w:t>FMA-</w:t>
              </w:r>
              <w:r w:rsidRPr="00F34621">
                <w:rPr>
                  <w:rStyle w:val="Hyperlink"/>
                  <w:rFonts w:eastAsia="Times New Roman" w:cs="Arial"/>
                  <w:sz w:val="16"/>
                  <w:lang w:val="de-LI" w:eastAsia="de-AT"/>
                </w:rPr>
                <w:t xml:space="preserve">Wegleitung </w:t>
              </w:r>
              <w:r w:rsidR="0073705E">
                <w:rPr>
                  <w:rStyle w:val="Hyperlink"/>
                  <w:rFonts w:eastAsia="Times New Roman" w:cs="Arial"/>
                  <w:sz w:val="16"/>
                </w:rPr>
                <w:t>2018/</w:t>
              </w:r>
              <w:r w:rsidRPr="004D3F1B">
                <w:rPr>
                  <w:rStyle w:val="Hyperlink"/>
                  <w:rFonts w:eastAsia="Times New Roman" w:cs="Arial"/>
                  <w:sz w:val="16"/>
                </w:rPr>
                <w:t>6</w:t>
              </w:r>
            </w:hyperlink>
            <w:r w:rsidR="00567889">
              <w:rPr>
                <w:rStyle w:val="Funotenzeichen"/>
                <w:rFonts w:eastAsia="Times New Roman" w:cs="Arial"/>
                <w:i/>
                <w:iCs/>
                <w:color w:val="000000"/>
                <w:sz w:val="16"/>
                <w:lang w:val="de-LI" w:eastAsia="de-AT"/>
              </w:rPr>
              <w:footnoteReference w:id="3"/>
            </w:r>
          </w:p>
        </w:tc>
        <w:tc>
          <w:tcPr>
            <w:tcW w:w="199" w:type="pct"/>
            <w:tcBorders>
              <w:top w:val="double" w:sz="4" w:space="0" w:color="auto"/>
              <w:bottom w:val="double" w:sz="4" w:space="0" w:color="auto"/>
            </w:tcBorders>
            <w:noWrap/>
            <w:hideMark/>
          </w:tcPr>
          <w:sdt>
            <w:sdtPr>
              <w:rPr>
                <w:color w:val="808080" w:themeColor="background1" w:themeShade="80"/>
                <w:sz w:val="16"/>
                <w:lang w:val="de-LI"/>
              </w:rPr>
              <w:id w:val="927846681"/>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7195718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63818410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2704385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66398512"/>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738665934"/>
            </w:sdtPr>
            <w:sdtEndPr/>
            <w:sdtContent>
              <w:p w:rsidR="009B6975" w:rsidRPr="004D3516" w:rsidRDefault="004D3516" w:rsidP="004D3516">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2961"/>
        </w:trPr>
        <w:tc>
          <w:tcPr>
            <w:tcW w:w="400" w:type="pct"/>
            <w:tcBorders>
              <w:top w:val="double" w:sz="4" w:space="0" w:color="auto"/>
              <w:bottom w:val="double" w:sz="4" w:space="0" w:color="auto"/>
            </w:tcBorders>
            <w:noWrap/>
            <w:textDirection w:val="btLr"/>
            <w:hideMark/>
          </w:tcPr>
          <w:p w:rsidR="009B6975" w:rsidRPr="002A01EA" w:rsidRDefault="009B6975" w:rsidP="009D345E">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Identität sowie Eignungsbeurteilung der G</w:t>
            </w:r>
            <w:r w:rsidRPr="002A01EA">
              <w:rPr>
                <w:rFonts w:eastAsia="Times New Roman" w:cs="Arial"/>
                <w:i/>
                <w:iCs/>
                <w:color w:val="000000"/>
                <w:sz w:val="14"/>
                <w:lang w:val="de-LI" w:eastAsia="de-AT"/>
              </w:rPr>
              <w:t>e</w:t>
            </w:r>
            <w:r w:rsidRPr="002A01EA">
              <w:rPr>
                <w:rFonts w:eastAsia="Times New Roman" w:cs="Arial"/>
                <w:i/>
                <w:iCs/>
                <w:color w:val="000000"/>
                <w:sz w:val="14"/>
                <w:lang w:val="de-LI" w:eastAsia="de-AT"/>
              </w:rPr>
              <w:t>schäftsleiter und der für die</w:t>
            </w:r>
          </w:p>
          <w:p w:rsidR="009B6975" w:rsidRPr="000E0B64" w:rsidRDefault="009B6975" w:rsidP="009D345E">
            <w:pPr>
              <w:spacing w:line="240" w:lineRule="auto"/>
              <w:jc w:val="center"/>
              <w:rPr>
                <w:rFonts w:eastAsia="Times New Roman" w:cs="Arial"/>
                <w:i/>
                <w:iCs/>
                <w:color w:val="000000"/>
                <w:sz w:val="16"/>
                <w:lang w:val="de-LI" w:eastAsia="de-AT"/>
              </w:rPr>
            </w:pPr>
            <w:r w:rsidRPr="002A01EA">
              <w:rPr>
                <w:rFonts w:eastAsia="Times New Roman" w:cs="Arial"/>
                <w:i/>
                <w:iCs/>
                <w:color w:val="000000"/>
                <w:sz w:val="14"/>
                <w:lang w:val="de-LI" w:eastAsia="de-AT"/>
              </w:rPr>
              <w:t>Geschäftsführung des E-Geld-Instituts veran</w:t>
            </w:r>
            <w:r w:rsidRPr="002A01EA">
              <w:rPr>
                <w:rFonts w:eastAsia="Times New Roman" w:cs="Arial"/>
                <w:i/>
                <w:iCs/>
                <w:color w:val="000000"/>
                <w:sz w:val="14"/>
                <w:lang w:val="de-LI" w:eastAsia="de-AT"/>
              </w:rPr>
              <w:t>t</w:t>
            </w:r>
            <w:r w:rsidRPr="002A01EA">
              <w:rPr>
                <w:rFonts w:eastAsia="Times New Roman" w:cs="Arial"/>
                <w:i/>
                <w:iCs/>
                <w:color w:val="000000"/>
                <w:sz w:val="14"/>
                <w:lang w:val="de-LI" w:eastAsia="de-AT"/>
              </w:rPr>
              <w:t>wortlichen Personen</w:t>
            </w:r>
          </w:p>
        </w:tc>
        <w:tc>
          <w:tcPr>
            <w:tcW w:w="274"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16.1</w:t>
            </w:r>
          </w:p>
        </w:tc>
        <w:tc>
          <w:tcPr>
            <w:tcW w:w="223" w:type="pct"/>
            <w:tcBorders>
              <w:top w:val="double" w:sz="4" w:space="0" w:color="auto"/>
              <w:bottom w:val="double" w:sz="4" w:space="0" w:color="auto"/>
            </w:tcBorders>
            <w:noWrap/>
            <w:hideMark/>
          </w:tcPr>
          <w:p w:rsidR="009B6975" w:rsidRPr="000E0B64" w:rsidRDefault="009B6975"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9B6975" w:rsidRPr="000E0B64" w:rsidRDefault="009B6975" w:rsidP="004D3F1B">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 xml:space="preserve"> Siehe </w:t>
            </w:r>
            <w:hyperlink r:id="rId10" w:history="1">
              <w:r w:rsidR="004D3F1B" w:rsidRPr="004D3F1B">
                <w:rPr>
                  <w:rStyle w:val="Hyperlink"/>
                  <w:rFonts w:eastAsia="Times New Roman" w:cs="Arial"/>
                  <w:sz w:val="16"/>
                  <w:lang w:val="de-LI" w:eastAsia="de-AT"/>
                </w:rPr>
                <w:t>FMA-</w:t>
              </w:r>
              <w:r w:rsidRPr="004D3F1B">
                <w:rPr>
                  <w:rStyle w:val="Hyperlink"/>
                  <w:rFonts w:eastAsia="Times New Roman" w:cs="Arial"/>
                  <w:sz w:val="16"/>
                  <w:lang w:val="de-LI" w:eastAsia="de-AT"/>
                </w:rPr>
                <w:t xml:space="preserve">Wegleitung </w:t>
              </w:r>
              <w:r w:rsidR="004D3F1B" w:rsidRPr="004D3F1B">
                <w:rPr>
                  <w:rStyle w:val="Hyperlink"/>
                  <w:rFonts w:eastAsia="Times New Roman" w:cs="Arial"/>
                  <w:sz w:val="16"/>
                  <w:lang w:val="de-LI" w:eastAsia="de-AT"/>
                </w:rPr>
                <w:t>2018/4</w:t>
              </w:r>
            </w:hyperlink>
          </w:p>
        </w:tc>
        <w:tc>
          <w:tcPr>
            <w:tcW w:w="199" w:type="pct"/>
            <w:tcBorders>
              <w:top w:val="double" w:sz="4" w:space="0" w:color="auto"/>
              <w:bottom w:val="double" w:sz="4" w:space="0" w:color="auto"/>
            </w:tcBorders>
            <w:noWrap/>
            <w:hideMark/>
          </w:tcPr>
          <w:sdt>
            <w:sdtPr>
              <w:rPr>
                <w:color w:val="808080" w:themeColor="background1" w:themeShade="80"/>
                <w:sz w:val="16"/>
                <w:lang w:val="de-LI"/>
              </w:rPr>
              <w:id w:val="940338051"/>
            </w:sdtPr>
            <w:sdtEndPr/>
            <w:sdtContent>
              <w:p w:rsidR="009B6975" w:rsidRPr="007F77AB" w:rsidRDefault="00BC7A84"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986978005"/>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058670654"/>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24467268"/>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59117068"/>
            </w:sdtPr>
            <w:sdtEndPr/>
            <w:sdtContent>
              <w:p w:rsidR="009B6975" w:rsidRPr="005561E2" w:rsidRDefault="007F77AB"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46131309"/>
            </w:sdtPr>
            <w:sdtEndPr/>
            <w:sdtContent>
              <w:p w:rsidR="009B6975" w:rsidRPr="005561E2" w:rsidRDefault="005561E2" w:rsidP="005561E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B6975" w:rsidRPr="000E0B64" w:rsidTr="008C46F8">
        <w:trPr>
          <w:trHeight w:val="1800"/>
        </w:trPr>
        <w:tc>
          <w:tcPr>
            <w:tcW w:w="400" w:type="pct"/>
            <w:tcBorders>
              <w:top w:val="double" w:sz="4" w:space="0" w:color="auto"/>
            </w:tcBorders>
            <w:textDirection w:val="btLr"/>
            <w:hideMark/>
          </w:tcPr>
          <w:p w:rsidR="009B6975" w:rsidRPr="000E0B64" w:rsidRDefault="009B697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Identität von Abschlus</w:t>
            </w:r>
            <w:r w:rsidRPr="000E0B64">
              <w:rPr>
                <w:rFonts w:eastAsia="Times New Roman" w:cs="Arial"/>
                <w:i/>
                <w:iCs/>
                <w:color w:val="000000"/>
                <w:sz w:val="16"/>
                <w:lang w:val="de-LI" w:eastAsia="de-AT"/>
              </w:rPr>
              <w:t>s</w:t>
            </w:r>
            <w:r w:rsidRPr="000E0B64">
              <w:rPr>
                <w:rFonts w:eastAsia="Times New Roman" w:cs="Arial"/>
                <w:i/>
                <w:iCs/>
                <w:color w:val="000000"/>
                <w:sz w:val="16"/>
                <w:lang w:val="de-LI" w:eastAsia="de-AT"/>
              </w:rPr>
              <w:t>prüfern und Prüfungsg</w:t>
            </w:r>
            <w:r w:rsidRPr="000E0B64">
              <w:rPr>
                <w:rFonts w:eastAsia="Times New Roman" w:cs="Arial"/>
                <w:i/>
                <w:iCs/>
                <w:color w:val="000000"/>
                <w:sz w:val="16"/>
                <w:lang w:val="de-LI" w:eastAsia="de-AT"/>
              </w:rPr>
              <w:t>e</w:t>
            </w:r>
            <w:r w:rsidRPr="000E0B64">
              <w:rPr>
                <w:rFonts w:eastAsia="Times New Roman" w:cs="Arial"/>
                <w:i/>
                <w:iCs/>
                <w:color w:val="000000"/>
                <w:sz w:val="16"/>
                <w:lang w:val="de-LI" w:eastAsia="de-AT"/>
              </w:rPr>
              <w:t>sellschaften</w:t>
            </w:r>
          </w:p>
        </w:tc>
        <w:tc>
          <w:tcPr>
            <w:tcW w:w="274" w:type="pct"/>
            <w:tcBorders>
              <w:top w:val="double" w:sz="4" w:space="0" w:color="auto"/>
            </w:tcBorders>
            <w:noWrap/>
            <w:hideMark/>
          </w:tcPr>
          <w:p w:rsidR="009B6975" w:rsidRPr="00233EAD" w:rsidRDefault="009B6975" w:rsidP="00290E26">
            <w:pPr>
              <w:spacing w:line="240" w:lineRule="auto"/>
              <w:jc w:val="center"/>
              <w:rPr>
                <w:rFonts w:eastAsia="Times New Roman" w:cs="Arial"/>
                <w:iCs/>
                <w:color w:val="000000"/>
                <w:sz w:val="16"/>
                <w:lang w:val="de-LI" w:eastAsia="de-AT"/>
              </w:rPr>
            </w:pPr>
            <w:r w:rsidRPr="00233EAD">
              <w:rPr>
                <w:rFonts w:eastAsia="Times New Roman" w:cs="Arial"/>
                <w:iCs/>
                <w:color w:val="000000"/>
                <w:sz w:val="16"/>
                <w:lang w:val="de-LI" w:eastAsia="de-AT"/>
              </w:rPr>
              <w:t>17</w:t>
            </w:r>
          </w:p>
        </w:tc>
        <w:tc>
          <w:tcPr>
            <w:tcW w:w="223" w:type="pct"/>
            <w:tcBorders>
              <w:top w:val="double" w:sz="4" w:space="0" w:color="auto"/>
            </w:tcBorders>
            <w:noWrap/>
            <w:hideMark/>
          </w:tcPr>
          <w:p w:rsidR="009B6975" w:rsidRPr="000E0B64" w:rsidRDefault="009B6975" w:rsidP="00290E26">
            <w:pPr>
              <w:spacing w:line="240" w:lineRule="auto"/>
              <w:jc w:val="center"/>
              <w:rPr>
                <w:rFonts w:ascii="Times New Roman" w:eastAsia="Times New Roman" w:hAnsi="Times New Roman"/>
                <w:szCs w:val="20"/>
                <w:lang w:val="de-LI" w:eastAsia="de-AT"/>
              </w:rPr>
            </w:pPr>
          </w:p>
        </w:tc>
        <w:tc>
          <w:tcPr>
            <w:tcW w:w="1983" w:type="pct"/>
            <w:tcBorders>
              <w:top w:val="double" w:sz="4" w:space="0" w:color="auto"/>
            </w:tcBorders>
            <w:hideMark/>
          </w:tcPr>
          <w:p w:rsidR="009B6975" w:rsidRPr="000E0B64" w:rsidRDefault="009B6975" w:rsidP="004333B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vom Antragsteller zu übermittelnden Angaben zur Identität von Abschlussprüfern und Prüfungsg</w:t>
            </w:r>
            <w:r w:rsidRPr="000E0B64">
              <w:rPr>
                <w:rFonts w:eastAsia="Times New Roman" w:cs="Arial"/>
                <w:color w:val="000000"/>
                <w:sz w:val="16"/>
                <w:lang w:val="de-LI" w:eastAsia="de-AT"/>
              </w:rPr>
              <w:t>e</w:t>
            </w:r>
            <w:r w:rsidRPr="000E0B64">
              <w:rPr>
                <w:rFonts w:eastAsia="Times New Roman" w:cs="Arial"/>
                <w:color w:val="000000"/>
                <w:sz w:val="16"/>
                <w:lang w:val="de-LI" w:eastAsia="de-AT"/>
              </w:rPr>
              <w:t>sellschaften im Sinne der Richtlinie 2006/43/EG sollten d</w:t>
            </w:r>
            <w:r>
              <w:rPr>
                <w:rFonts w:eastAsia="Times New Roman" w:cs="Arial"/>
                <w:color w:val="000000"/>
                <w:sz w:val="16"/>
                <w:lang w:val="de-LI" w:eastAsia="de-AT"/>
              </w:rPr>
              <w:t>en Name der Revisionsstelle und gegeb</w:t>
            </w:r>
            <w:r>
              <w:rPr>
                <w:rFonts w:eastAsia="Times New Roman" w:cs="Arial"/>
                <w:color w:val="000000"/>
                <w:sz w:val="16"/>
                <w:lang w:val="de-LI" w:eastAsia="de-AT"/>
              </w:rPr>
              <w:t>e</w:t>
            </w:r>
            <w:r>
              <w:rPr>
                <w:rFonts w:eastAsia="Times New Roman" w:cs="Arial"/>
                <w:color w:val="000000"/>
                <w:sz w:val="16"/>
                <w:lang w:val="de-LI" w:eastAsia="de-AT"/>
              </w:rPr>
              <w:t>nenfalls d</w:t>
            </w:r>
            <w:r w:rsidRPr="000E0B64">
              <w:rPr>
                <w:rFonts w:eastAsia="Times New Roman" w:cs="Arial"/>
                <w:color w:val="000000"/>
                <w:sz w:val="16"/>
                <w:lang w:val="de-LI" w:eastAsia="de-AT"/>
              </w:rPr>
              <w:t>ie Namen, Anschriften und Kontaktang</w:t>
            </w:r>
            <w:r w:rsidRPr="000E0B64">
              <w:rPr>
                <w:rFonts w:eastAsia="Times New Roman" w:cs="Arial"/>
                <w:color w:val="000000"/>
                <w:sz w:val="16"/>
                <w:lang w:val="de-LI" w:eastAsia="de-AT"/>
              </w:rPr>
              <w:t>a</w:t>
            </w:r>
            <w:r>
              <w:rPr>
                <w:rFonts w:eastAsia="Times New Roman" w:cs="Arial"/>
                <w:color w:val="000000"/>
                <w:sz w:val="16"/>
                <w:lang w:val="de-LI" w:eastAsia="de-AT"/>
              </w:rPr>
              <w:t xml:space="preserve">ben der </w:t>
            </w:r>
            <w:r w:rsidRPr="000E0B64">
              <w:rPr>
                <w:rFonts w:eastAsia="Times New Roman" w:cs="Arial"/>
                <w:color w:val="000000"/>
                <w:sz w:val="16"/>
                <w:lang w:val="de-LI" w:eastAsia="de-AT"/>
              </w:rPr>
              <w:t>Prüfer umfassen</w:t>
            </w:r>
          </w:p>
        </w:tc>
        <w:tc>
          <w:tcPr>
            <w:tcW w:w="199" w:type="pct"/>
            <w:tcBorders>
              <w:top w:val="double" w:sz="4" w:space="0" w:color="auto"/>
            </w:tcBorders>
            <w:noWrap/>
            <w:hideMark/>
          </w:tcPr>
          <w:sdt>
            <w:sdtPr>
              <w:rPr>
                <w:color w:val="808080" w:themeColor="background1" w:themeShade="80"/>
                <w:sz w:val="16"/>
                <w:lang w:val="de-LI"/>
              </w:rPr>
              <w:id w:val="-1104808824"/>
            </w:sdtPr>
            <w:sdtEndPr/>
            <w:sdtContent>
              <w:p w:rsidR="009B6975" w:rsidRPr="00435811" w:rsidRDefault="00BC7A84"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175148246"/>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1809163063"/>
                <w14:checkbox>
                  <w14:checked w14:val="0"/>
                  <w14:checkedState w14:val="2612" w14:font="MS Gothic"/>
                  <w14:uncheckedState w14:val="2610" w14:font="MS Gothic"/>
                </w14:checkbox>
              </w:sdtPr>
              <w:sdtEndPr/>
              <w:sdtContent>
                <w:r w:rsidR="009B6975"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B6975" w:rsidRPr="00A04CB3" w:rsidRDefault="00B96057" w:rsidP="00290E26">
            <w:pPr>
              <w:spacing w:line="240" w:lineRule="auto"/>
              <w:jc w:val="center"/>
              <w:rPr>
                <w:rFonts w:cs="Arial"/>
                <w:sz w:val="16"/>
                <w:lang w:val="de-LI"/>
              </w:rPr>
            </w:pPr>
            <w:sdt>
              <w:sdtPr>
                <w:rPr>
                  <w:rFonts w:cs="Arial"/>
                  <w:sz w:val="16"/>
                  <w:lang w:val="de-LI"/>
                </w:rPr>
                <w:id w:val="-782799362"/>
                <w14:checkbox>
                  <w14:checked w14:val="0"/>
                  <w14:checkedState w14:val="2612" w14:font="MS Gothic"/>
                  <w14:uncheckedState w14:val="2610" w14:font="MS Gothic"/>
                </w14:checkbox>
              </w:sdtPr>
              <w:sdtEndPr/>
              <w:sdtContent>
                <w:r w:rsidR="009B6975"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388774698"/>
            </w:sdtPr>
            <w:sdtEndPr/>
            <w:sdtContent>
              <w:p w:rsidR="009B6975" w:rsidRPr="00435811" w:rsidRDefault="00BC7A84"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727600307"/>
            </w:sdtPr>
            <w:sdtEndPr/>
            <w:sdtContent>
              <w:p w:rsidR="009B6975" w:rsidRPr="00435811" w:rsidRDefault="00435811" w:rsidP="00435811">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bl>
    <w:p w:rsidR="00761735" w:rsidRPr="00A04CB3" w:rsidRDefault="009B1E6D" w:rsidP="003849C3">
      <w:pPr>
        <w:rPr>
          <w:sz w:val="18"/>
          <w:lang w:val="de-LI"/>
        </w:rPr>
      </w:pPr>
      <w:r w:rsidRPr="000E0B64">
        <w:rPr>
          <w:lang w:val="de-LI"/>
        </w:rPr>
        <w:br w:type="page"/>
      </w:r>
      <w:r w:rsidR="00761735" w:rsidRPr="00A04CB3">
        <w:rPr>
          <w:rFonts w:eastAsia="Times New Roman" w:cs="Arial"/>
          <w:b/>
          <w:sz w:val="18"/>
          <w:szCs w:val="20"/>
          <w:u w:val="single"/>
          <w:lang w:val="de-LI"/>
        </w:rPr>
        <w:lastRenderedPageBreak/>
        <w:t>Hinweis:</w:t>
      </w:r>
      <w:r w:rsidR="00761735" w:rsidRPr="00A04CB3">
        <w:rPr>
          <w:rFonts w:eastAsia="Times New Roman" w:cs="Arial"/>
          <w:sz w:val="18"/>
          <w:szCs w:val="20"/>
          <w:lang w:val="de-LI"/>
        </w:rPr>
        <w:t xml:space="preserve"> </w:t>
      </w:r>
    </w:p>
    <w:p w:rsidR="00761735" w:rsidRPr="00A04CB3" w:rsidRDefault="00761735" w:rsidP="00C04663">
      <w:pPr>
        <w:tabs>
          <w:tab w:val="left" w:pos="5580"/>
        </w:tabs>
        <w:rPr>
          <w:rFonts w:eastAsia="Times New Roman" w:cs="Arial"/>
          <w:sz w:val="18"/>
          <w:szCs w:val="20"/>
          <w:lang w:val="de-LI"/>
        </w:rPr>
      </w:pPr>
      <w:r w:rsidRPr="00A04CB3">
        <w:rPr>
          <w:rFonts w:eastAsia="Times New Roman" w:cs="Arial"/>
          <w:sz w:val="18"/>
          <w:szCs w:val="20"/>
          <w:lang w:val="de-LI"/>
        </w:rPr>
        <w:t xml:space="preserve">Kann für einen der genannten Punkte keine Erklärung abgegeben werden, ist eine Begründung in schriftlicher Form bei der FMA einzureichen. </w:t>
      </w:r>
    </w:p>
    <w:p w:rsidR="00761735" w:rsidRPr="00A04CB3" w:rsidRDefault="00367158" w:rsidP="00C04663">
      <w:pPr>
        <w:tabs>
          <w:tab w:val="left" w:pos="5580"/>
        </w:tabs>
        <w:spacing w:before="60"/>
        <w:rPr>
          <w:rFonts w:eastAsia="Times New Roman" w:cs="Arial"/>
          <w:sz w:val="18"/>
          <w:szCs w:val="20"/>
          <w:lang w:val="de-LI"/>
        </w:rPr>
      </w:pPr>
      <w:r w:rsidRPr="00A04CB3">
        <w:rPr>
          <w:rFonts w:eastAsia="Times New Roman" w:cs="Arial"/>
          <w:sz w:val="18"/>
          <w:szCs w:val="20"/>
          <w:lang w:val="de-LI"/>
        </w:rPr>
        <w:t>Wurde ein</w:t>
      </w:r>
      <w:r w:rsidR="00BF6D7F" w:rsidRPr="00A04CB3">
        <w:rPr>
          <w:rFonts w:eastAsia="Times New Roman" w:cs="Arial"/>
          <w:sz w:val="18"/>
          <w:szCs w:val="20"/>
          <w:lang w:val="de-LI"/>
        </w:rPr>
        <w:t>e</w:t>
      </w:r>
      <w:r w:rsidRPr="00A04CB3">
        <w:rPr>
          <w:rFonts w:eastAsia="Times New Roman" w:cs="Arial"/>
          <w:sz w:val="18"/>
          <w:szCs w:val="20"/>
          <w:lang w:val="de-LI"/>
        </w:rPr>
        <w:t xml:space="preserve"> </w:t>
      </w:r>
      <w:r w:rsidR="003849C3" w:rsidRPr="00A04CB3">
        <w:rPr>
          <w:rFonts w:eastAsia="Times New Roman" w:cs="Arial"/>
          <w:sz w:val="18"/>
          <w:szCs w:val="20"/>
          <w:lang w:val="de-LI"/>
        </w:rPr>
        <w:t>Gründung des E-Geld-Institutes</w:t>
      </w:r>
      <w:r w:rsidRPr="00A04CB3">
        <w:rPr>
          <w:rFonts w:eastAsia="Times New Roman" w:cs="Arial"/>
          <w:sz w:val="18"/>
          <w:szCs w:val="20"/>
          <w:lang w:val="de-LI"/>
        </w:rPr>
        <w:t xml:space="preserve"> von der FMA bereits geprüft, sind jedenfalls die seit der letzten Prüfung vorliegenden Änderungen zu dokumentieren</w:t>
      </w:r>
      <w:r w:rsidR="00BF6D7F" w:rsidRPr="00A04CB3">
        <w:rPr>
          <w:rFonts w:eastAsia="Times New Roman" w:cs="Arial"/>
          <w:sz w:val="18"/>
          <w:szCs w:val="20"/>
          <w:lang w:val="de-LI"/>
        </w:rPr>
        <w:t>, wobei ausdrücklich zu bestätigen ist, dass über die angegebenen Änd</w:t>
      </w:r>
      <w:r w:rsidR="00BF6D7F" w:rsidRPr="00A04CB3">
        <w:rPr>
          <w:rFonts w:eastAsia="Times New Roman" w:cs="Arial"/>
          <w:sz w:val="18"/>
          <w:szCs w:val="20"/>
          <w:lang w:val="de-LI"/>
        </w:rPr>
        <w:t>e</w:t>
      </w:r>
      <w:r w:rsidR="00BF6D7F" w:rsidRPr="00A04CB3">
        <w:rPr>
          <w:rFonts w:eastAsia="Times New Roman" w:cs="Arial"/>
          <w:sz w:val="18"/>
          <w:szCs w:val="20"/>
          <w:lang w:val="de-LI"/>
        </w:rPr>
        <w:t>rungen hinaus keine weiteren Änderungen vorliegen</w:t>
      </w:r>
      <w:r w:rsidRPr="00A04CB3">
        <w:rPr>
          <w:rFonts w:eastAsia="Times New Roman" w:cs="Arial"/>
          <w:sz w:val="18"/>
          <w:szCs w:val="20"/>
          <w:lang w:val="de-LI"/>
        </w:rPr>
        <w:t>. Gleichzeitig ist die Vollständigkeit und Richtigkeit dieser Angaben zu bestätigen.</w:t>
      </w:r>
      <w:r w:rsidR="00BF6D7F" w:rsidRPr="00A04CB3">
        <w:rPr>
          <w:rFonts w:eastAsia="Times New Roman" w:cs="Arial"/>
          <w:sz w:val="18"/>
          <w:szCs w:val="20"/>
          <w:lang w:val="de-LI"/>
        </w:rPr>
        <w:t xml:space="preserve"> D</w:t>
      </w:r>
      <w:r w:rsidRPr="00A04CB3">
        <w:rPr>
          <w:rFonts w:eastAsia="Times New Roman" w:cs="Arial"/>
          <w:sz w:val="18"/>
          <w:szCs w:val="20"/>
          <w:lang w:val="de-LI"/>
        </w:rPr>
        <w:t xml:space="preserve">ie FMA </w:t>
      </w:r>
      <w:r w:rsidR="00BF6D7F" w:rsidRPr="00A04CB3">
        <w:rPr>
          <w:rFonts w:eastAsia="Times New Roman" w:cs="Arial"/>
          <w:sz w:val="18"/>
          <w:szCs w:val="20"/>
          <w:lang w:val="de-LI"/>
        </w:rPr>
        <w:t xml:space="preserve">fordert </w:t>
      </w:r>
      <w:r w:rsidRPr="00A04CB3">
        <w:rPr>
          <w:rFonts w:eastAsia="Times New Roman" w:cs="Arial"/>
          <w:sz w:val="18"/>
          <w:szCs w:val="20"/>
          <w:lang w:val="de-LI"/>
        </w:rPr>
        <w:t>im Einzelfall Aktualisierungen von bereits vorhandenen Unterlagen.</w:t>
      </w:r>
    </w:p>
    <w:p w:rsidR="008F6F37" w:rsidRPr="00A04CB3" w:rsidRDefault="00761735" w:rsidP="00C04663">
      <w:pPr>
        <w:tabs>
          <w:tab w:val="left" w:pos="5580"/>
        </w:tabs>
        <w:spacing w:before="60"/>
        <w:rPr>
          <w:rFonts w:cs="Arial"/>
          <w:sz w:val="18"/>
          <w:szCs w:val="20"/>
          <w:lang w:val="de-LI"/>
        </w:rPr>
      </w:pPr>
      <w:r w:rsidRPr="00A04CB3">
        <w:rPr>
          <w:rFonts w:cs="Arial"/>
          <w:sz w:val="18"/>
          <w:szCs w:val="20"/>
          <w:lang w:val="de-LI"/>
        </w:rPr>
        <w:t>Durch die Unterzeichner wird bestätigt, dass die Angaben der Checkliste samt Beilagen und sonstigen Informationen vollständig und richtig sind.</w:t>
      </w:r>
    </w:p>
    <w:p w:rsidR="00761735" w:rsidRPr="00A04CB3" w:rsidRDefault="00761735" w:rsidP="00761735">
      <w:pPr>
        <w:rPr>
          <w:rFonts w:cs="Arial"/>
          <w:sz w:val="18"/>
          <w:szCs w:val="20"/>
          <w:lang w:val="de-LI"/>
        </w:rPr>
      </w:pPr>
    </w:p>
    <w:p w:rsidR="00333ED6" w:rsidRPr="00A04CB3" w:rsidRDefault="00333ED6" w:rsidP="00333ED6">
      <w:pPr>
        <w:tabs>
          <w:tab w:val="left" w:pos="5580"/>
        </w:tabs>
        <w:spacing w:after="60"/>
        <w:rPr>
          <w:rFonts w:eastAsia="Times New Roman" w:cs="Arial"/>
          <w:b/>
          <w:sz w:val="18"/>
          <w:szCs w:val="20"/>
          <w:u w:val="single"/>
          <w:lang w:val="de-LI"/>
        </w:rPr>
      </w:pPr>
      <w:r w:rsidRPr="00A04CB3">
        <w:rPr>
          <w:rFonts w:eastAsia="Times New Roman" w:cs="Arial"/>
          <w:b/>
          <w:sz w:val="18"/>
          <w:szCs w:val="20"/>
          <w:u w:val="single"/>
          <w:lang w:val="de-LI"/>
        </w:rPr>
        <w:t>Datenschutz</w:t>
      </w:r>
      <w:r w:rsidR="0092782B" w:rsidRPr="00A04CB3">
        <w:rPr>
          <w:rFonts w:eastAsia="Times New Roman" w:cs="Arial"/>
          <w:b/>
          <w:sz w:val="18"/>
          <w:szCs w:val="20"/>
          <w:u w:val="single"/>
          <w:lang w:val="de-LI"/>
        </w:rPr>
        <w:t>:</w:t>
      </w:r>
    </w:p>
    <w:p w:rsidR="00333ED6" w:rsidRPr="00A04CB3" w:rsidRDefault="00333ED6" w:rsidP="00141E0C">
      <w:pPr>
        <w:tabs>
          <w:tab w:val="left" w:pos="5580"/>
        </w:tabs>
        <w:spacing w:after="120"/>
        <w:rPr>
          <w:rFonts w:eastAsia="Times New Roman" w:cs="Arial"/>
          <w:sz w:val="18"/>
          <w:szCs w:val="20"/>
          <w:lang w:val="de-LI"/>
        </w:rPr>
      </w:pPr>
      <w:r w:rsidRPr="00A04CB3">
        <w:rPr>
          <w:rFonts w:eastAsia="Times New Roman" w:cs="Arial"/>
          <w:sz w:val="18"/>
          <w:szCs w:val="20"/>
          <w:lang w:val="de-LI"/>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67062E" w:rsidRPr="00A04CB3" w:rsidRDefault="00333ED6" w:rsidP="00AA1AA1">
      <w:pPr>
        <w:tabs>
          <w:tab w:val="left" w:pos="5580"/>
        </w:tabs>
        <w:rPr>
          <w:rFonts w:cs="Arial"/>
          <w:sz w:val="18"/>
          <w:szCs w:val="20"/>
          <w:lang w:val="de-LI"/>
        </w:rPr>
      </w:pPr>
      <w:r w:rsidRPr="00A04CB3">
        <w:rPr>
          <w:rFonts w:eastAsia="Times New Roman" w:cs="Arial"/>
          <w:sz w:val="18"/>
          <w:szCs w:val="20"/>
          <w:lang w:val="de-LI"/>
        </w:rPr>
        <w:t>Sämtliche Informationen zur Verarbeitung personenbezogener Daten, einschliesslich der Angaben zum Verarbeitung</w:t>
      </w:r>
      <w:r w:rsidRPr="00A04CB3">
        <w:rPr>
          <w:rFonts w:eastAsia="Times New Roman" w:cs="Arial"/>
          <w:sz w:val="18"/>
          <w:szCs w:val="20"/>
          <w:lang w:val="de-LI"/>
        </w:rPr>
        <w:t>s</w:t>
      </w:r>
      <w:r w:rsidRPr="00A04CB3">
        <w:rPr>
          <w:rFonts w:eastAsia="Times New Roman" w:cs="Arial"/>
          <w:sz w:val="18"/>
          <w:szCs w:val="20"/>
          <w:lang w:val="de-LI"/>
        </w:rPr>
        <w:t xml:space="preserve">zweck, zum Datenverantwortlichen sowie zu den Betroffenenrechten sind in der FMA-Information zum Datenschutz enthalten: </w:t>
      </w:r>
      <w:hyperlink r:id="rId11" w:history="1">
        <w:r w:rsidRPr="00A04CB3">
          <w:rPr>
            <w:rStyle w:val="Hyperlink"/>
            <w:rFonts w:cs="Arial"/>
            <w:bCs/>
            <w:iCs/>
            <w:sz w:val="18"/>
            <w:szCs w:val="20"/>
            <w:lang w:val="de-LI"/>
          </w:rPr>
          <w:t>https://www.fma-li.li/de/fma/datenschutz/fma-information-zum-datenschutz.html</w:t>
        </w:r>
      </w:hyperlink>
    </w:p>
    <w:p w:rsidR="00333ED6" w:rsidRPr="00A04CB3" w:rsidRDefault="00333ED6" w:rsidP="00761735">
      <w:pPr>
        <w:rPr>
          <w:rFonts w:cs="Arial"/>
          <w:sz w:val="18"/>
          <w:szCs w:val="20"/>
          <w:lang w:val="de-LI"/>
        </w:rPr>
      </w:pPr>
    </w:p>
    <w:p w:rsidR="00141E0C" w:rsidRPr="00A04CB3" w:rsidRDefault="00141E0C" w:rsidP="00761735">
      <w:pPr>
        <w:rPr>
          <w:rFonts w:cs="Arial"/>
          <w:sz w:val="18"/>
          <w:szCs w:val="20"/>
          <w:lang w:val="de-LI"/>
        </w:rPr>
      </w:pPr>
    </w:p>
    <w:p w:rsidR="00333ED6" w:rsidRPr="00A04CB3" w:rsidRDefault="00333ED6" w:rsidP="00761735">
      <w:pPr>
        <w:rPr>
          <w:rFonts w:cs="Arial"/>
          <w:sz w:val="18"/>
          <w:szCs w:val="20"/>
          <w:lang w:val="de-LI"/>
        </w:rPr>
      </w:pPr>
    </w:p>
    <w:p w:rsidR="00761735" w:rsidRPr="00A04CB3" w:rsidRDefault="00761735" w:rsidP="00761735">
      <w:pPr>
        <w:rPr>
          <w:rFonts w:cs="Arial"/>
          <w:sz w:val="18"/>
          <w:szCs w:val="20"/>
          <w:lang w:val="de-LI"/>
        </w:rPr>
      </w:pPr>
    </w:p>
    <w:p w:rsidR="00761735" w:rsidRPr="0073705E" w:rsidRDefault="00761735" w:rsidP="00C04663">
      <w:pPr>
        <w:tabs>
          <w:tab w:val="right" w:pos="9498"/>
        </w:tabs>
        <w:rPr>
          <w:rFonts w:cs="Arial"/>
          <w:sz w:val="16"/>
          <w:szCs w:val="20"/>
          <w:lang w:val="de-LI"/>
        </w:rPr>
      </w:pPr>
      <w:r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 xml:space="preserve">, </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00C04663"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ab/>
      </w:r>
      <w:r w:rsidRPr="0073705E">
        <w:rPr>
          <w:rFonts w:cs="Arial"/>
          <w:sz w:val="16"/>
          <w:szCs w:val="20"/>
          <w:lang w:val="de-LI"/>
        </w:rPr>
        <w:t>………………………………………………………….</w:t>
      </w:r>
    </w:p>
    <w:p w:rsidR="008F6F37" w:rsidRPr="00A04CB3" w:rsidRDefault="00C04663" w:rsidP="00C04663">
      <w:pPr>
        <w:tabs>
          <w:tab w:val="right" w:pos="9498"/>
        </w:tabs>
        <w:spacing w:line="240" w:lineRule="auto"/>
        <w:rPr>
          <w:rFonts w:cs="Arial"/>
          <w:sz w:val="16"/>
          <w:szCs w:val="14"/>
          <w:lang w:val="de-LI"/>
        </w:rPr>
      </w:pPr>
      <w:r w:rsidRPr="00A04CB3">
        <w:rPr>
          <w:rFonts w:cs="Arial"/>
          <w:sz w:val="16"/>
          <w:szCs w:val="14"/>
          <w:lang w:val="de-LI"/>
        </w:rPr>
        <w:t>(Ort, Datum)</w:t>
      </w:r>
      <w:r w:rsidR="00761735" w:rsidRPr="00A04CB3">
        <w:rPr>
          <w:rFonts w:cs="Arial"/>
          <w:sz w:val="16"/>
          <w:szCs w:val="14"/>
          <w:lang w:val="de-LI"/>
        </w:rPr>
        <w:tab/>
        <w:t xml:space="preserve">(Name in Blockbuchstaben </w:t>
      </w:r>
      <w:r w:rsidR="008F6F37" w:rsidRPr="00A04CB3">
        <w:rPr>
          <w:rFonts w:cs="Arial"/>
          <w:sz w:val="16"/>
          <w:szCs w:val="14"/>
          <w:lang w:val="de-LI"/>
        </w:rPr>
        <w:t>&amp;</w:t>
      </w:r>
      <w:r w:rsidR="00761735" w:rsidRPr="00A04CB3">
        <w:rPr>
          <w:rFonts w:cs="Arial"/>
          <w:sz w:val="16"/>
          <w:szCs w:val="14"/>
          <w:lang w:val="de-LI"/>
        </w:rPr>
        <w:t xml:space="preserve"> Unterschrift</w:t>
      </w:r>
      <w:r w:rsidR="008F6F37" w:rsidRPr="00A04CB3">
        <w:rPr>
          <w:rFonts w:cs="Arial"/>
          <w:sz w:val="16"/>
          <w:szCs w:val="14"/>
          <w:lang w:val="de-LI"/>
        </w:rPr>
        <w:t xml:space="preserve"> des Vertretungsbefug</w:t>
      </w:r>
      <w:r w:rsidR="00040A9A" w:rsidRPr="00A04CB3">
        <w:rPr>
          <w:rFonts w:cs="Arial"/>
          <w:sz w:val="16"/>
          <w:szCs w:val="14"/>
          <w:lang w:val="de-LI"/>
        </w:rPr>
        <w:t>t</w:t>
      </w:r>
      <w:r w:rsidR="008F6F37" w:rsidRPr="00A04CB3">
        <w:rPr>
          <w:rFonts w:cs="Arial"/>
          <w:sz w:val="16"/>
          <w:szCs w:val="14"/>
          <w:lang w:val="de-LI"/>
        </w:rPr>
        <w:t>en</w:t>
      </w:r>
      <w:r w:rsidR="00761735" w:rsidRPr="00A04CB3">
        <w:rPr>
          <w:rFonts w:cs="Arial"/>
          <w:sz w:val="16"/>
          <w:szCs w:val="14"/>
          <w:lang w:val="de-LI"/>
        </w:rPr>
        <w:t>)</w:t>
      </w:r>
    </w:p>
    <w:p w:rsidR="008B1850" w:rsidRPr="000E0B64" w:rsidRDefault="008B1850" w:rsidP="00C04663">
      <w:pPr>
        <w:tabs>
          <w:tab w:val="right" w:pos="9498"/>
        </w:tabs>
        <w:spacing w:line="240" w:lineRule="auto"/>
        <w:rPr>
          <w:rFonts w:cs="Arial"/>
          <w:sz w:val="14"/>
          <w:szCs w:val="14"/>
          <w:lang w:val="de-LI"/>
        </w:rPr>
      </w:pPr>
    </w:p>
    <w:p w:rsidR="00761735" w:rsidRPr="000E0B64" w:rsidRDefault="00761735" w:rsidP="00C04663">
      <w:pPr>
        <w:tabs>
          <w:tab w:val="right" w:pos="9498"/>
        </w:tabs>
        <w:rPr>
          <w:rFonts w:cs="Arial"/>
          <w:szCs w:val="20"/>
          <w:lang w:val="de-LI"/>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C340F8" w:rsidTr="007E7969">
        <w:trPr>
          <w:trHeight w:val="267"/>
          <w:tblHeader/>
        </w:trPr>
        <w:tc>
          <w:tcPr>
            <w:tcW w:w="9771" w:type="dxa"/>
            <w:gridSpan w:val="2"/>
            <w:shd w:val="clear" w:color="auto" w:fill="F3F3F3"/>
          </w:tcPr>
          <w:p w:rsidR="006E4D54" w:rsidRPr="00C340F8" w:rsidRDefault="00D30DCD" w:rsidP="00B37F2E">
            <w:pPr>
              <w:spacing w:before="120" w:line="240" w:lineRule="auto"/>
              <w:jc w:val="center"/>
              <w:rPr>
                <w:rFonts w:cs="Arial"/>
                <w:b/>
                <w:sz w:val="16"/>
              </w:rPr>
            </w:pPr>
            <w:r w:rsidRPr="00C340F8">
              <w:rPr>
                <w:rFonts w:cs="Arial"/>
                <w:b/>
                <w:sz w:val="16"/>
              </w:rPr>
              <w:t>Feld der FMA vorbehalten</w:t>
            </w:r>
          </w:p>
        </w:tc>
      </w:tr>
      <w:tr w:rsidR="006E4D54" w:rsidRPr="00C340F8" w:rsidTr="006E4D54">
        <w:trPr>
          <w:trHeight w:val="267"/>
          <w:tblHeader/>
        </w:trPr>
        <w:tc>
          <w:tcPr>
            <w:tcW w:w="3590" w:type="dxa"/>
            <w:shd w:val="clear" w:color="auto" w:fill="F3F3F3"/>
          </w:tcPr>
          <w:p w:rsidR="006E4D54" w:rsidRPr="00C340F8" w:rsidRDefault="006E4D54" w:rsidP="007E7969">
            <w:pPr>
              <w:spacing w:before="120" w:line="240" w:lineRule="auto"/>
              <w:rPr>
                <w:rFonts w:cs="Arial"/>
                <w:b/>
                <w:sz w:val="16"/>
              </w:rPr>
            </w:pPr>
            <w:r w:rsidRPr="00C340F8">
              <w:rPr>
                <w:rFonts w:cs="Arial"/>
                <w:b/>
                <w:sz w:val="16"/>
              </w:rPr>
              <w:t>Vorgang</w:t>
            </w:r>
          </w:p>
        </w:tc>
        <w:tc>
          <w:tcPr>
            <w:tcW w:w="6181" w:type="dxa"/>
            <w:shd w:val="clear" w:color="auto" w:fill="F3F3F3"/>
          </w:tcPr>
          <w:p w:rsidR="006E4D54" w:rsidRPr="00C340F8" w:rsidRDefault="00C340F8" w:rsidP="007E7969">
            <w:pPr>
              <w:spacing w:before="120" w:line="240" w:lineRule="auto"/>
              <w:rPr>
                <w:rFonts w:cs="Arial"/>
                <w:b/>
                <w:sz w:val="16"/>
              </w:rPr>
            </w:pPr>
            <w:r>
              <w:rPr>
                <w:rFonts w:cs="Arial"/>
                <w:b/>
                <w:sz w:val="16"/>
              </w:rPr>
              <w:t>Datum/Bemerkung</w:t>
            </w:r>
          </w:p>
        </w:tc>
      </w:tr>
      <w:tr w:rsidR="006E4D54" w:rsidRPr="00C340F8" w:rsidTr="00C1796C">
        <w:trPr>
          <w:trHeight w:val="342"/>
        </w:trPr>
        <w:tc>
          <w:tcPr>
            <w:tcW w:w="3590" w:type="dxa"/>
            <w:shd w:val="clear" w:color="auto" w:fill="auto"/>
          </w:tcPr>
          <w:p w:rsidR="006E4D54" w:rsidRPr="00C340F8" w:rsidRDefault="006E4D54" w:rsidP="00C1796C">
            <w:pPr>
              <w:spacing w:before="120" w:line="240" w:lineRule="auto"/>
              <w:rPr>
                <w:rFonts w:cs="Arial"/>
                <w:sz w:val="16"/>
              </w:rPr>
            </w:pPr>
            <w:r w:rsidRPr="00C340F8">
              <w:rPr>
                <w:rFonts w:cs="Arial"/>
                <w:sz w:val="16"/>
              </w:rPr>
              <w:t xml:space="preserve">Eingang </w:t>
            </w:r>
            <w:r w:rsidR="00C1796C" w:rsidRPr="00C340F8">
              <w:rPr>
                <w:rFonts w:cs="Arial"/>
                <w:sz w:val="16"/>
              </w:rPr>
              <w:t>Antrag</w:t>
            </w:r>
            <w:r w:rsidRPr="00C340F8">
              <w:rPr>
                <w:rFonts w:cs="Arial"/>
                <w:sz w:val="16"/>
              </w:rPr>
              <w:t xml:space="preserve"> zur Vorprüfung</w:t>
            </w:r>
          </w:p>
        </w:tc>
        <w:tc>
          <w:tcPr>
            <w:tcW w:w="6181" w:type="dxa"/>
            <w:shd w:val="clear" w:color="auto" w:fill="auto"/>
          </w:tcPr>
          <w:sdt>
            <w:sdtPr>
              <w:rPr>
                <w:color w:val="808080" w:themeColor="background1" w:themeShade="80"/>
                <w:sz w:val="16"/>
                <w:lang w:val="de-LI"/>
              </w:rPr>
              <w:id w:val="82034966"/>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C1796C">
        <w:trPr>
          <w:trHeight w:val="406"/>
        </w:trPr>
        <w:tc>
          <w:tcPr>
            <w:tcW w:w="3590" w:type="dxa"/>
            <w:shd w:val="clear" w:color="auto" w:fill="auto"/>
          </w:tcPr>
          <w:p w:rsidR="006E4D54" w:rsidRPr="00C340F8" w:rsidRDefault="006E4D54" w:rsidP="007E7969">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114531726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34AB3">
        <w:trPr>
          <w:trHeight w:val="424"/>
        </w:trPr>
        <w:tc>
          <w:tcPr>
            <w:tcW w:w="3590" w:type="dxa"/>
            <w:shd w:val="clear" w:color="auto" w:fill="auto"/>
          </w:tcPr>
          <w:p w:rsidR="006E4D54" w:rsidRPr="00C340F8" w:rsidRDefault="006E4D54" w:rsidP="00866CB1">
            <w:pPr>
              <w:spacing w:before="120"/>
              <w:rPr>
                <w:rFonts w:cs="Arial"/>
                <w:noProof/>
                <w:sz w:val="16"/>
              </w:rPr>
            </w:pPr>
            <w:r w:rsidRPr="00C340F8">
              <w:rPr>
                <w:rFonts w:cs="Arial"/>
                <w:sz w:val="16"/>
              </w:rPr>
              <w:t xml:space="preserve">Eingang </w:t>
            </w:r>
            <w:r w:rsidR="00866CB1" w:rsidRPr="00C340F8">
              <w:rPr>
                <w:rFonts w:cs="Arial"/>
                <w:sz w:val="16"/>
              </w:rPr>
              <w:t>definitiver</w:t>
            </w:r>
            <w:r w:rsidRPr="00C340F8">
              <w:rPr>
                <w:rFonts w:cs="Arial"/>
                <w:sz w:val="16"/>
              </w:rPr>
              <w:t xml:space="preserve"> </w:t>
            </w:r>
            <w:r w:rsidR="00866CB1" w:rsidRPr="00C340F8">
              <w:rPr>
                <w:rFonts w:cs="Arial"/>
                <w:sz w:val="16"/>
              </w:rPr>
              <w:t>Antrag</w:t>
            </w:r>
          </w:p>
        </w:tc>
        <w:tc>
          <w:tcPr>
            <w:tcW w:w="6181" w:type="dxa"/>
            <w:shd w:val="clear" w:color="auto" w:fill="auto"/>
          </w:tcPr>
          <w:sdt>
            <w:sdtPr>
              <w:rPr>
                <w:color w:val="808080" w:themeColor="background1" w:themeShade="80"/>
                <w:sz w:val="16"/>
                <w:lang w:val="de-LI"/>
              </w:rPr>
              <w:id w:val="693503720"/>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69"/>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P1</w:t>
            </w:r>
            <w:r w:rsidR="006E4D54" w:rsidRPr="00C340F8">
              <w:rPr>
                <w:rFonts w:cs="Arial"/>
                <w:noProof/>
                <w:sz w:val="16"/>
              </w:rPr>
              <w:t>:</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96057">
              <w:rPr>
                <w:rFonts w:cs="Arial"/>
                <w:sz w:val="16"/>
              </w:rPr>
            </w:r>
            <w:r w:rsidR="00B96057">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sidR="00B96057">
              <w:rPr>
                <w:rFonts w:cs="Arial"/>
                <w:sz w:val="16"/>
              </w:rPr>
            </w:r>
            <w:r w:rsidR="00B96057">
              <w:rPr>
                <w:rFonts w:cs="Arial"/>
                <w:sz w:val="16"/>
              </w:rPr>
              <w:fldChar w:fldCharType="separate"/>
            </w:r>
            <w:r w:rsidRPr="00C340F8">
              <w:rPr>
                <w:rFonts w:cs="Arial"/>
                <w:sz w:val="16"/>
              </w:rPr>
              <w:fldChar w:fldCharType="end"/>
            </w:r>
            <w:bookmarkEnd w:id="1"/>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208967537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97"/>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P2</w:t>
            </w:r>
            <w:r w:rsidR="006E4D54" w:rsidRPr="00C340F8">
              <w:rPr>
                <w:rFonts w:cs="Arial"/>
                <w:noProof/>
                <w:sz w:val="16"/>
              </w:rPr>
              <w:t xml:space="preserve">: </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96057">
              <w:rPr>
                <w:rFonts w:cs="Arial"/>
                <w:sz w:val="16"/>
              </w:rPr>
            </w:r>
            <w:r w:rsidR="00B96057">
              <w:rPr>
                <w:rFonts w:cs="Arial"/>
                <w:sz w:val="16"/>
              </w:rPr>
              <w:fldChar w:fldCharType="separate"/>
            </w:r>
            <w:r w:rsidRPr="00C340F8">
              <w:rPr>
                <w:rFonts w:cs="Arial"/>
                <w:sz w:val="16"/>
              </w:rPr>
              <w:fldChar w:fldCharType="end"/>
            </w:r>
            <w:r w:rsidRPr="00C340F8">
              <w:rPr>
                <w:rFonts w:cs="Arial"/>
                <w:sz w:val="16"/>
              </w:rPr>
              <w:t xml:space="preserve"> bewilligungsfähig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B96057">
              <w:rPr>
                <w:rFonts w:cs="Arial"/>
                <w:sz w:val="16"/>
              </w:rPr>
            </w:r>
            <w:r w:rsidR="00B96057">
              <w:rPr>
                <w:rFonts w:cs="Arial"/>
                <w:sz w:val="16"/>
              </w:rPr>
              <w:fldChar w:fldCharType="separate"/>
            </w:r>
            <w:r w:rsidRPr="00C340F8">
              <w:rPr>
                <w:rFonts w:cs="Arial"/>
                <w:sz w:val="16"/>
              </w:rPr>
              <w:fldChar w:fldCharType="end"/>
            </w:r>
            <w:r w:rsidRPr="00C340F8">
              <w:rPr>
                <w:rFonts w:cs="Arial"/>
                <w:sz w:val="16"/>
              </w:rPr>
              <w:t xml:space="preserve"> nicht bewilligungsfähig</w:t>
            </w:r>
          </w:p>
        </w:tc>
        <w:tc>
          <w:tcPr>
            <w:tcW w:w="6181" w:type="dxa"/>
            <w:shd w:val="clear" w:color="auto" w:fill="auto"/>
          </w:tcPr>
          <w:sdt>
            <w:sdtPr>
              <w:rPr>
                <w:color w:val="808080" w:themeColor="background1" w:themeShade="80"/>
                <w:sz w:val="16"/>
                <w:lang w:val="de-LI"/>
              </w:rPr>
              <w:id w:val="-587768534"/>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EB2D06">
        <w:trPr>
          <w:trHeight w:val="416"/>
        </w:trPr>
        <w:tc>
          <w:tcPr>
            <w:tcW w:w="3590" w:type="dxa"/>
            <w:shd w:val="clear" w:color="auto" w:fill="auto"/>
          </w:tcPr>
          <w:p w:rsidR="006E4D54" w:rsidRPr="00C340F8" w:rsidRDefault="00E35D3B" w:rsidP="00C44C4F">
            <w:pPr>
              <w:spacing w:before="120" w:line="240" w:lineRule="auto"/>
              <w:rPr>
                <w:rFonts w:cs="Arial"/>
                <w:noProof/>
                <w:sz w:val="16"/>
              </w:rPr>
            </w:pPr>
            <w:r>
              <w:rPr>
                <w:rFonts w:cs="Arial"/>
                <w:noProof/>
                <w:sz w:val="16"/>
              </w:rPr>
              <w:t xml:space="preserve">Entscheidung und </w:t>
            </w:r>
            <w:r w:rsidR="006E4D54" w:rsidRPr="00C340F8">
              <w:rPr>
                <w:rFonts w:cs="Arial"/>
                <w:noProof/>
                <w:sz w:val="16"/>
              </w:rPr>
              <w:t xml:space="preserve">Zustellung der </w:t>
            </w:r>
            <w:r w:rsidR="00C44C4F" w:rsidRPr="00C340F8">
              <w:rPr>
                <w:rFonts w:cs="Arial"/>
                <w:noProof/>
                <w:sz w:val="16"/>
              </w:rPr>
              <w:t>Entscheidung</w:t>
            </w:r>
          </w:p>
        </w:tc>
        <w:tc>
          <w:tcPr>
            <w:tcW w:w="6181" w:type="dxa"/>
            <w:shd w:val="clear" w:color="auto" w:fill="auto"/>
          </w:tcPr>
          <w:sdt>
            <w:sdtPr>
              <w:rPr>
                <w:color w:val="808080" w:themeColor="background1" w:themeShade="80"/>
                <w:sz w:val="16"/>
                <w:lang w:val="de-LI"/>
              </w:rPr>
              <w:id w:val="626671606"/>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D34AB3">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722134897"/>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7E7969">
            <w:pPr>
              <w:spacing w:before="120" w:line="240" w:lineRule="auto"/>
              <w:rPr>
                <w:rFonts w:cs="Arial"/>
                <w:noProof/>
                <w:sz w:val="16"/>
              </w:rPr>
            </w:pPr>
            <w:r w:rsidRPr="00C340F8">
              <w:rPr>
                <w:rFonts w:cs="Arial"/>
                <w:noProof/>
                <w:sz w:val="16"/>
              </w:rPr>
              <w:t>Homepage</w:t>
            </w:r>
            <w:r w:rsidR="00D34AB3" w:rsidRPr="00C340F8">
              <w:rPr>
                <w:rFonts w:cs="Arial"/>
                <w:noProof/>
                <w:sz w:val="16"/>
              </w:rPr>
              <w:t>/Register</w:t>
            </w:r>
            <w:r w:rsidR="00224FE6">
              <w:rPr>
                <w:rFonts w:cs="Arial"/>
                <w:noProof/>
                <w:sz w:val="16"/>
              </w:rPr>
              <w:t>/Amtsblatt</w:t>
            </w:r>
          </w:p>
        </w:tc>
        <w:tc>
          <w:tcPr>
            <w:tcW w:w="6181" w:type="dxa"/>
            <w:shd w:val="clear" w:color="auto" w:fill="auto"/>
          </w:tcPr>
          <w:sdt>
            <w:sdtPr>
              <w:rPr>
                <w:color w:val="808080" w:themeColor="background1" w:themeShade="80"/>
                <w:sz w:val="16"/>
                <w:lang w:val="de-LI"/>
              </w:rPr>
              <w:id w:val="2135366282"/>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D34AB3" w:rsidP="007E7969">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rsidR="006E4D54" w:rsidRPr="00C340F8" w:rsidRDefault="00EB2D06" w:rsidP="00EB2D06">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1C" w:rsidRDefault="0084731C">
      <w:pPr>
        <w:spacing w:line="240" w:lineRule="auto"/>
      </w:pPr>
      <w:r>
        <w:separator/>
      </w:r>
    </w:p>
    <w:p w:rsidR="0084731C" w:rsidRDefault="0084731C"/>
    <w:p w:rsidR="0084731C" w:rsidRDefault="0084731C"/>
    <w:p w:rsidR="0084731C" w:rsidRDefault="0084731C"/>
  </w:endnote>
  <w:endnote w:type="continuationSeparator" w:id="0">
    <w:p w:rsidR="0084731C" w:rsidRDefault="0084731C">
      <w:pPr>
        <w:spacing w:line="240" w:lineRule="auto"/>
      </w:pPr>
      <w:r>
        <w:continuationSeparator/>
      </w:r>
    </w:p>
    <w:p w:rsidR="0084731C" w:rsidRDefault="0084731C"/>
    <w:p w:rsidR="0084731C" w:rsidRDefault="0084731C"/>
    <w:p w:rsidR="0084731C" w:rsidRDefault="0084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Default="0084731C"/>
  <w:p w:rsidR="0084731C" w:rsidRDefault="0084731C"/>
  <w:p w:rsidR="0084731C" w:rsidRDefault="0084731C"/>
  <w:p w:rsidR="0084731C" w:rsidRDefault="0084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Pr="005F5478" w:rsidRDefault="0084731C"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B96057">
      <w:rPr>
        <w:noProof/>
        <w:sz w:val="18"/>
        <w:szCs w:val="18"/>
      </w:rPr>
      <w:t>13</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B96057">
      <w:rPr>
        <w:noProof/>
        <w:sz w:val="18"/>
        <w:szCs w:val="18"/>
      </w:rPr>
      <w:t>13</w:t>
    </w:r>
    <w:r w:rsidRPr="005F547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Pr="00312546" w:rsidRDefault="0084731C" w:rsidP="0097306A">
    <w:pPr>
      <w:pStyle w:val="Fusszeile"/>
      <w:rPr>
        <w:sz w:val="16"/>
      </w:rPr>
    </w:pPr>
    <w:r>
      <w:tab/>
    </w:r>
    <w:r w:rsidRPr="00312546">
      <w:rPr>
        <w:sz w:val="16"/>
      </w:rPr>
      <w:t>Landstrasse 109 • Postfach 279 • 9490 Vaduz • Liechtenstein</w:t>
    </w:r>
  </w:p>
  <w:p w:rsidR="0084731C" w:rsidRPr="00312546" w:rsidRDefault="0084731C"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1C" w:rsidRDefault="0084731C">
      <w:pPr>
        <w:spacing w:line="240" w:lineRule="auto"/>
      </w:pPr>
      <w:r>
        <w:separator/>
      </w:r>
    </w:p>
  </w:footnote>
  <w:footnote w:type="continuationSeparator" w:id="0">
    <w:p w:rsidR="0084731C" w:rsidRDefault="0084731C">
      <w:pPr>
        <w:spacing w:line="240" w:lineRule="auto"/>
      </w:pPr>
      <w:r>
        <w:continuationSeparator/>
      </w:r>
    </w:p>
    <w:p w:rsidR="0084731C" w:rsidRDefault="0084731C"/>
    <w:p w:rsidR="0084731C" w:rsidRDefault="0084731C"/>
    <w:p w:rsidR="0084731C" w:rsidRDefault="0084731C"/>
  </w:footnote>
  <w:footnote w:id="1">
    <w:p w:rsidR="0084731C" w:rsidRPr="007E7969" w:rsidRDefault="0084731C" w:rsidP="007E7969">
      <w:pPr>
        <w:pStyle w:val="Funotentext"/>
        <w:ind w:left="142" w:hanging="142"/>
        <w:rPr>
          <w:sz w:val="18"/>
        </w:rPr>
      </w:pPr>
      <w:r w:rsidRPr="00F219F3">
        <w:rPr>
          <w:rStyle w:val="Funotenzeichen"/>
          <w:sz w:val="16"/>
        </w:rPr>
        <w:footnoteRef/>
      </w:r>
      <w:r w:rsidRPr="00F219F3">
        <w:rPr>
          <w:sz w:val="16"/>
        </w:rPr>
        <w:t xml:space="preserve"> </w:t>
      </w:r>
      <w:r w:rsidRPr="007E7969">
        <w:rPr>
          <w:sz w:val="16"/>
          <w:szCs w:val="18"/>
        </w:rPr>
        <w:t xml:space="preserve">Neben der Adresse ist </w:t>
      </w:r>
      <w:r>
        <w:rPr>
          <w:sz w:val="16"/>
          <w:szCs w:val="18"/>
        </w:rPr>
        <w:t>–</w:t>
      </w:r>
      <w:r w:rsidRPr="007E7969">
        <w:rPr>
          <w:sz w:val="16"/>
          <w:szCs w:val="18"/>
        </w:rPr>
        <w:t xml:space="preserve"> sofern</w:t>
      </w:r>
      <w:r>
        <w:rPr>
          <w:sz w:val="16"/>
          <w:szCs w:val="18"/>
        </w:rPr>
        <w:t xml:space="preserve"> </w:t>
      </w:r>
      <w:r w:rsidRPr="007E7969">
        <w:rPr>
          <w:sz w:val="16"/>
          <w:szCs w:val="18"/>
        </w:rPr>
        <w:t xml:space="preserve">bekannt </w:t>
      </w:r>
      <w:r>
        <w:rPr>
          <w:sz w:val="16"/>
          <w:szCs w:val="18"/>
        </w:rPr>
        <w:t>–</w:t>
      </w:r>
      <w:r w:rsidRPr="007E7969">
        <w:rPr>
          <w:sz w:val="16"/>
          <w:szCs w:val="18"/>
        </w:rPr>
        <w:t xml:space="preserve"> die</w:t>
      </w:r>
      <w:r>
        <w:rPr>
          <w:sz w:val="16"/>
          <w:szCs w:val="18"/>
        </w:rPr>
        <w:t xml:space="preserve"> </w:t>
      </w:r>
      <w:r w:rsidRPr="007E7969">
        <w:rPr>
          <w:sz w:val="16"/>
          <w:szCs w:val="18"/>
        </w:rPr>
        <w:t>Kontaktperson mit ihren Kontaktdaten (Telefonnummer, E-Mail Adresse) bekannt zu geben.</w:t>
      </w:r>
    </w:p>
  </w:footnote>
  <w:footnote w:id="2">
    <w:p w:rsidR="0084731C" w:rsidRPr="00741411" w:rsidRDefault="0084731C">
      <w:pPr>
        <w:pStyle w:val="Funotentext"/>
        <w:rPr>
          <w:sz w:val="16"/>
          <w:szCs w:val="16"/>
        </w:rPr>
      </w:pPr>
      <w:r w:rsidRPr="00741411">
        <w:rPr>
          <w:rStyle w:val="Funotenzeichen"/>
          <w:sz w:val="16"/>
          <w:szCs w:val="16"/>
        </w:rPr>
        <w:footnoteRef/>
      </w:r>
      <w:r w:rsidRPr="00741411">
        <w:rPr>
          <w:sz w:val="16"/>
          <w:szCs w:val="16"/>
        </w:rPr>
        <w:t xml:space="preserve"> D</w:t>
      </w:r>
      <w:r>
        <w:rPr>
          <w:sz w:val="16"/>
          <w:szCs w:val="16"/>
        </w:rPr>
        <w:t xml:space="preserve">iese tritt am 1. Januar </w:t>
      </w:r>
      <w:r w:rsidRPr="00741411">
        <w:rPr>
          <w:sz w:val="16"/>
          <w:szCs w:val="16"/>
        </w:rPr>
        <w:t>2019 in Kraft.</w:t>
      </w:r>
    </w:p>
  </w:footnote>
  <w:footnote w:id="3">
    <w:p w:rsidR="0084731C" w:rsidRPr="007E0FB7" w:rsidRDefault="0084731C" w:rsidP="002A01EA">
      <w:pPr>
        <w:pStyle w:val="Funotentext"/>
        <w:ind w:left="113" w:hanging="113"/>
        <w:rPr>
          <w:sz w:val="16"/>
          <w:szCs w:val="16"/>
        </w:rPr>
      </w:pPr>
      <w:r w:rsidRPr="007E0FB7">
        <w:rPr>
          <w:rStyle w:val="Funotenzeichen"/>
          <w:sz w:val="16"/>
          <w:szCs w:val="16"/>
        </w:rPr>
        <w:footnoteRef/>
      </w:r>
      <w:r w:rsidRPr="007E0FB7">
        <w:rPr>
          <w:sz w:val="16"/>
          <w:szCs w:val="16"/>
        </w:rPr>
        <w:t xml:space="preserve"> Für jede natürliche oder juristische Person, die eine qualifizierte Beteiligung hält ist ein separates Formular gem. </w:t>
      </w:r>
      <w:hyperlink r:id="rId1" w:history="1">
        <w:r w:rsidRPr="007E0FB7">
          <w:rPr>
            <w:rStyle w:val="Hyperlink"/>
            <w:sz w:val="16"/>
            <w:szCs w:val="16"/>
          </w:rPr>
          <w:t>FMA-Wegleitung 2018/6</w:t>
        </w:r>
      </w:hyperlink>
      <w:r w:rsidRPr="007E0FB7">
        <w:rPr>
          <w:sz w:val="16"/>
          <w:szCs w:val="16"/>
        </w:rPr>
        <w:t xml:space="preserve"> auszufüllen und einzureichen. Für Angaben, die für alle betroffenen Personen gleich sind, sind Verweise auf das Formular jener Person, die die Angaben angeführt bzw. die Nachweise erbracht hat, zulässig.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Default="0084731C"/>
  <w:p w:rsidR="0084731C" w:rsidRDefault="0084731C"/>
  <w:p w:rsidR="0084731C" w:rsidRDefault="0084731C"/>
  <w:p w:rsidR="0084731C" w:rsidRDefault="008473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Default="0084731C">
    <w:pPr>
      <w:pStyle w:val="Kopfzeile"/>
    </w:pPr>
    <w:r>
      <w:rPr>
        <w:noProof/>
      </w:rPr>
      <w:drawing>
        <wp:anchor distT="0" distB="0" distL="114300" distR="114300" simplePos="0" relativeHeight="251658240" behindDoc="0" locked="0" layoutInCell="1" allowOverlap="1" wp14:anchorId="0ABC07C3" wp14:editId="6A826EE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31C" w:rsidRDefault="0084731C"/>
  <w:p w:rsidR="0084731C" w:rsidRDefault="008473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1C" w:rsidRDefault="0084731C">
    <w:pPr>
      <w:pStyle w:val="Kopfzeile"/>
    </w:pPr>
    <w:r>
      <w:rPr>
        <w:noProof/>
      </w:rPr>
      <w:drawing>
        <wp:anchor distT="0" distB="0" distL="114300" distR="114300" simplePos="0" relativeHeight="251657216" behindDoc="0" locked="0" layoutInCell="1" allowOverlap="1" wp14:anchorId="28E63E95" wp14:editId="23FBB4B8">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4482002C"/>
    <w:multiLevelType w:val="hybridMultilevel"/>
    <w:tmpl w:val="A59011E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6">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5"/>
  </w:num>
  <w:num w:numId="20">
    <w:abstractNumId w:val="12"/>
  </w:num>
  <w:num w:numId="21">
    <w:abstractNumId w:val="16"/>
  </w:num>
  <w:num w:numId="22">
    <w:abstractNumId w:val="23"/>
    <w:lvlOverride w:ilvl="0">
      <w:startOverride w:val="1"/>
    </w:lvlOverride>
  </w:num>
  <w:num w:numId="23">
    <w:abstractNumId w:val="24"/>
  </w:num>
  <w:num w:numId="24">
    <w:abstractNumId w:val="26"/>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QMafwOGJF734p+o+L0aI6VUyPrM=" w:salt="2MFdXnnQWYr41f4w7Nlz4Q=="/>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025A3"/>
    <w:rsid w:val="0001160B"/>
    <w:rsid w:val="00011EF6"/>
    <w:rsid w:val="000152AF"/>
    <w:rsid w:val="00021958"/>
    <w:rsid w:val="00023309"/>
    <w:rsid w:val="000250E5"/>
    <w:rsid w:val="000262B8"/>
    <w:rsid w:val="0002766F"/>
    <w:rsid w:val="00034612"/>
    <w:rsid w:val="00034890"/>
    <w:rsid w:val="00034B15"/>
    <w:rsid w:val="00040928"/>
    <w:rsid w:val="00040A9A"/>
    <w:rsid w:val="0004447D"/>
    <w:rsid w:val="00046AC9"/>
    <w:rsid w:val="0006637A"/>
    <w:rsid w:val="00070583"/>
    <w:rsid w:val="00073FB0"/>
    <w:rsid w:val="0007564F"/>
    <w:rsid w:val="00076419"/>
    <w:rsid w:val="000850FE"/>
    <w:rsid w:val="00085E68"/>
    <w:rsid w:val="000864EE"/>
    <w:rsid w:val="000868DD"/>
    <w:rsid w:val="00092CCB"/>
    <w:rsid w:val="0009340D"/>
    <w:rsid w:val="000940C5"/>
    <w:rsid w:val="0009740D"/>
    <w:rsid w:val="000A3340"/>
    <w:rsid w:val="000A69E2"/>
    <w:rsid w:val="000A7FDA"/>
    <w:rsid w:val="000B1508"/>
    <w:rsid w:val="000B2A8B"/>
    <w:rsid w:val="000B4EFE"/>
    <w:rsid w:val="000B6394"/>
    <w:rsid w:val="000C0094"/>
    <w:rsid w:val="000C08F9"/>
    <w:rsid w:val="000C0EE8"/>
    <w:rsid w:val="000C1EC9"/>
    <w:rsid w:val="000C2246"/>
    <w:rsid w:val="000C56F4"/>
    <w:rsid w:val="000C6022"/>
    <w:rsid w:val="000D6E98"/>
    <w:rsid w:val="000E0B64"/>
    <w:rsid w:val="000E44E2"/>
    <w:rsid w:val="000F07F0"/>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50FD7"/>
    <w:rsid w:val="00153278"/>
    <w:rsid w:val="001535F7"/>
    <w:rsid w:val="00153E2B"/>
    <w:rsid w:val="00155569"/>
    <w:rsid w:val="00156DB8"/>
    <w:rsid w:val="00157A8B"/>
    <w:rsid w:val="00157C04"/>
    <w:rsid w:val="00161FE0"/>
    <w:rsid w:val="00164EAC"/>
    <w:rsid w:val="0016772D"/>
    <w:rsid w:val="001750B7"/>
    <w:rsid w:val="00175933"/>
    <w:rsid w:val="00181C44"/>
    <w:rsid w:val="00185F69"/>
    <w:rsid w:val="00192A33"/>
    <w:rsid w:val="00196FBB"/>
    <w:rsid w:val="001A0C0B"/>
    <w:rsid w:val="001A0E41"/>
    <w:rsid w:val="001A3634"/>
    <w:rsid w:val="001A4577"/>
    <w:rsid w:val="001A788A"/>
    <w:rsid w:val="001B2264"/>
    <w:rsid w:val="001B2C8D"/>
    <w:rsid w:val="001B3F59"/>
    <w:rsid w:val="001C2359"/>
    <w:rsid w:val="001C304B"/>
    <w:rsid w:val="001C597F"/>
    <w:rsid w:val="001D0198"/>
    <w:rsid w:val="001D12B6"/>
    <w:rsid w:val="001D1F6A"/>
    <w:rsid w:val="001D2C29"/>
    <w:rsid w:val="001D3181"/>
    <w:rsid w:val="001D4BA0"/>
    <w:rsid w:val="001D61EE"/>
    <w:rsid w:val="001E1713"/>
    <w:rsid w:val="001E58AB"/>
    <w:rsid w:val="001F0591"/>
    <w:rsid w:val="001F37B2"/>
    <w:rsid w:val="00203BB4"/>
    <w:rsid w:val="00204190"/>
    <w:rsid w:val="00207EF3"/>
    <w:rsid w:val="0021369E"/>
    <w:rsid w:val="00220AD1"/>
    <w:rsid w:val="00222987"/>
    <w:rsid w:val="00224FE6"/>
    <w:rsid w:val="00233EAD"/>
    <w:rsid w:val="00235909"/>
    <w:rsid w:val="00235F79"/>
    <w:rsid w:val="0023701C"/>
    <w:rsid w:val="00244956"/>
    <w:rsid w:val="002511B0"/>
    <w:rsid w:val="00251F0B"/>
    <w:rsid w:val="00256EF2"/>
    <w:rsid w:val="00262EC3"/>
    <w:rsid w:val="00275409"/>
    <w:rsid w:val="002758AF"/>
    <w:rsid w:val="00275B6D"/>
    <w:rsid w:val="0027719B"/>
    <w:rsid w:val="00280921"/>
    <w:rsid w:val="00282593"/>
    <w:rsid w:val="00285304"/>
    <w:rsid w:val="00285ACD"/>
    <w:rsid w:val="002869E7"/>
    <w:rsid w:val="0028739C"/>
    <w:rsid w:val="002902EC"/>
    <w:rsid w:val="00290E26"/>
    <w:rsid w:val="00291726"/>
    <w:rsid w:val="00293D42"/>
    <w:rsid w:val="00295582"/>
    <w:rsid w:val="00296130"/>
    <w:rsid w:val="00297F2D"/>
    <w:rsid w:val="002A0196"/>
    <w:rsid w:val="002A01EA"/>
    <w:rsid w:val="002A089E"/>
    <w:rsid w:val="002A1060"/>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284A"/>
    <w:rsid w:val="003435FE"/>
    <w:rsid w:val="003517A8"/>
    <w:rsid w:val="0035320A"/>
    <w:rsid w:val="00355C0C"/>
    <w:rsid w:val="00357992"/>
    <w:rsid w:val="00360A3D"/>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A28F4"/>
    <w:rsid w:val="003A477D"/>
    <w:rsid w:val="003A4D66"/>
    <w:rsid w:val="003B002B"/>
    <w:rsid w:val="003B0DA6"/>
    <w:rsid w:val="003B2430"/>
    <w:rsid w:val="003B27A5"/>
    <w:rsid w:val="003B659E"/>
    <w:rsid w:val="003B7E13"/>
    <w:rsid w:val="003C0176"/>
    <w:rsid w:val="003C21B7"/>
    <w:rsid w:val="003C4887"/>
    <w:rsid w:val="003C511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22DBD"/>
    <w:rsid w:val="00426452"/>
    <w:rsid w:val="0042679B"/>
    <w:rsid w:val="0043082B"/>
    <w:rsid w:val="00432A5B"/>
    <w:rsid w:val="00432AC3"/>
    <w:rsid w:val="004333B6"/>
    <w:rsid w:val="00433C30"/>
    <w:rsid w:val="00433D2B"/>
    <w:rsid w:val="00435811"/>
    <w:rsid w:val="004371E9"/>
    <w:rsid w:val="00440011"/>
    <w:rsid w:val="00440818"/>
    <w:rsid w:val="00441F40"/>
    <w:rsid w:val="004464C8"/>
    <w:rsid w:val="004501A4"/>
    <w:rsid w:val="00455B93"/>
    <w:rsid w:val="00455E16"/>
    <w:rsid w:val="004579FE"/>
    <w:rsid w:val="0046114C"/>
    <w:rsid w:val="00461150"/>
    <w:rsid w:val="004620FD"/>
    <w:rsid w:val="00462A67"/>
    <w:rsid w:val="00472CA7"/>
    <w:rsid w:val="00474310"/>
    <w:rsid w:val="0047727A"/>
    <w:rsid w:val="00477365"/>
    <w:rsid w:val="004776C7"/>
    <w:rsid w:val="00477AF5"/>
    <w:rsid w:val="00481851"/>
    <w:rsid w:val="00481D84"/>
    <w:rsid w:val="0048374A"/>
    <w:rsid w:val="00483DB7"/>
    <w:rsid w:val="00485051"/>
    <w:rsid w:val="004877EF"/>
    <w:rsid w:val="004903C7"/>
    <w:rsid w:val="00490CCE"/>
    <w:rsid w:val="00491736"/>
    <w:rsid w:val="004946AD"/>
    <w:rsid w:val="004A473F"/>
    <w:rsid w:val="004A4FF2"/>
    <w:rsid w:val="004B0482"/>
    <w:rsid w:val="004B0DE6"/>
    <w:rsid w:val="004B3B6A"/>
    <w:rsid w:val="004B407D"/>
    <w:rsid w:val="004C0CD1"/>
    <w:rsid w:val="004C1119"/>
    <w:rsid w:val="004C1B07"/>
    <w:rsid w:val="004C4752"/>
    <w:rsid w:val="004C6163"/>
    <w:rsid w:val="004C7089"/>
    <w:rsid w:val="004D1DA1"/>
    <w:rsid w:val="004D2437"/>
    <w:rsid w:val="004D3516"/>
    <w:rsid w:val="004D3F1B"/>
    <w:rsid w:val="004D4C39"/>
    <w:rsid w:val="004E10E8"/>
    <w:rsid w:val="004F0499"/>
    <w:rsid w:val="004F2137"/>
    <w:rsid w:val="004F5C67"/>
    <w:rsid w:val="0050115A"/>
    <w:rsid w:val="0050150A"/>
    <w:rsid w:val="00507308"/>
    <w:rsid w:val="005073CF"/>
    <w:rsid w:val="005105F6"/>
    <w:rsid w:val="005126BD"/>
    <w:rsid w:val="00512CEE"/>
    <w:rsid w:val="00516AA2"/>
    <w:rsid w:val="00521813"/>
    <w:rsid w:val="0052199E"/>
    <w:rsid w:val="005259D7"/>
    <w:rsid w:val="00525F0C"/>
    <w:rsid w:val="00534ABE"/>
    <w:rsid w:val="0053563C"/>
    <w:rsid w:val="00536D37"/>
    <w:rsid w:val="005406A2"/>
    <w:rsid w:val="00542144"/>
    <w:rsid w:val="00545A5B"/>
    <w:rsid w:val="005464F8"/>
    <w:rsid w:val="0055359C"/>
    <w:rsid w:val="0055609A"/>
    <w:rsid w:val="005561E2"/>
    <w:rsid w:val="0055703F"/>
    <w:rsid w:val="00560E52"/>
    <w:rsid w:val="005619CF"/>
    <w:rsid w:val="00564AA4"/>
    <w:rsid w:val="00565668"/>
    <w:rsid w:val="00565D79"/>
    <w:rsid w:val="00567889"/>
    <w:rsid w:val="00570C65"/>
    <w:rsid w:val="00572811"/>
    <w:rsid w:val="00573A1A"/>
    <w:rsid w:val="005765CD"/>
    <w:rsid w:val="00584710"/>
    <w:rsid w:val="00584CF3"/>
    <w:rsid w:val="005922E2"/>
    <w:rsid w:val="0059258C"/>
    <w:rsid w:val="005927FA"/>
    <w:rsid w:val="005A0630"/>
    <w:rsid w:val="005A232C"/>
    <w:rsid w:val="005B4743"/>
    <w:rsid w:val="005C018E"/>
    <w:rsid w:val="005C41C2"/>
    <w:rsid w:val="005C4BF7"/>
    <w:rsid w:val="005C4D3E"/>
    <w:rsid w:val="005C5DC8"/>
    <w:rsid w:val="005C7791"/>
    <w:rsid w:val="005D57F4"/>
    <w:rsid w:val="005D60F4"/>
    <w:rsid w:val="005E5C9D"/>
    <w:rsid w:val="005E5EAE"/>
    <w:rsid w:val="005E6A6B"/>
    <w:rsid w:val="005E7324"/>
    <w:rsid w:val="005F41F4"/>
    <w:rsid w:val="005F5478"/>
    <w:rsid w:val="005F6C9B"/>
    <w:rsid w:val="0060120A"/>
    <w:rsid w:val="00603069"/>
    <w:rsid w:val="00605E85"/>
    <w:rsid w:val="00605EB3"/>
    <w:rsid w:val="006135ED"/>
    <w:rsid w:val="00614459"/>
    <w:rsid w:val="00616DE4"/>
    <w:rsid w:val="00617180"/>
    <w:rsid w:val="00617B9D"/>
    <w:rsid w:val="00623F96"/>
    <w:rsid w:val="00624384"/>
    <w:rsid w:val="006302C5"/>
    <w:rsid w:val="00631ED7"/>
    <w:rsid w:val="00634D0D"/>
    <w:rsid w:val="0063518E"/>
    <w:rsid w:val="00637301"/>
    <w:rsid w:val="00637AED"/>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623"/>
    <w:rsid w:val="00696696"/>
    <w:rsid w:val="006A3365"/>
    <w:rsid w:val="006A3709"/>
    <w:rsid w:val="006A4DE8"/>
    <w:rsid w:val="006A580C"/>
    <w:rsid w:val="006A6DAF"/>
    <w:rsid w:val="006A7E39"/>
    <w:rsid w:val="006B0CA7"/>
    <w:rsid w:val="006B1970"/>
    <w:rsid w:val="006B2A44"/>
    <w:rsid w:val="006B6DD4"/>
    <w:rsid w:val="006C2AC5"/>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77AB"/>
    <w:rsid w:val="00700934"/>
    <w:rsid w:val="007026EF"/>
    <w:rsid w:val="00702DC4"/>
    <w:rsid w:val="0070624E"/>
    <w:rsid w:val="00706A4B"/>
    <w:rsid w:val="00707B7B"/>
    <w:rsid w:val="007100B7"/>
    <w:rsid w:val="00712B21"/>
    <w:rsid w:val="0071528A"/>
    <w:rsid w:val="0071598B"/>
    <w:rsid w:val="00720BC5"/>
    <w:rsid w:val="007215E6"/>
    <w:rsid w:val="007215EE"/>
    <w:rsid w:val="00722258"/>
    <w:rsid w:val="00722297"/>
    <w:rsid w:val="0072254C"/>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67B7"/>
    <w:rsid w:val="00790479"/>
    <w:rsid w:val="0079239E"/>
    <w:rsid w:val="007A1E45"/>
    <w:rsid w:val="007A221D"/>
    <w:rsid w:val="007A3063"/>
    <w:rsid w:val="007A378B"/>
    <w:rsid w:val="007A7CE4"/>
    <w:rsid w:val="007B1C13"/>
    <w:rsid w:val="007B6522"/>
    <w:rsid w:val="007C3F23"/>
    <w:rsid w:val="007C40A6"/>
    <w:rsid w:val="007C4D67"/>
    <w:rsid w:val="007C5BBF"/>
    <w:rsid w:val="007D5943"/>
    <w:rsid w:val="007E0FB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2D0D"/>
    <w:rsid w:val="008160C6"/>
    <w:rsid w:val="0082757F"/>
    <w:rsid w:val="008346CC"/>
    <w:rsid w:val="0083547B"/>
    <w:rsid w:val="0084077A"/>
    <w:rsid w:val="0084093F"/>
    <w:rsid w:val="0084172B"/>
    <w:rsid w:val="00843327"/>
    <w:rsid w:val="00843E08"/>
    <w:rsid w:val="00843F09"/>
    <w:rsid w:val="0084731C"/>
    <w:rsid w:val="008506FC"/>
    <w:rsid w:val="00852206"/>
    <w:rsid w:val="00853078"/>
    <w:rsid w:val="0085452C"/>
    <w:rsid w:val="0085582D"/>
    <w:rsid w:val="00860B63"/>
    <w:rsid w:val="0086272D"/>
    <w:rsid w:val="0086612A"/>
    <w:rsid w:val="00866CB1"/>
    <w:rsid w:val="008704B2"/>
    <w:rsid w:val="00873678"/>
    <w:rsid w:val="0087631C"/>
    <w:rsid w:val="008829F1"/>
    <w:rsid w:val="008835F5"/>
    <w:rsid w:val="008844BD"/>
    <w:rsid w:val="00884792"/>
    <w:rsid w:val="008927F4"/>
    <w:rsid w:val="0089325C"/>
    <w:rsid w:val="00896483"/>
    <w:rsid w:val="0089656B"/>
    <w:rsid w:val="00896BF2"/>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E073E"/>
    <w:rsid w:val="008E1EE3"/>
    <w:rsid w:val="008E2917"/>
    <w:rsid w:val="008F357B"/>
    <w:rsid w:val="008F502C"/>
    <w:rsid w:val="008F6F37"/>
    <w:rsid w:val="008F7059"/>
    <w:rsid w:val="00903211"/>
    <w:rsid w:val="009041A2"/>
    <w:rsid w:val="009052A3"/>
    <w:rsid w:val="009113FD"/>
    <w:rsid w:val="009158B3"/>
    <w:rsid w:val="00916B68"/>
    <w:rsid w:val="00921F65"/>
    <w:rsid w:val="009230D9"/>
    <w:rsid w:val="0092391A"/>
    <w:rsid w:val="0092782B"/>
    <w:rsid w:val="00927D0B"/>
    <w:rsid w:val="00932686"/>
    <w:rsid w:val="0094051E"/>
    <w:rsid w:val="00940A6B"/>
    <w:rsid w:val="00940F9C"/>
    <w:rsid w:val="00942428"/>
    <w:rsid w:val="00945FAF"/>
    <w:rsid w:val="00950290"/>
    <w:rsid w:val="009574B4"/>
    <w:rsid w:val="0095763D"/>
    <w:rsid w:val="00960CCC"/>
    <w:rsid w:val="009628F1"/>
    <w:rsid w:val="0096363F"/>
    <w:rsid w:val="009664DC"/>
    <w:rsid w:val="009666F8"/>
    <w:rsid w:val="00967685"/>
    <w:rsid w:val="0097117A"/>
    <w:rsid w:val="0097306A"/>
    <w:rsid w:val="00976FEF"/>
    <w:rsid w:val="0098171A"/>
    <w:rsid w:val="00986075"/>
    <w:rsid w:val="0098672B"/>
    <w:rsid w:val="00995C6F"/>
    <w:rsid w:val="009A669F"/>
    <w:rsid w:val="009A71F5"/>
    <w:rsid w:val="009B1E6D"/>
    <w:rsid w:val="009B4A7F"/>
    <w:rsid w:val="009B52AA"/>
    <w:rsid w:val="009B5B8E"/>
    <w:rsid w:val="009B6975"/>
    <w:rsid w:val="009B7BAA"/>
    <w:rsid w:val="009C027D"/>
    <w:rsid w:val="009C533F"/>
    <w:rsid w:val="009C667D"/>
    <w:rsid w:val="009D13C5"/>
    <w:rsid w:val="009D188C"/>
    <w:rsid w:val="009D2F79"/>
    <w:rsid w:val="009D345E"/>
    <w:rsid w:val="009D6688"/>
    <w:rsid w:val="009E10EF"/>
    <w:rsid w:val="009E1176"/>
    <w:rsid w:val="009E35BC"/>
    <w:rsid w:val="009E3EBC"/>
    <w:rsid w:val="009E4D2E"/>
    <w:rsid w:val="009F57DE"/>
    <w:rsid w:val="00A04787"/>
    <w:rsid w:val="00A04CB3"/>
    <w:rsid w:val="00A05851"/>
    <w:rsid w:val="00A063AE"/>
    <w:rsid w:val="00A1039C"/>
    <w:rsid w:val="00A10CD3"/>
    <w:rsid w:val="00A14E7B"/>
    <w:rsid w:val="00A14F81"/>
    <w:rsid w:val="00A16E69"/>
    <w:rsid w:val="00A1717A"/>
    <w:rsid w:val="00A1780D"/>
    <w:rsid w:val="00A272AE"/>
    <w:rsid w:val="00A27FB9"/>
    <w:rsid w:val="00A30D8D"/>
    <w:rsid w:val="00A32293"/>
    <w:rsid w:val="00A3356D"/>
    <w:rsid w:val="00A3365A"/>
    <w:rsid w:val="00A36C88"/>
    <w:rsid w:val="00A37ABF"/>
    <w:rsid w:val="00A42C09"/>
    <w:rsid w:val="00A433FB"/>
    <w:rsid w:val="00A47F7F"/>
    <w:rsid w:val="00A55DE2"/>
    <w:rsid w:val="00A57B3B"/>
    <w:rsid w:val="00A60C5D"/>
    <w:rsid w:val="00A61C58"/>
    <w:rsid w:val="00A63790"/>
    <w:rsid w:val="00A65EDD"/>
    <w:rsid w:val="00A70C80"/>
    <w:rsid w:val="00A81314"/>
    <w:rsid w:val="00A82B2A"/>
    <w:rsid w:val="00A84849"/>
    <w:rsid w:val="00A93CD1"/>
    <w:rsid w:val="00A953ED"/>
    <w:rsid w:val="00AA18F8"/>
    <w:rsid w:val="00AA1AA1"/>
    <w:rsid w:val="00AA41F6"/>
    <w:rsid w:val="00AA78F4"/>
    <w:rsid w:val="00AB2C7E"/>
    <w:rsid w:val="00AC0628"/>
    <w:rsid w:val="00AC35A9"/>
    <w:rsid w:val="00AC48ED"/>
    <w:rsid w:val="00AC4B73"/>
    <w:rsid w:val="00AC7EFA"/>
    <w:rsid w:val="00AD247A"/>
    <w:rsid w:val="00AD24ED"/>
    <w:rsid w:val="00AD6638"/>
    <w:rsid w:val="00AD7B3F"/>
    <w:rsid w:val="00AD7C8C"/>
    <w:rsid w:val="00AE434A"/>
    <w:rsid w:val="00AE4EEE"/>
    <w:rsid w:val="00AE6571"/>
    <w:rsid w:val="00AE6A7F"/>
    <w:rsid w:val="00AF1EA0"/>
    <w:rsid w:val="00AF24D9"/>
    <w:rsid w:val="00AF62DA"/>
    <w:rsid w:val="00AF764B"/>
    <w:rsid w:val="00B023BD"/>
    <w:rsid w:val="00B04A7D"/>
    <w:rsid w:val="00B05F41"/>
    <w:rsid w:val="00B10C5E"/>
    <w:rsid w:val="00B10E1C"/>
    <w:rsid w:val="00B14079"/>
    <w:rsid w:val="00B14C8E"/>
    <w:rsid w:val="00B222CB"/>
    <w:rsid w:val="00B24139"/>
    <w:rsid w:val="00B26E42"/>
    <w:rsid w:val="00B302A1"/>
    <w:rsid w:val="00B327E4"/>
    <w:rsid w:val="00B329AB"/>
    <w:rsid w:val="00B354F6"/>
    <w:rsid w:val="00B36316"/>
    <w:rsid w:val="00B374FE"/>
    <w:rsid w:val="00B37CE8"/>
    <w:rsid w:val="00B37F2E"/>
    <w:rsid w:val="00B47FB8"/>
    <w:rsid w:val="00B53852"/>
    <w:rsid w:val="00B56E7E"/>
    <w:rsid w:val="00B60201"/>
    <w:rsid w:val="00B60B33"/>
    <w:rsid w:val="00B62F53"/>
    <w:rsid w:val="00B6485D"/>
    <w:rsid w:val="00B66697"/>
    <w:rsid w:val="00B67A34"/>
    <w:rsid w:val="00B67E1D"/>
    <w:rsid w:val="00B723D2"/>
    <w:rsid w:val="00B7453E"/>
    <w:rsid w:val="00B746F1"/>
    <w:rsid w:val="00B8196E"/>
    <w:rsid w:val="00B87454"/>
    <w:rsid w:val="00B90F0C"/>
    <w:rsid w:val="00B91101"/>
    <w:rsid w:val="00B96057"/>
    <w:rsid w:val="00BA122D"/>
    <w:rsid w:val="00BA47A8"/>
    <w:rsid w:val="00BA4A5C"/>
    <w:rsid w:val="00BB5803"/>
    <w:rsid w:val="00BB6FDA"/>
    <w:rsid w:val="00BC0731"/>
    <w:rsid w:val="00BC58D7"/>
    <w:rsid w:val="00BC6B80"/>
    <w:rsid w:val="00BC74EF"/>
    <w:rsid w:val="00BC7A84"/>
    <w:rsid w:val="00BC7F68"/>
    <w:rsid w:val="00BD01C3"/>
    <w:rsid w:val="00BD4B26"/>
    <w:rsid w:val="00BD6A72"/>
    <w:rsid w:val="00BD6BAE"/>
    <w:rsid w:val="00BD705E"/>
    <w:rsid w:val="00BD7169"/>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1796C"/>
    <w:rsid w:val="00C30E23"/>
    <w:rsid w:val="00C31E44"/>
    <w:rsid w:val="00C340F8"/>
    <w:rsid w:val="00C35D4E"/>
    <w:rsid w:val="00C41577"/>
    <w:rsid w:val="00C41724"/>
    <w:rsid w:val="00C423C0"/>
    <w:rsid w:val="00C425CB"/>
    <w:rsid w:val="00C44C4F"/>
    <w:rsid w:val="00C50437"/>
    <w:rsid w:val="00C530E1"/>
    <w:rsid w:val="00C533EB"/>
    <w:rsid w:val="00C56FC1"/>
    <w:rsid w:val="00C6330A"/>
    <w:rsid w:val="00C6629C"/>
    <w:rsid w:val="00C7503C"/>
    <w:rsid w:val="00C82BFA"/>
    <w:rsid w:val="00C82E88"/>
    <w:rsid w:val="00C85413"/>
    <w:rsid w:val="00C90ADC"/>
    <w:rsid w:val="00C91B21"/>
    <w:rsid w:val="00C97E8B"/>
    <w:rsid w:val="00CA039E"/>
    <w:rsid w:val="00CA405B"/>
    <w:rsid w:val="00CA4E5B"/>
    <w:rsid w:val="00CA50E5"/>
    <w:rsid w:val="00CB21B7"/>
    <w:rsid w:val="00CB3C8E"/>
    <w:rsid w:val="00CB670E"/>
    <w:rsid w:val="00CB76F1"/>
    <w:rsid w:val="00CB7F98"/>
    <w:rsid w:val="00CC001B"/>
    <w:rsid w:val="00CC078F"/>
    <w:rsid w:val="00CC0D1D"/>
    <w:rsid w:val="00CC2833"/>
    <w:rsid w:val="00CC4537"/>
    <w:rsid w:val="00CC5B76"/>
    <w:rsid w:val="00CD1A51"/>
    <w:rsid w:val="00CD2CEA"/>
    <w:rsid w:val="00CD2DB1"/>
    <w:rsid w:val="00CD59D1"/>
    <w:rsid w:val="00CD6052"/>
    <w:rsid w:val="00CE308A"/>
    <w:rsid w:val="00CE4BD4"/>
    <w:rsid w:val="00CE7302"/>
    <w:rsid w:val="00CF23FF"/>
    <w:rsid w:val="00D12F69"/>
    <w:rsid w:val="00D17303"/>
    <w:rsid w:val="00D2104E"/>
    <w:rsid w:val="00D30730"/>
    <w:rsid w:val="00D30DCD"/>
    <w:rsid w:val="00D34AB3"/>
    <w:rsid w:val="00D350C7"/>
    <w:rsid w:val="00D51AED"/>
    <w:rsid w:val="00D51BD5"/>
    <w:rsid w:val="00D522FE"/>
    <w:rsid w:val="00D52657"/>
    <w:rsid w:val="00D52BC2"/>
    <w:rsid w:val="00D54E0A"/>
    <w:rsid w:val="00D5509B"/>
    <w:rsid w:val="00D6104B"/>
    <w:rsid w:val="00D649F3"/>
    <w:rsid w:val="00D66F67"/>
    <w:rsid w:val="00D70F3D"/>
    <w:rsid w:val="00D71E4B"/>
    <w:rsid w:val="00D71EC6"/>
    <w:rsid w:val="00D71F14"/>
    <w:rsid w:val="00D74AE6"/>
    <w:rsid w:val="00D766A1"/>
    <w:rsid w:val="00D76FBF"/>
    <w:rsid w:val="00D77AC0"/>
    <w:rsid w:val="00D832D3"/>
    <w:rsid w:val="00D84664"/>
    <w:rsid w:val="00D854D2"/>
    <w:rsid w:val="00D859DC"/>
    <w:rsid w:val="00D971FE"/>
    <w:rsid w:val="00D97C10"/>
    <w:rsid w:val="00DA19D5"/>
    <w:rsid w:val="00DA3015"/>
    <w:rsid w:val="00DA446B"/>
    <w:rsid w:val="00DA7DA5"/>
    <w:rsid w:val="00DB1643"/>
    <w:rsid w:val="00DB6F4C"/>
    <w:rsid w:val="00DB7F73"/>
    <w:rsid w:val="00DC2308"/>
    <w:rsid w:val="00DC2D42"/>
    <w:rsid w:val="00DD3FEF"/>
    <w:rsid w:val="00DD4C36"/>
    <w:rsid w:val="00DD7542"/>
    <w:rsid w:val="00DE0701"/>
    <w:rsid w:val="00DE53D6"/>
    <w:rsid w:val="00DE7FB4"/>
    <w:rsid w:val="00DF2E0E"/>
    <w:rsid w:val="00DF3999"/>
    <w:rsid w:val="00DF74ED"/>
    <w:rsid w:val="00E031C0"/>
    <w:rsid w:val="00E048F7"/>
    <w:rsid w:val="00E062EA"/>
    <w:rsid w:val="00E076E4"/>
    <w:rsid w:val="00E102A8"/>
    <w:rsid w:val="00E141C1"/>
    <w:rsid w:val="00E145EB"/>
    <w:rsid w:val="00E14BB7"/>
    <w:rsid w:val="00E164F0"/>
    <w:rsid w:val="00E1715E"/>
    <w:rsid w:val="00E17514"/>
    <w:rsid w:val="00E20FB3"/>
    <w:rsid w:val="00E21B84"/>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7520"/>
    <w:rsid w:val="00E81113"/>
    <w:rsid w:val="00E86C62"/>
    <w:rsid w:val="00E90CF0"/>
    <w:rsid w:val="00E97D1F"/>
    <w:rsid w:val="00EA1105"/>
    <w:rsid w:val="00EA4D70"/>
    <w:rsid w:val="00EA7104"/>
    <w:rsid w:val="00EB166C"/>
    <w:rsid w:val="00EB2D06"/>
    <w:rsid w:val="00EB74F4"/>
    <w:rsid w:val="00EC1372"/>
    <w:rsid w:val="00EC3139"/>
    <w:rsid w:val="00ED147E"/>
    <w:rsid w:val="00ED3543"/>
    <w:rsid w:val="00ED3C07"/>
    <w:rsid w:val="00ED5C68"/>
    <w:rsid w:val="00EE0B06"/>
    <w:rsid w:val="00EE439F"/>
    <w:rsid w:val="00EE4421"/>
    <w:rsid w:val="00EE55CB"/>
    <w:rsid w:val="00EE7E82"/>
    <w:rsid w:val="00EF29D2"/>
    <w:rsid w:val="00F073B9"/>
    <w:rsid w:val="00F10CF6"/>
    <w:rsid w:val="00F10E4B"/>
    <w:rsid w:val="00F14ADE"/>
    <w:rsid w:val="00F152DA"/>
    <w:rsid w:val="00F17566"/>
    <w:rsid w:val="00F200BA"/>
    <w:rsid w:val="00F20143"/>
    <w:rsid w:val="00F20D75"/>
    <w:rsid w:val="00F219F3"/>
    <w:rsid w:val="00F224F7"/>
    <w:rsid w:val="00F27E3E"/>
    <w:rsid w:val="00F315F1"/>
    <w:rsid w:val="00F31706"/>
    <w:rsid w:val="00F3369E"/>
    <w:rsid w:val="00F34621"/>
    <w:rsid w:val="00F34669"/>
    <w:rsid w:val="00F3728F"/>
    <w:rsid w:val="00F40048"/>
    <w:rsid w:val="00F44022"/>
    <w:rsid w:val="00F45663"/>
    <w:rsid w:val="00F46345"/>
    <w:rsid w:val="00F463A0"/>
    <w:rsid w:val="00F47945"/>
    <w:rsid w:val="00F50C32"/>
    <w:rsid w:val="00F53C07"/>
    <w:rsid w:val="00F576F2"/>
    <w:rsid w:val="00F629CE"/>
    <w:rsid w:val="00F63CD3"/>
    <w:rsid w:val="00F63CE5"/>
    <w:rsid w:val="00F66071"/>
    <w:rsid w:val="00F67B25"/>
    <w:rsid w:val="00F7117C"/>
    <w:rsid w:val="00F719DD"/>
    <w:rsid w:val="00F76F96"/>
    <w:rsid w:val="00F83770"/>
    <w:rsid w:val="00F84EF9"/>
    <w:rsid w:val="00F860B4"/>
    <w:rsid w:val="00F90120"/>
    <w:rsid w:val="00F91754"/>
    <w:rsid w:val="00F935B5"/>
    <w:rsid w:val="00F935B9"/>
    <w:rsid w:val="00F97D03"/>
    <w:rsid w:val="00F97DAD"/>
    <w:rsid w:val="00FA32F9"/>
    <w:rsid w:val="00FB5F9E"/>
    <w:rsid w:val="00FC03E8"/>
    <w:rsid w:val="00FC60F1"/>
    <w:rsid w:val="00FD13B7"/>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a-li.li/de/fma/datenschutz/fma-information-zum-datenschutz.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ma-li.li/files/list/fma-wegleitung-2018-4-gewahr-fur-e-geld-institut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ma-li.li/files/list/fma-wegleitung-2018-6-aufsichtsrechtliche-beurteilung-von-qualifizierten-beteiligungen-bei-e-geld-instituten-gemass-e-geldgesetz-egg.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fma-li.li/files/list/fma-wegleitung-2018-6-aufsichtsrechtliche-beurteilung-von-qualifizierten-beteiligungen-bei-e-geld-instituten-gemass-e-geldgesetz-eg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5D6E111-BFE0-4995-9EAC-FD9C28DBC793}">
  <ds:schemaRefs>
    <ds:schemaRef ds:uri="http://schemas.openxmlformats.org/officeDocument/2006/bibliography"/>
  </ds:schemaRefs>
</ds:datastoreItem>
</file>

<file path=customXml/itemProps2.xml><?xml version="1.0" encoding="utf-8"?>
<ds:datastoreItem xmlns:ds="http://schemas.openxmlformats.org/officeDocument/2006/customXml" ds:itemID="{47F83487-B09F-4A39-BC7A-20DB77AA0F0A}"/>
</file>

<file path=customXml/itemProps3.xml><?xml version="1.0" encoding="utf-8"?>
<ds:datastoreItem xmlns:ds="http://schemas.openxmlformats.org/officeDocument/2006/customXml" ds:itemID="{F32BD1E2-4184-4F95-8570-8EB47C910570}"/>
</file>

<file path=customXml/itemProps4.xml><?xml version="1.0" encoding="utf-8"?>
<ds:datastoreItem xmlns:ds="http://schemas.openxmlformats.org/officeDocument/2006/customXml" ds:itemID="{4CD4E4BC-FAE2-45CF-956D-8CF88DB9D168}"/>
</file>

<file path=docProps/app.xml><?xml version="1.0" encoding="utf-8"?>
<Properties xmlns="http://schemas.openxmlformats.org/officeDocument/2006/extended-properties" xmlns:vt="http://schemas.openxmlformats.org/officeDocument/2006/docPropsVTypes">
  <Template>Normal</Template>
  <TotalTime>0</TotalTime>
  <Pages>13</Pages>
  <Words>3720</Words>
  <Characters>28322</Characters>
  <Application>Microsoft Office Word</Application>
  <DocSecurity>0</DocSecurity>
  <Lines>236</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31979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Seiser Elena</cp:lastModifiedBy>
  <cp:revision>141</cp:revision>
  <cp:lastPrinted>2018-10-24T11:10:00Z</cp:lastPrinted>
  <dcterms:created xsi:type="dcterms:W3CDTF">2018-10-15T14:29:00Z</dcterms:created>
  <dcterms:modified xsi:type="dcterms:W3CDTF">2018-10-25T12:58:00Z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