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C6DA5" w14:textId="77777777" w:rsidR="00A16E69" w:rsidRPr="000E0B64" w:rsidRDefault="0028739C" w:rsidP="009E335C">
      <w:pPr>
        <w:pStyle w:val="Kopfzeile"/>
        <w:tabs>
          <w:tab w:val="clear" w:pos="4536"/>
          <w:tab w:val="clear" w:pos="9072"/>
          <w:tab w:val="center" w:pos="7938"/>
        </w:tabs>
        <w:spacing w:after="120" w:line="276" w:lineRule="auto"/>
      </w:pPr>
      <w:r>
        <w:rPr>
          <w:noProof/>
          <w:lang w:val="de-CH" w:eastAsia="de-CH"/>
        </w:rPr>
        <mc:AlternateContent>
          <mc:Choice Requires="wps">
            <w:drawing>
              <wp:anchor distT="0" distB="0" distL="114300" distR="114300" simplePos="0" relativeHeight="251659264" behindDoc="0" locked="0" layoutInCell="1" allowOverlap="1" wp14:anchorId="522A0A9B" wp14:editId="31E5ABBC">
                <wp:simplePos x="0" y="0"/>
                <wp:positionH relativeFrom="column">
                  <wp:posOffset>3934460</wp:posOffset>
                </wp:positionH>
                <wp:positionV relativeFrom="paragraph">
                  <wp:posOffset>-60960</wp:posOffset>
                </wp:positionV>
                <wp:extent cx="2137410" cy="1009015"/>
                <wp:effectExtent l="0" t="0" r="15240" b="19685"/>
                <wp:wrapNone/>
                <wp:docPr id="1" name="Rechteck 1"/>
                <wp:cNvGraphicFramePr/>
                <a:graphic xmlns:a="http://schemas.openxmlformats.org/drawingml/2006/main">
                  <a:graphicData uri="http://schemas.microsoft.com/office/word/2010/wordprocessingShape">
                    <wps:wsp>
                      <wps:cNvSpPr/>
                      <wps:spPr>
                        <a:xfrm>
                          <a:off x="0" y="0"/>
                          <a:ext cx="2137410" cy="10090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76A7C" id="Rechteck 1" o:spid="_x0000_s1026" style="position:absolute;margin-left:309.8pt;margin-top:-4.8pt;width:168.3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" filled="f" strokecolor="black [3213]" strokeweight="2pt"/>
            </w:pict>
          </mc:Fallback>
        </mc:AlternateContent>
      </w:r>
      <w:r>
        <w:t>To the</w:t>
      </w:r>
      <w:r>
        <w:tab/>
        <w:t>Receipt stamp</w:t>
      </w:r>
    </w:p>
    <w:p w14:paraId="10F720F2" w14:textId="77777777" w:rsidR="00A16E69" w:rsidRPr="000E0B64" w:rsidRDefault="0028739C" w:rsidP="009E335C">
      <w:pPr>
        <w:spacing w:after="120" w:line="276" w:lineRule="auto"/>
      </w:pPr>
      <w:r>
        <w:t>Financial Market Authority Liechtenstein (FMA)</w:t>
      </w:r>
    </w:p>
    <w:p w14:paraId="73B79AC2" w14:textId="77777777" w:rsidR="00A16E69" w:rsidRPr="007F675B" w:rsidRDefault="00A16E69" w:rsidP="009E335C">
      <w:pPr>
        <w:pStyle w:val="Kopfzeile"/>
        <w:tabs>
          <w:tab w:val="clear" w:pos="4536"/>
          <w:tab w:val="clear" w:pos="9072"/>
        </w:tabs>
        <w:spacing w:after="120" w:line="276" w:lineRule="auto"/>
        <w:rPr>
          <w:lang w:val="en-US"/>
        </w:rPr>
      </w:pPr>
    </w:p>
    <w:p w14:paraId="65B9032E" w14:textId="77777777" w:rsidR="00F45663" w:rsidRPr="007F675B" w:rsidRDefault="00F45663" w:rsidP="009E335C">
      <w:pPr>
        <w:pStyle w:val="Kopfzeile"/>
        <w:tabs>
          <w:tab w:val="clear" w:pos="4536"/>
          <w:tab w:val="clear" w:pos="9072"/>
        </w:tabs>
        <w:spacing w:after="120" w:line="276" w:lineRule="auto"/>
        <w:rPr>
          <w:lang w:val="en-US"/>
        </w:rPr>
      </w:pPr>
    </w:p>
    <w:p w14:paraId="1D6A7F60" w14:textId="77777777" w:rsidR="00617E04" w:rsidRPr="007F675B" w:rsidRDefault="00617E04" w:rsidP="009E335C">
      <w:pPr>
        <w:pStyle w:val="Kopfzeile"/>
        <w:tabs>
          <w:tab w:val="clear" w:pos="4536"/>
          <w:tab w:val="clear" w:pos="9072"/>
          <w:tab w:val="left" w:pos="709"/>
        </w:tabs>
        <w:spacing w:after="120" w:line="276" w:lineRule="auto"/>
        <w:rPr>
          <w:i/>
          <w:lang w:val="en-US"/>
        </w:rPr>
      </w:pPr>
    </w:p>
    <w:p w14:paraId="19A53ED3" w14:textId="77777777" w:rsidR="00617E04" w:rsidRDefault="00617E04" w:rsidP="009E335C">
      <w:pPr>
        <w:pStyle w:val="Kopfzeile"/>
        <w:tabs>
          <w:tab w:val="clear" w:pos="4536"/>
          <w:tab w:val="clear" w:pos="9072"/>
          <w:tab w:val="left" w:pos="709"/>
        </w:tabs>
        <w:spacing w:after="120" w:line="276" w:lineRule="auto"/>
        <w:rPr>
          <w:i/>
        </w:rPr>
      </w:pPr>
      <w:r>
        <w:rPr>
          <w:i/>
        </w:rPr>
        <w:t>Annex 3 to FMA Guidelines 2018/22 – Review scheme for agents in a different EEA Member State</w:t>
      </w:r>
    </w:p>
    <w:p w14:paraId="7220388E" w14:textId="77777777" w:rsidR="00413D6E" w:rsidRPr="007F675B" w:rsidRDefault="00413D6E" w:rsidP="009E335C">
      <w:pPr>
        <w:pStyle w:val="Kopfzeile"/>
        <w:tabs>
          <w:tab w:val="clear" w:pos="4536"/>
          <w:tab w:val="clear" w:pos="9072"/>
          <w:tab w:val="left" w:pos="709"/>
        </w:tabs>
        <w:spacing w:after="120" w:line="276" w:lineRule="auto"/>
        <w:rPr>
          <w:i/>
          <w:lang w:val="en-US"/>
        </w:rPr>
      </w:pPr>
    </w:p>
    <w:p w14:paraId="5926894F" w14:textId="77777777" w:rsidR="00D522FE" w:rsidRDefault="004620FD" w:rsidP="009E335C">
      <w:pPr>
        <w:pStyle w:val="Kopfzeile"/>
        <w:tabs>
          <w:tab w:val="clear" w:pos="4536"/>
          <w:tab w:val="clear" w:pos="9072"/>
          <w:tab w:val="left" w:pos="709"/>
        </w:tabs>
        <w:spacing w:after="120" w:line="276" w:lineRule="auto"/>
        <w:rPr>
          <w:i/>
        </w:rPr>
      </w:pPr>
      <w:r>
        <w:rPr>
          <w:i/>
        </w:rPr>
        <w:t xml:space="preserve">Please tick the applicable options, add other remarks and references as required and enclose the signed checklist as an attachment with the written notification for the intended commissioning of agents </w:t>
      </w:r>
      <w:r>
        <w:rPr>
          <w:i/>
          <w:u w:val="single"/>
        </w:rPr>
        <w:t>in a different EEA Member State</w:t>
      </w:r>
      <w:r>
        <w:rPr>
          <w:i/>
        </w:rPr>
        <w:t xml:space="preserve">, making sure to number the respective enclosures. The enclosures are based on the FMA Guidelines 2018/22. The notification, including the enclosures, must be submitted in writing </w:t>
      </w:r>
      <w:r>
        <w:rPr>
          <w:b/>
          <w:i/>
        </w:rPr>
        <w:t>and</w:t>
      </w:r>
      <w:r>
        <w:rPr>
          <w:i/>
        </w:rPr>
        <w:t xml:space="preserve"> electronically (PDF format). In the case of notarised (and possibly apostilled) documents, a corresponding note must be applied in the electronic document upon it being submitted electronically if this is not already visible in the electronic document.</w:t>
      </w:r>
    </w:p>
    <w:p w14:paraId="366E80EE" w14:textId="77777777" w:rsidR="00B90DB2" w:rsidRPr="009D34BD" w:rsidRDefault="00B90DB2" w:rsidP="009E335C">
      <w:pPr>
        <w:pStyle w:val="Kopfzeile"/>
        <w:tabs>
          <w:tab w:val="clear" w:pos="4536"/>
          <w:tab w:val="clear" w:pos="9072"/>
          <w:tab w:val="left" w:pos="709"/>
        </w:tabs>
        <w:spacing w:after="120" w:line="276" w:lineRule="auto"/>
        <w:rPr>
          <w:i/>
          <w:lang w:val="fr-CH"/>
        </w:rPr>
      </w:pPr>
    </w:p>
    <w:p w14:paraId="0036F61F" w14:textId="77777777" w:rsidR="00CA6701" w:rsidRPr="009D34BD" w:rsidRDefault="00CA6701" w:rsidP="009E335C">
      <w:pPr>
        <w:pStyle w:val="Kopfzeile"/>
        <w:tabs>
          <w:tab w:val="clear" w:pos="4536"/>
          <w:tab w:val="clear" w:pos="9072"/>
          <w:tab w:val="left" w:pos="709"/>
        </w:tabs>
        <w:spacing w:after="120" w:line="276" w:lineRule="auto"/>
        <w:rPr>
          <w:lang w:val="fr-CH"/>
        </w:rPr>
      </w:pPr>
    </w:p>
    <w:p w14:paraId="4A73D78B" w14:textId="3F3ED416" w:rsidR="003D6F35" w:rsidRPr="009E335C" w:rsidRDefault="002D783E" w:rsidP="009E335C">
      <w:pPr>
        <w:pStyle w:val="Kopfzeile"/>
        <w:tabs>
          <w:tab w:val="clear" w:pos="4536"/>
          <w:tab w:val="clear" w:pos="9072"/>
        </w:tabs>
        <w:spacing w:after="120" w:line="276" w:lineRule="auto"/>
        <w:jc w:val="center"/>
        <w:rPr>
          <w:b/>
        </w:rPr>
      </w:pPr>
      <w:r>
        <w:rPr>
          <w:b/>
        </w:rPr>
        <w:t>Details on the identity of the applicant</w:t>
      </w:r>
    </w:p>
    <w:p w14:paraId="59BBFB35" w14:textId="5DA2744B" w:rsidR="008B7B1E" w:rsidRPr="009E335C" w:rsidRDefault="002D783E" w:rsidP="009E335C">
      <w:pPr>
        <w:pStyle w:val="Kopfzeile"/>
        <w:tabs>
          <w:tab w:val="clear" w:pos="4536"/>
          <w:tab w:val="clear" w:pos="9072"/>
        </w:tabs>
        <w:spacing w:after="120" w:line="276" w:lineRule="auto"/>
        <w:jc w:val="center"/>
        <w:rPr>
          <w:i/>
        </w:rPr>
      </w:pPr>
      <w:r>
        <w:rPr>
          <w:i/>
        </w:rPr>
        <w:t>a) Applicant details:</w:t>
      </w:r>
    </w:p>
    <w:tbl>
      <w:tblPr>
        <w:tblStyle w:val="Tabellenraster"/>
        <w:tblW w:w="0" w:type="auto"/>
        <w:tblInd w:w="108" w:type="dxa"/>
        <w:tblCellMar>
          <w:left w:w="57" w:type="dxa"/>
          <w:right w:w="57" w:type="dxa"/>
        </w:tblCellMar>
        <w:tblLook w:val="04A0" w:firstRow="1" w:lastRow="0" w:firstColumn="1" w:lastColumn="0" w:noHBand="0" w:noVBand="1"/>
      </w:tblPr>
      <w:tblGrid>
        <w:gridCol w:w="651"/>
        <w:gridCol w:w="2099"/>
        <w:gridCol w:w="2512"/>
        <w:gridCol w:w="2376"/>
        <w:gridCol w:w="1762"/>
      </w:tblGrid>
      <w:tr w:rsidR="008B7B1E" w:rsidRPr="000E0B64" w14:paraId="1ACEF989" w14:textId="77777777" w:rsidTr="003D6F35">
        <w:trPr>
          <w:trHeight w:val="396"/>
        </w:trPr>
        <w:tc>
          <w:tcPr>
            <w:tcW w:w="2784" w:type="dxa"/>
            <w:gridSpan w:val="2"/>
            <w:tcBorders>
              <w:top w:val="single" w:sz="4" w:space="0" w:color="auto"/>
              <w:left w:val="single" w:sz="4" w:space="0" w:color="auto"/>
              <w:bottom w:val="dotted" w:sz="4" w:space="0" w:color="808080" w:themeColor="background1" w:themeShade="80"/>
              <w:right w:val="dotted" w:sz="4" w:space="0" w:color="808080" w:themeColor="background1" w:themeShade="80"/>
            </w:tcBorders>
          </w:tcPr>
          <w:p w14:paraId="1BA0FC7E" w14:textId="77777777" w:rsidR="008B7B1E" w:rsidRPr="000E0B64" w:rsidRDefault="008B7B1E" w:rsidP="0028739C">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Last name</w:t>
            </w:r>
          </w:p>
          <w:sdt>
            <w:sdtPr>
              <w:rPr>
                <w:color w:val="808080" w:themeColor="background1" w:themeShade="80"/>
                <w:sz w:val="16"/>
                <w:szCs w:val="16"/>
              </w:rPr>
              <w:id w:val="-2044125531"/>
            </w:sdtPr>
            <w:sdtEndPr/>
            <w:sdtContent>
              <w:p w14:paraId="0A033841" w14:textId="77777777" w:rsidR="00C6629C" w:rsidRPr="000E0B64" w:rsidRDefault="00C6629C" w:rsidP="0028739C">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c>
          <w:tcPr>
            <w:tcW w:w="2552" w:type="dxa"/>
            <w:tcBorders>
              <w:top w:val="single" w:sz="4" w:space="0" w:color="auto"/>
              <w:left w:val="dotted" w:sz="4" w:space="0" w:color="808080" w:themeColor="background1" w:themeShade="80"/>
              <w:bottom w:val="dotted" w:sz="4" w:space="0" w:color="808080" w:themeColor="background1" w:themeShade="80"/>
              <w:right w:val="dotted" w:sz="4" w:space="0" w:color="808080" w:themeColor="background1" w:themeShade="80"/>
            </w:tcBorders>
          </w:tcPr>
          <w:p w14:paraId="3891DE38" w14:textId="77777777" w:rsidR="008B7B1E" w:rsidRPr="000E0B64" w:rsidRDefault="008B7B1E" w:rsidP="0028739C">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Last name at birth</w:t>
            </w:r>
          </w:p>
          <w:sdt>
            <w:sdtPr>
              <w:rPr>
                <w:color w:val="808080" w:themeColor="background1" w:themeShade="80"/>
                <w:sz w:val="16"/>
                <w:szCs w:val="16"/>
              </w:rPr>
              <w:id w:val="-1375082897"/>
            </w:sdtPr>
            <w:sdtEndPr/>
            <w:sdtContent>
              <w:p w14:paraId="4F06E48F" w14:textId="77777777" w:rsidR="00C6629C" w:rsidRPr="000E0B64" w:rsidRDefault="00556159" w:rsidP="0028739C">
                <w:pPr>
                  <w:pStyle w:val="Kopfzeile"/>
                  <w:tabs>
                    <w:tab w:val="clear" w:pos="4536"/>
                    <w:tab w:val="clear" w:pos="9072"/>
                  </w:tabs>
                  <w:rPr>
                    <w:color w:val="808080" w:themeColor="background1" w:themeShade="80"/>
                    <w:sz w:val="16"/>
                    <w:szCs w:val="16"/>
                    <w:lang w:val="de-LI"/>
                  </w:rPr>
                </w:pPr>
              </w:p>
            </w:sdtContent>
          </w:sdt>
        </w:tc>
        <w:tc>
          <w:tcPr>
            <w:tcW w:w="4188" w:type="dxa"/>
            <w:gridSpan w:val="2"/>
            <w:tcBorders>
              <w:top w:val="single" w:sz="4" w:space="0" w:color="auto"/>
              <w:left w:val="dotted" w:sz="4" w:space="0" w:color="808080" w:themeColor="background1" w:themeShade="80"/>
              <w:bottom w:val="dotted" w:sz="4" w:space="0" w:color="808080" w:themeColor="background1" w:themeShade="80"/>
              <w:right w:val="single" w:sz="4" w:space="0" w:color="auto"/>
            </w:tcBorders>
          </w:tcPr>
          <w:p w14:paraId="567B1019" w14:textId="77777777" w:rsidR="008B7B1E" w:rsidRPr="000E0B64" w:rsidRDefault="008B7B1E" w:rsidP="0028739C">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First name(s)</w:t>
            </w:r>
          </w:p>
          <w:sdt>
            <w:sdtPr>
              <w:rPr>
                <w:color w:val="808080" w:themeColor="background1" w:themeShade="80"/>
                <w:sz w:val="16"/>
                <w:szCs w:val="16"/>
              </w:rPr>
              <w:id w:val="-1117288405"/>
            </w:sdtPr>
            <w:sdtEndPr/>
            <w:sdtContent>
              <w:p w14:paraId="4A257A3B" w14:textId="77777777" w:rsidR="008B7B1E" w:rsidRPr="000E0B64" w:rsidRDefault="00C6629C" w:rsidP="0028739C">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r>
      <w:tr w:rsidR="00EF29D2" w:rsidRPr="000E0B64" w14:paraId="1651F1D1" w14:textId="77777777" w:rsidTr="003D6F35">
        <w:trPr>
          <w:trHeight w:val="390"/>
        </w:trPr>
        <w:tc>
          <w:tcPr>
            <w:tcW w:w="2784" w:type="dxa"/>
            <w:gridSpan w:val="2"/>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tcPr>
          <w:p w14:paraId="1147B6EB" w14:textId="77777777" w:rsidR="008B7B1E" w:rsidRPr="000E0B64" w:rsidRDefault="008B7B1E" w:rsidP="0028739C">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Date of birth</w:t>
            </w:r>
          </w:p>
          <w:sdt>
            <w:sdtPr>
              <w:rPr>
                <w:color w:val="808080" w:themeColor="background1" w:themeShade="80"/>
                <w:sz w:val="16"/>
                <w:szCs w:val="16"/>
              </w:rPr>
              <w:id w:val="856541716"/>
            </w:sdtPr>
            <w:sdtEndPr/>
            <w:sdtContent>
              <w:p w14:paraId="0741070D" w14:textId="77777777" w:rsidR="00C6629C" w:rsidRPr="000E0B64" w:rsidRDefault="00C6629C" w:rsidP="0028739C">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c>
          <w:tcPr>
            <w:tcW w:w="2552"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4B8419B" w14:textId="77777777" w:rsidR="008B7B1E" w:rsidRPr="000E0B64" w:rsidRDefault="008B7B1E" w:rsidP="008B7B1E">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Place of birth</w:t>
            </w:r>
          </w:p>
          <w:sdt>
            <w:sdtPr>
              <w:rPr>
                <w:color w:val="808080" w:themeColor="background1" w:themeShade="80"/>
                <w:sz w:val="16"/>
                <w:szCs w:val="16"/>
              </w:rPr>
              <w:id w:val="1346824547"/>
            </w:sdtPr>
            <w:sdtEndPr/>
            <w:sdtContent>
              <w:p w14:paraId="0BB9C6E1" w14:textId="77777777" w:rsidR="00C6629C" w:rsidRPr="000E0B64" w:rsidRDefault="00C6629C" w:rsidP="008B7B1E">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c>
          <w:tcPr>
            <w:tcW w:w="241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10F6AF8" w14:textId="77777777" w:rsidR="008B7B1E" w:rsidRPr="000E0B64" w:rsidRDefault="008B7B1E" w:rsidP="0028739C">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Country of birth</w:t>
            </w:r>
          </w:p>
          <w:sdt>
            <w:sdtPr>
              <w:rPr>
                <w:color w:val="808080" w:themeColor="background1" w:themeShade="80"/>
                <w:sz w:val="16"/>
                <w:szCs w:val="16"/>
              </w:rPr>
              <w:id w:val="-1700008942"/>
            </w:sdtPr>
            <w:sdtEndPr/>
            <w:sdtContent>
              <w:p w14:paraId="7787A600" w14:textId="77777777" w:rsidR="00C6629C" w:rsidRPr="000E0B64" w:rsidRDefault="00C6629C" w:rsidP="0028739C">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c>
          <w:tcPr>
            <w:tcW w:w="1778"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tcPr>
          <w:p w14:paraId="29F83C39" w14:textId="77777777" w:rsidR="008B7B1E" w:rsidRPr="000E0B64" w:rsidRDefault="008B7B1E" w:rsidP="0028739C">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Nationality (nationalities)</w:t>
            </w:r>
          </w:p>
          <w:sdt>
            <w:sdtPr>
              <w:rPr>
                <w:color w:val="808080" w:themeColor="background1" w:themeShade="80"/>
                <w:sz w:val="16"/>
                <w:szCs w:val="16"/>
              </w:rPr>
              <w:id w:val="1112854699"/>
            </w:sdtPr>
            <w:sdtEndPr/>
            <w:sdtContent>
              <w:p w14:paraId="332B11AD" w14:textId="77777777" w:rsidR="008B7B1E" w:rsidRPr="000E0B64" w:rsidRDefault="00C6629C" w:rsidP="0028739C">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r>
      <w:tr w:rsidR="008B7B1E" w:rsidRPr="000E0B64" w14:paraId="453C10A6" w14:textId="77777777" w:rsidTr="003D6F35">
        <w:trPr>
          <w:trHeight w:val="558"/>
        </w:trPr>
        <w:tc>
          <w:tcPr>
            <w:tcW w:w="658" w:type="dxa"/>
            <w:vMerge w:val="restar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textDirection w:val="btLr"/>
            <w:vAlign w:val="center"/>
          </w:tcPr>
          <w:p w14:paraId="60B69BD7" w14:textId="77777777" w:rsidR="008B7B1E" w:rsidRPr="000E0B64" w:rsidRDefault="008B7B1E" w:rsidP="00EF29D2">
            <w:pPr>
              <w:pStyle w:val="Kopfzeile"/>
              <w:tabs>
                <w:tab w:val="clear" w:pos="4536"/>
                <w:tab w:val="clear" w:pos="9072"/>
              </w:tabs>
              <w:spacing w:line="240" w:lineRule="auto"/>
              <w:ind w:left="113" w:right="113"/>
              <w:jc w:val="center"/>
              <w:rPr>
                <w:i/>
                <w:color w:val="808080" w:themeColor="background1" w:themeShade="80"/>
                <w:sz w:val="14"/>
                <w:szCs w:val="14"/>
              </w:rPr>
            </w:pPr>
            <w:r>
              <w:rPr>
                <w:i/>
                <w:color w:val="808080" w:themeColor="background1" w:themeShade="80"/>
                <w:sz w:val="14"/>
                <w:szCs w:val="14"/>
              </w:rPr>
              <w:t>Address of principal place of residence</w:t>
            </w:r>
          </w:p>
        </w:tc>
        <w:tc>
          <w:tcPr>
            <w:tcW w:w="7088" w:type="dxa"/>
            <w:gridSpan w:val="3"/>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8857ACB" w14:textId="77777777" w:rsidR="008B7B1E" w:rsidRPr="000E0B64" w:rsidRDefault="008B7B1E" w:rsidP="0028739C">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Street</w:t>
            </w:r>
          </w:p>
          <w:sdt>
            <w:sdtPr>
              <w:rPr>
                <w:color w:val="808080" w:themeColor="background1" w:themeShade="80"/>
                <w:sz w:val="16"/>
                <w:szCs w:val="16"/>
              </w:rPr>
              <w:id w:val="-363220286"/>
            </w:sdtPr>
            <w:sdtEndPr/>
            <w:sdtContent>
              <w:p w14:paraId="13C4A8F9" w14:textId="77777777" w:rsidR="00EF29D2" w:rsidRPr="000E0B64" w:rsidRDefault="00C6629C" w:rsidP="0028739C">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c>
          <w:tcPr>
            <w:tcW w:w="1778"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tcPr>
          <w:p w14:paraId="7A930928" w14:textId="77777777" w:rsidR="008B7B1E" w:rsidRPr="000E0B64" w:rsidRDefault="008B7B1E" w:rsidP="0028739C">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Number</w:t>
            </w:r>
          </w:p>
          <w:sdt>
            <w:sdtPr>
              <w:rPr>
                <w:color w:val="808080" w:themeColor="background1" w:themeShade="80"/>
                <w:sz w:val="16"/>
                <w:szCs w:val="16"/>
              </w:rPr>
              <w:id w:val="1914974722"/>
            </w:sdtPr>
            <w:sdtEndPr/>
            <w:sdtContent>
              <w:p w14:paraId="75D34647" w14:textId="77777777" w:rsidR="008B7B1E" w:rsidRPr="000E0B64" w:rsidRDefault="00C6629C" w:rsidP="0028739C">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r>
      <w:tr w:rsidR="008B7B1E" w:rsidRPr="000E0B64" w14:paraId="6BBBBA46" w14:textId="77777777" w:rsidTr="003D6F35">
        <w:trPr>
          <w:trHeight w:val="567"/>
        </w:trPr>
        <w:tc>
          <w:tcPr>
            <w:tcW w:w="658" w:type="dxa"/>
            <w:vMerge/>
            <w:tcBorders>
              <w:top w:val="dotted" w:sz="4" w:space="0" w:color="808080" w:themeColor="background1" w:themeShade="80"/>
              <w:left w:val="single" w:sz="4" w:space="0" w:color="auto"/>
              <w:bottom w:val="single" w:sz="4" w:space="0" w:color="auto"/>
              <w:right w:val="dotted" w:sz="4" w:space="0" w:color="808080" w:themeColor="background1" w:themeShade="80"/>
            </w:tcBorders>
          </w:tcPr>
          <w:p w14:paraId="2C5777B6" w14:textId="77777777" w:rsidR="008B7B1E" w:rsidRPr="000E0B64" w:rsidRDefault="008B7B1E" w:rsidP="0028739C">
            <w:pPr>
              <w:pStyle w:val="Kopfzeile"/>
              <w:tabs>
                <w:tab w:val="clear" w:pos="4536"/>
                <w:tab w:val="clear" w:pos="9072"/>
              </w:tabs>
              <w:rPr>
                <w:i/>
                <w:color w:val="808080" w:themeColor="background1" w:themeShade="80"/>
                <w:sz w:val="14"/>
                <w:szCs w:val="14"/>
                <w:lang w:val="de-LI"/>
              </w:rPr>
            </w:pPr>
          </w:p>
        </w:tc>
        <w:tc>
          <w:tcPr>
            <w:tcW w:w="2126" w:type="dxa"/>
            <w:tcBorders>
              <w:top w:val="dotted" w:sz="4" w:space="0" w:color="808080" w:themeColor="background1" w:themeShade="80"/>
              <w:left w:val="dotted" w:sz="4" w:space="0" w:color="808080" w:themeColor="background1" w:themeShade="80"/>
              <w:bottom w:val="single" w:sz="4" w:space="0" w:color="auto"/>
              <w:right w:val="dotted" w:sz="4" w:space="0" w:color="808080" w:themeColor="background1" w:themeShade="80"/>
            </w:tcBorders>
          </w:tcPr>
          <w:p w14:paraId="32985EEE" w14:textId="77777777" w:rsidR="008B7B1E" w:rsidRPr="000E0B64" w:rsidRDefault="008B7B1E" w:rsidP="0028739C">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Postcode</w:t>
            </w:r>
          </w:p>
          <w:sdt>
            <w:sdtPr>
              <w:rPr>
                <w:color w:val="808080" w:themeColor="background1" w:themeShade="80"/>
                <w:sz w:val="16"/>
                <w:szCs w:val="16"/>
              </w:rPr>
              <w:id w:val="-1657225639"/>
            </w:sdtPr>
            <w:sdtEndPr/>
            <w:sdtContent>
              <w:p w14:paraId="1A7E93D3" w14:textId="77777777" w:rsidR="00EF29D2" w:rsidRPr="000E0B64" w:rsidRDefault="00C6629C" w:rsidP="0028739C">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c>
          <w:tcPr>
            <w:tcW w:w="6740" w:type="dxa"/>
            <w:gridSpan w:val="3"/>
            <w:tcBorders>
              <w:top w:val="dotted" w:sz="4" w:space="0" w:color="808080" w:themeColor="background1" w:themeShade="80"/>
              <w:left w:val="dotted" w:sz="4" w:space="0" w:color="808080" w:themeColor="background1" w:themeShade="80"/>
              <w:bottom w:val="single" w:sz="4" w:space="0" w:color="auto"/>
              <w:right w:val="single" w:sz="4" w:space="0" w:color="auto"/>
            </w:tcBorders>
          </w:tcPr>
          <w:p w14:paraId="04F9C472" w14:textId="77777777" w:rsidR="008B7B1E" w:rsidRPr="000E0B64" w:rsidRDefault="008B7B1E" w:rsidP="0028739C">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Town or city</w:t>
            </w:r>
          </w:p>
          <w:sdt>
            <w:sdtPr>
              <w:rPr>
                <w:color w:val="808080" w:themeColor="background1" w:themeShade="80"/>
                <w:sz w:val="16"/>
                <w:szCs w:val="16"/>
              </w:rPr>
              <w:id w:val="2068452109"/>
            </w:sdtPr>
            <w:sdtEndPr/>
            <w:sdtContent>
              <w:p w14:paraId="7CF20521" w14:textId="77777777" w:rsidR="008B7B1E" w:rsidRPr="000E0B64" w:rsidRDefault="00C6629C" w:rsidP="0028739C">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r>
    </w:tbl>
    <w:p w14:paraId="1BE5EFDD" w14:textId="77777777" w:rsidR="00637301" w:rsidRPr="000E0B64" w:rsidRDefault="00637301" w:rsidP="0028739C">
      <w:pPr>
        <w:pStyle w:val="Kopfzeile"/>
        <w:tabs>
          <w:tab w:val="clear" w:pos="4536"/>
          <w:tab w:val="clear" w:pos="9072"/>
        </w:tabs>
        <w:rPr>
          <w:lang w:val="de-LI"/>
        </w:rPr>
      </w:pPr>
    </w:p>
    <w:p w14:paraId="4642EB4C" w14:textId="044AE5E8" w:rsidR="008927F4" w:rsidRPr="009E335C" w:rsidRDefault="003D6F35" w:rsidP="009E335C">
      <w:pPr>
        <w:pStyle w:val="Kopfzeile"/>
        <w:tabs>
          <w:tab w:val="clear" w:pos="4536"/>
          <w:tab w:val="clear" w:pos="9072"/>
        </w:tabs>
        <w:spacing w:after="120" w:line="276" w:lineRule="auto"/>
        <w:jc w:val="center"/>
        <w:rPr>
          <w:i/>
        </w:rPr>
      </w:pPr>
      <w:r>
        <w:rPr>
          <w:i/>
        </w:rPr>
        <w:t>b) Contact person</w:t>
      </w:r>
      <w:r w:rsidR="00843F09" w:rsidRPr="000E0B64">
        <w:rPr>
          <w:rStyle w:val="Funotenzeichen"/>
          <w:i/>
          <w:lang w:val="de-LI"/>
        </w:rPr>
        <w:footnoteReference w:id="1"/>
      </w:r>
      <w:r>
        <w:rPr>
          <w:i/>
        </w:rPr>
        <w:t xml:space="preserve"> (for enquiries):</w:t>
      </w:r>
    </w:p>
    <w:tbl>
      <w:tblPr>
        <w:tblStyle w:val="Tabellenraster"/>
        <w:tblW w:w="9512" w:type="dxa"/>
        <w:tblInd w:w="108" w:type="dxa"/>
        <w:tblCellMar>
          <w:left w:w="57" w:type="dxa"/>
          <w:right w:w="57" w:type="dxa"/>
        </w:tblCellMar>
        <w:tblLook w:val="04A0" w:firstRow="1" w:lastRow="0" w:firstColumn="1" w:lastColumn="0" w:noHBand="0" w:noVBand="1"/>
      </w:tblPr>
      <w:tblGrid>
        <w:gridCol w:w="657"/>
        <w:gridCol w:w="2123"/>
        <w:gridCol w:w="1133"/>
        <w:gridCol w:w="1171"/>
        <w:gridCol w:w="2652"/>
        <w:gridCol w:w="1776"/>
      </w:tblGrid>
      <w:tr w:rsidR="008927F4" w:rsidRPr="000E0B64" w14:paraId="0EC3AC54" w14:textId="77777777" w:rsidTr="003D6F35">
        <w:trPr>
          <w:trHeight w:val="38"/>
        </w:trPr>
        <w:tc>
          <w:tcPr>
            <w:tcW w:w="3913" w:type="dxa"/>
            <w:gridSpan w:val="3"/>
            <w:tcBorders>
              <w:top w:val="single" w:sz="4" w:space="0" w:color="auto"/>
              <w:left w:val="single" w:sz="4" w:space="0" w:color="auto"/>
              <w:bottom w:val="dotted" w:sz="4" w:space="0" w:color="808080" w:themeColor="background1" w:themeShade="80"/>
              <w:right w:val="dotted" w:sz="4" w:space="0" w:color="808080" w:themeColor="background1" w:themeShade="80"/>
            </w:tcBorders>
          </w:tcPr>
          <w:p w14:paraId="1049ADAF" w14:textId="77777777" w:rsidR="008927F4" w:rsidRPr="000E0B64" w:rsidRDefault="008927F4" w:rsidP="008927F4">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 xml:space="preserve">Last name </w:t>
            </w:r>
          </w:p>
          <w:sdt>
            <w:sdtPr>
              <w:rPr>
                <w:color w:val="808080" w:themeColor="background1" w:themeShade="80"/>
                <w:sz w:val="16"/>
                <w:szCs w:val="16"/>
              </w:rPr>
              <w:id w:val="273990230"/>
            </w:sdtPr>
            <w:sdtEndPr/>
            <w:sdtContent>
              <w:p w14:paraId="7598DBB4" w14:textId="77777777" w:rsidR="009B5B8E" w:rsidRPr="000E0B64" w:rsidRDefault="00C6629C" w:rsidP="008927F4">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c>
          <w:tcPr>
            <w:tcW w:w="5599" w:type="dxa"/>
            <w:gridSpan w:val="3"/>
            <w:tcBorders>
              <w:top w:val="single" w:sz="4" w:space="0" w:color="auto"/>
              <w:left w:val="dotted" w:sz="4" w:space="0" w:color="808080" w:themeColor="background1" w:themeShade="80"/>
              <w:bottom w:val="dotted" w:sz="4" w:space="0" w:color="808080" w:themeColor="background1" w:themeShade="80"/>
              <w:right w:val="single" w:sz="4" w:space="0" w:color="auto"/>
            </w:tcBorders>
          </w:tcPr>
          <w:p w14:paraId="04316D06" w14:textId="77777777" w:rsidR="008927F4" w:rsidRPr="000E0B64" w:rsidRDefault="008927F4" w:rsidP="008927F4">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 xml:space="preserve">First name(s) </w:t>
            </w:r>
          </w:p>
          <w:sdt>
            <w:sdtPr>
              <w:rPr>
                <w:color w:val="808080" w:themeColor="background1" w:themeShade="80"/>
                <w:sz w:val="16"/>
                <w:szCs w:val="16"/>
              </w:rPr>
              <w:id w:val="1117254748"/>
            </w:sdtPr>
            <w:sdtEndPr/>
            <w:sdtContent>
              <w:p w14:paraId="7730308E" w14:textId="77777777" w:rsidR="00C6629C" w:rsidRPr="000E0B64" w:rsidRDefault="00C6629C" w:rsidP="008927F4">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r>
      <w:tr w:rsidR="008927F4" w:rsidRPr="000E0B64" w14:paraId="179BC928" w14:textId="77777777" w:rsidTr="003D6F35">
        <w:trPr>
          <w:trHeight w:val="50"/>
        </w:trPr>
        <w:tc>
          <w:tcPr>
            <w:tcW w:w="657" w:type="dxa"/>
            <w:vMerge w:val="restar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textDirection w:val="btLr"/>
            <w:vAlign w:val="center"/>
          </w:tcPr>
          <w:p w14:paraId="03B6C5FF" w14:textId="77777777" w:rsidR="008927F4" w:rsidRPr="000E0B64" w:rsidRDefault="008927F4" w:rsidP="009B7BAA">
            <w:pPr>
              <w:pStyle w:val="Kopfzeile"/>
              <w:tabs>
                <w:tab w:val="clear" w:pos="4536"/>
                <w:tab w:val="clear" w:pos="9072"/>
              </w:tabs>
              <w:spacing w:line="240" w:lineRule="auto"/>
              <w:ind w:left="113" w:right="113"/>
              <w:jc w:val="center"/>
              <w:rPr>
                <w:i/>
                <w:color w:val="808080" w:themeColor="background1" w:themeShade="80"/>
                <w:sz w:val="14"/>
                <w:szCs w:val="14"/>
              </w:rPr>
            </w:pPr>
            <w:r>
              <w:rPr>
                <w:i/>
                <w:color w:val="808080" w:themeColor="background1" w:themeShade="80"/>
                <w:sz w:val="14"/>
                <w:szCs w:val="14"/>
              </w:rPr>
              <w:t>Address</w:t>
            </w:r>
          </w:p>
        </w:tc>
        <w:tc>
          <w:tcPr>
            <w:tcW w:w="7079" w:type="dxa"/>
            <w:gridSpan w:val="4"/>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15D672F3" w14:textId="77777777" w:rsidR="008927F4" w:rsidRPr="000E0B64" w:rsidRDefault="008927F4" w:rsidP="00432AC3">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Street</w:t>
            </w:r>
          </w:p>
          <w:sdt>
            <w:sdtPr>
              <w:rPr>
                <w:color w:val="808080" w:themeColor="background1" w:themeShade="80"/>
                <w:sz w:val="16"/>
                <w:szCs w:val="16"/>
              </w:rPr>
              <w:id w:val="814451235"/>
            </w:sdtPr>
            <w:sdtEndPr/>
            <w:sdtContent>
              <w:p w14:paraId="5F04874D" w14:textId="77777777" w:rsidR="008927F4" w:rsidRPr="000E0B64" w:rsidRDefault="00C6629C" w:rsidP="00432AC3">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c>
          <w:tcPr>
            <w:tcW w:w="1776" w:type="dxa"/>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tcPr>
          <w:p w14:paraId="4BC78990" w14:textId="77777777" w:rsidR="008927F4" w:rsidRPr="000E0B64" w:rsidRDefault="008927F4" w:rsidP="00432AC3">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Number</w:t>
            </w:r>
          </w:p>
          <w:sdt>
            <w:sdtPr>
              <w:rPr>
                <w:color w:val="808080" w:themeColor="background1" w:themeShade="80"/>
                <w:sz w:val="16"/>
                <w:szCs w:val="16"/>
              </w:rPr>
              <w:id w:val="9651544"/>
            </w:sdtPr>
            <w:sdtEndPr/>
            <w:sdtContent>
              <w:p w14:paraId="40F52511" w14:textId="77777777" w:rsidR="008927F4" w:rsidRPr="000E0B64" w:rsidRDefault="00C6629C" w:rsidP="00432AC3">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r>
      <w:tr w:rsidR="008927F4" w:rsidRPr="000E0B64" w14:paraId="0BD36B11" w14:textId="77777777" w:rsidTr="003D6F35">
        <w:trPr>
          <w:trHeight w:val="50"/>
        </w:trPr>
        <w:tc>
          <w:tcPr>
            <w:tcW w:w="657" w:type="dxa"/>
            <w:vMerge/>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textDirection w:val="btLr"/>
            <w:vAlign w:val="center"/>
          </w:tcPr>
          <w:p w14:paraId="4E80BE0D" w14:textId="77777777" w:rsidR="008927F4" w:rsidRPr="000E0B64" w:rsidRDefault="008927F4" w:rsidP="00432AC3">
            <w:pPr>
              <w:pStyle w:val="Kopfzeile"/>
              <w:tabs>
                <w:tab w:val="clear" w:pos="4536"/>
                <w:tab w:val="clear" w:pos="9072"/>
              </w:tabs>
              <w:spacing w:line="240" w:lineRule="auto"/>
              <w:ind w:left="113" w:right="113"/>
              <w:jc w:val="center"/>
              <w:rPr>
                <w:i/>
                <w:color w:val="808080" w:themeColor="background1" w:themeShade="80"/>
                <w:sz w:val="14"/>
                <w:szCs w:val="14"/>
                <w:lang w:val="de-LI"/>
              </w:rPr>
            </w:pPr>
          </w:p>
        </w:tc>
        <w:tc>
          <w:tcPr>
            <w:tcW w:w="212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3C07CD3E" w14:textId="77777777" w:rsidR="008927F4" w:rsidRPr="000E0B64" w:rsidRDefault="008927F4" w:rsidP="00C6629C">
            <w:pPr>
              <w:pStyle w:val="Kopfzeile"/>
              <w:tabs>
                <w:tab w:val="clear" w:pos="4536"/>
                <w:tab w:val="clear" w:pos="9072"/>
              </w:tabs>
              <w:rPr>
                <w:color w:val="808080" w:themeColor="background1" w:themeShade="80"/>
                <w:sz w:val="16"/>
                <w:szCs w:val="16"/>
              </w:rPr>
            </w:pPr>
            <w:r>
              <w:rPr>
                <w:i/>
                <w:color w:val="808080" w:themeColor="background1" w:themeShade="80"/>
                <w:sz w:val="14"/>
                <w:szCs w:val="14"/>
              </w:rPr>
              <w:t>Postcode</w:t>
            </w:r>
            <w:r>
              <w:rPr>
                <w:color w:val="808080" w:themeColor="background1" w:themeShade="80"/>
                <w:sz w:val="16"/>
                <w:szCs w:val="16"/>
              </w:rPr>
              <w:t xml:space="preserve"> </w:t>
            </w:r>
          </w:p>
          <w:sdt>
            <w:sdtPr>
              <w:rPr>
                <w:color w:val="808080" w:themeColor="background1" w:themeShade="80"/>
                <w:sz w:val="16"/>
                <w:szCs w:val="16"/>
              </w:rPr>
              <w:id w:val="-205177604"/>
            </w:sdtPr>
            <w:sdtEndPr/>
            <w:sdtContent>
              <w:p w14:paraId="1259992B" w14:textId="77777777" w:rsidR="00C6629C" w:rsidRPr="000E0B64" w:rsidRDefault="00C6629C" w:rsidP="00C6629C">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c>
          <w:tcPr>
            <w:tcW w:w="6732" w:type="dxa"/>
            <w:gridSpan w:val="4"/>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tcPr>
          <w:p w14:paraId="1255D1B4" w14:textId="77777777" w:rsidR="008927F4" w:rsidRPr="000E0B64" w:rsidRDefault="008927F4" w:rsidP="00C6629C">
            <w:pPr>
              <w:pStyle w:val="Kopfzeile"/>
              <w:tabs>
                <w:tab w:val="clear" w:pos="4536"/>
                <w:tab w:val="clear" w:pos="9072"/>
              </w:tabs>
              <w:rPr>
                <w:color w:val="808080" w:themeColor="background1" w:themeShade="80"/>
                <w:sz w:val="16"/>
                <w:szCs w:val="16"/>
              </w:rPr>
            </w:pPr>
            <w:r>
              <w:rPr>
                <w:i/>
                <w:color w:val="808080" w:themeColor="background1" w:themeShade="80"/>
                <w:sz w:val="14"/>
                <w:szCs w:val="14"/>
              </w:rPr>
              <w:t>Town or city</w:t>
            </w:r>
            <w:r>
              <w:rPr>
                <w:color w:val="808080" w:themeColor="background1" w:themeShade="80"/>
                <w:sz w:val="16"/>
                <w:szCs w:val="16"/>
              </w:rPr>
              <w:t xml:space="preserve"> </w:t>
            </w:r>
            <w:sdt>
              <w:sdtPr>
                <w:rPr>
                  <w:color w:val="808080" w:themeColor="background1" w:themeShade="80"/>
                  <w:sz w:val="16"/>
                  <w:szCs w:val="16"/>
                </w:rPr>
                <w:id w:val="-1611120796"/>
              </w:sdtPr>
              <w:sdtEndPr/>
              <w:sdtContent>
                <w:r>
                  <w:rPr>
                    <w:color w:val="808080" w:themeColor="background1" w:themeShade="80"/>
                    <w:sz w:val="16"/>
                    <w:szCs w:val="16"/>
                  </w:rPr>
                  <w:t xml:space="preserve"> </w:t>
                </w:r>
              </w:sdtContent>
            </w:sdt>
            <w:r>
              <w:rPr>
                <w:color w:val="808080" w:themeColor="background1" w:themeShade="80"/>
                <w:sz w:val="16"/>
                <w:szCs w:val="16"/>
              </w:rPr>
              <w:t xml:space="preserve"> </w:t>
            </w:r>
          </w:p>
          <w:sdt>
            <w:sdtPr>
              <w:rPr>
                <w:color w:val="808080" w:themeColor="background1" w:themeShade="80"/>
                <w:sz w:val="16"/>
                <w:szCs w:val="16"/>
              </w:rPr>
              <w:id w:val="1119336061"/>
            </w:sdtPr>
            <w:sdtEndPr/>
            <w:sdtContent>
              <w:p w14:paraId="015A9A05" w14:textId="77777777" w:rsidR="00C6629C" w:rsidRPr="000E0B64" w:rsidRDefault="00C6629C" w:rsidP="00C6629C">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r>
      <w:tr w:rsidR="008927F4" w:rsidRPr="000E0B64" w14:paraId="36C4A381" w14:textId="77777777" w:rsidTr="003D6F35">
        <w:trPr>
          <w:trHeight w:val="55"/>
        </w:trPr>
        <w:tc>
          <w:tcPr>
            <w:tcW w:w="657" w:type="dxa"/>
            <w:vMerge/>
            <w:tcBorders>
              <w:top w:val="dotted" w:sz="4" w:space="0" w:color="808080" w:themeColor="background1" w:themeShade="80"/>
              <w:left w:val="single" w:sz="4" w:space="0" w:color="auto"/>
              <w:bottom w:val="single" w:sz="4" w:space="0" w:color="auto"/>
              <w:right w:val="dotted" w:sz="4" w:space="0" w:color="808080" w:themeColor="background1" w:themeShade="80"/>
            </w:tcBorders>
          </w:tcPr>
          <w:p w14:paraId="48BF15F6" w14:textId="77777777" w:rsidR="008927F4" w:rsidRPr="000E0B64" w:rsidRDefault="008927F4" w:rsidP="00432AC3">
            <w:pPr>
              <w:pStyle w:val="Kopfzeile"/>
              <w:tabs>
                <w:tab w:val="clear" w:pos="4536"/>
                <w:tab w:val="clear" w:pos="9072"/>
              </w:tabs>
              <w:rPr>
                <w:i/>
                <w:color w:val="808080" w:themeColor="background1" w:themeShade="80"/>
                <w:sz w:val="14"/>
                <w:szCs w:val="14"/>
                <w:lang w:val="de-LI"/>
              </w:rPr>
            </w:pPr>
          </w:p>
        </w:tc>
        <w:tc>
          <w:tcPr>
            <w:tcW w:w="4427" w:type="dxa"/>
            <w:gridSpan w:val="3"/>
            <w:tcBorders>
              <w:top w:val="dotted" w:sz="4" w:space="0" w:color="808080" w:themeColor="background1" w:themeShade="80"/>
              <w:left w:val="dotted" w:sz="4" w:space="0" w:color="808080" w:themeColor="background1" w:themeShade="80"/>
              <w:bottom w:val="single" w:sz="4" w:space="0" w:color="auto"/>
              <w:right w:val="dotted" w:sz="4" w:space="0" w:color="808080" w:themeColor="background1" w:themeShade="80"/>
            </w:tcBorders>
          </w:tcPr>
          <w:p w14:paraId="65BA58D7" w14:textId="77777777" w:rsidR="008927F4" w:rsidRPr="000E0B64" w:rsidRDefault="008927F4" w:rsidP="00432AC3">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Telephone number</w:t>
            </w:r>
          </w:p>
          <w:sdt>
            <w:sdtPr>
              <w:rPr>
                <w:color w:val="808080" w:themeColor="background1" w:themeShade="80"/>
                <w:sz w:val="16"/>
                <w:szCs w:val="16"/>
              </w:rPr>
              <w:id w:val="-1187524653"/>
            </w:sdtPr>
            <w:sdtEndPr/>
            <w:sdtContent>
              <w:p w14:paraId="38EF29CA" w14:textId="77777777" w:rsidR="00C6629C" w:rsidRPr="000E0B64" w:rsidRDefault="00C6629C" w:rsidP="00432AC3">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c>
          <w:tcPr>
            <w:tcW w:w="4428" w:type="dxa"/>
            <w:gridSpan w:val="2"/>
            <w:tcBorders>
              <w:top w:val="dotted" w:sz="4" w:space="0" w:color="808080" w:themeColor="background1" w:themeShade="80"/>
              <w:left w:val="dotted" w:sz="4" w:space="0" w:color="808080" w:themeColor="background1" w:themeShade="80"/>
              <w:bottom w:val="single" w:sz="4" w:space="0" w:color="auto"/>
              <w:right w:val="single" w:sz="4" w:space="0" w:color="auto"/>
            </w:tcBorders>
          </w:tcPr>
          <w:p w14:paraId="4A23039F" w14:textId="77777777" w:rsidR="008927F4" w:rsidRPr="000E0B64" w:rsidRDefault="008927F4" w:rsidP="00432AC3">
            <w:pPr>
              <w:pStyle w:val="Kopfzeile"/>
              <w:tabs>
                <w:tab w:val="clear" w:pos="4536"/>
                <w:tab w:val="clear" w:pos="9072"/>
              </w:tabs>
              <w:rPr>
                <w:i/>
                <w:color w:val="808080" w:themeColor="background1" w:themeShade="80"/>
                <w:sz w:val="14"/>
                <w:szCs w:val="14"/>
              </w:rPr>
            </w:pPr>
            <w:r>
              <w:rPr>
                <w:i/>
                <w:color w:val="808080" w:themeColor="background1" w:themeShade="80"/>
                <w:sz w:val="14"/>
                <w:szCs w:val="14"/>
              </w:rPr>
              <w:t>E-mail address</w:t>
            </w:r>
          </w:p>
          <w:sdt>
            <w:sdtPr>
              <w:rPr>
                <w:color w:val="808080" w:themeColor="background1" w:themeShade="80"/>
                <w:sz w:val="16"/>
                <w:szCs w:val="16"/>
              </w:rPr>
              <w:id w:val="-628546789"/>
            </w:sdtPr>
            <w:sdtEndPr/>
            <w:sdtContent>
              <w:p w14:paraId="3C4ED16A" w14:textId="77777777" w:rsidR="00C6629C" w:rsidRPr="000E0B64" w:rsidRDefault="00C6629C" w:rsidP="00432AC3">
                <w:pPr>
                  <w:pStyle w:val="Kopfzeile"/>
                  <w:tabs>
                    <w:tab w:val="clear" w:pos="4536"/>
                    <w:tab w:val="clear" w:pos="9072"/>
                  </w:tabs>
                  <w:rPr>
                    <w:color w:val="808080" w:themeColor="background1" w:themeShade="80"/>
                    <w:sz w:val="16"/>
                    <w:szCs w:val="16"/>
                  </w:rPr>
                </w:pPr>
                <w:r>
                  <w:rPr>
                    <w:color w:val="808080" w:themeColor="background1" w:themeShade="80"/>
                    <w:sz w:val="16"/>
                    <w:szCs w:val="16"/>
                  </w:rPr>
                  <w:t xml:space="preserve"> </w:t>
                </w:r>
              </w:p>
            </w:sdtContent>
          </w:sdt>
        </w:tc>
      </w:tr>
    </w:tbl>
    <w:p w14:paraId="018194A6" w14:textId="77777777" w:rsidR="009B2FB8" w:rsidRDefault="009B2FB8">
      <w:pPr>
        <w:spacing w:line="240" w:lineRule="auto"/>
        <w:jc w:val="left"/>
        <w:rPr>
          <w:b/>
        </w:rPr>
      </w:pPr>
      <w:r>
        <w:rPr>
          <w:b/>
        </w:rPr>
        <w:br w:type="page"/>
      </w:r>
    </w:p>
    <w:p w14:paraId="0436F549" w14:textId="3E05D9CE" w:rsidR="006E6924" w:rsidRPr="009B2FB8" w:rsidRDefault="006E6924" w:rsidP="009B2FB8">
      <w:pPr>
        <w:pStyle w:val="Kopfzeile"/>
        <w:tabs>
          <w:tab w:val="clear" w:pos="4536"/>
          <w:tab w:val="clear" w:pos="9072"/>
        </w:tabs>
        <w:spacing w:after="120" w:line="276" w:lineRule="auto"/>
        <w:rPr>
          <w:b/>
        </w:rPr>
      </w:pPr>
      <w:r>
        <w:rPr>
          <w:b/>
        </w:rPr>
        <w:lastRenderedPageBreak/>
        <w:t>Information to be enclosed</w:t>
      </w:r>
    </w:p>
    <w:p w14:paraId="21A3C094" w14:textId="04B0B947" w:rsidR="0050150A" w:rsidRPr="009B2FB8" w:rsidRDefault="006E6924" w:rsidP="009B2FB8">
      <w:pPr>
        <w:spacing w:after="120" w:line="276" w:lineRule="auto"/>
      </w:pPr>
      <w:r>
        <w:t>Details on the information to be included in the enclosures can be found in the FMA Guidelines 2018/22, Article 16(1) of the Liechtenstein Payment Services Act (</w:t>
      </w:r>
      <w:r>
        <w:rPr>
          <w:i/>
        </w:rPr>
        <w:t>Zahlungsdienstegesetz, ZDG</w:t>
      </w:r>
      <w:r>
        <w:t xml:space="preserve"> – hereinafter referred to as the “PSA”) and Article 25 in conjunction with Article 23 of the Liechtenstein E-Money Act (</w:t>
      </w:r>
      <w:r>
        <w:rPr>
          <w:i/>
        </w:rPr>
        <w:t>E-Geldgesetz, EGG</w:t>
      </w:r>
      <w:r>
        <w:t xml:space="preserve"> – hereinafter referred to as the “EMA”), and Article 26 in conjunction with Article 24 PSA. </w:t>
      </w:r>
    </w:p>
    <w:p w14:paraId="221FB5B3" w14:textId="77777777" w:rsidR="004464C8" w:rsidRDefault="006E6924" w:rsidP="009B2FB8">
      <w:pPr>
        <w:spacing w:after="120" w:line="276" w:lineRule="auto"/>
      </w:pPr>
      <w:r>
        <w:t>The presented enclosures must bear the relevant enclosure number in accordance with the following table. In specific cases, should it only be necessary to provide an enclosure on a reduced basis or in part, the original of a corresponding signed and dated declaration from the applicant must be enclosed under all circumstances. If it is not possible to provide a declaration for one of the named points, written justification must also be submitted to the FMA.</w:t>
      </w:r>
    </w:p>
    <w:p w14:paraId="170DD8B5" w14:textId="77777777" w:rsidR="008D2F2A" w:rsidRPr="000D1AAE" w:rsidRDefault="008D2F2A" w:rsidP="009B2FB8">
      <w:pPr>
        <w:spacing w:after="120" w:line="276" w:lineRule="auto"/>
      </w:pPr>
    </w:p>
    <w:tbl>
      <w:tblPr>
        <w:tblStyle w:val="TabellemithellemGitternetz1"/>
        <w:tblW w:w="5000" w:type="pct"/>
        <w:tblLook w:val="04A0" w:firstRow="1" w:lastRow="0" w:firstColumn="1" w:lastColumn="0" w:noHBand="0" w:noVBand="1"/>
      </w:tblPr>
      <w:tblGrid>
        <w:gridCol w:w="484"/>
        <w:gridCol w:w="1115"/>
        <w:gridCol w:w="772"/>
        <w:gridCol w:w="4080"/>
        <w:gridCol w:w="459"/>
        <w:gridCol w:w="459"/>
        <w:gridCol w:w="459"/>
        <w:gridCol w:w="459"/>
        <w:gridCol w:w="1221"/>
      </w:tblGrid>
      <w:tr w:rsidR="00AB590D" w:rsidRPr="009B2FB8" w14:paraId="4B257371" w14:textId="77777777" w:rsidTr="00A02855">
        <w:trPr>
          <w:cantSplit/>
          <w:trHeight w:val="1800"/>
        </w:trPr>
        <w:tc>
          <w:tcPr>
            <w:tcW w:w="277" w:type="pct"/>
            <w:tcBorders>
              <w:top w:val="single" w:sz="4" w:space="0" w:color="BFBFBF" w:themeColor="background1" w:themeShade="BF"/>
              <w:left w:val="single" w:sz="4" w:space="0" w:color="BFBFBF" w:themeColor="background1" w:themeShade="BF"/>
              <w:right w:val="single" w:sz="4" w:space="0" w:color="BFBFBF" w:themeColor="background1" w:themeShade="BF"/>
            </w:tcBorders>
            <w:noWrap/>
            <w:textDirection w:val="btLr"/>
            <w:vAlign w:val="bottom"/>
            <w:hideMark/>
          </w:tcPr>
          <w:p w14:paraId="093F592C" w14:textId="77777777" w:rsidR="000E0B64" w:rsidRPr="009B2FB8" w:rsidRDefault="000E0B64" w:rsidP="00DC032D">
            <w:pPr>
              <w:spacing w:line="240" w:lineRule="auto"/>
              <w:ind w:left="113" w:right="113"/>
              <w:jc w:val="left"/>
              <w:rPr>
                <w:rFonts w:eastAsia="Times New Roman" w:cs="Arial"/>
                <w:b/>
                <w:bCs/>
                <w:color w:val="000000"/>
                <w:szCs w:val="20"/>
                <w:lang w:eastAsia="de-AT"/>
              </w:rPr>
            </w:pPr>
          </w:p>
          <w:p w14:paraId="5E4C900D" w14:textId="77777777" w:rsidR="00BE07D9" w:rsidRPr="009B2FB8" w:rsidRDefault="00BE07D9" w:rsidP="00DC032D">
            <w:pPr>
              <w:spacing w:line="240" w:lineRule="auto"/>
              <w:ind w:left="113" w:right="113"/>
              <w:jc w:val="left"/>
              <w:rPr>
                <w:rFonts w:eastAsia="Times New Roman" w:cs="Arial"/>
                <w:b/>
                <w:bCs/>
                <w:color w:val="000000"/>
                <w:szCs w:val="20"/>
                <w:lang w:eastAsia="de-AT"/>
              </w:rPr>
            </w:pPr>
          </w:p>
        </w:tc>
        <w:tc>
          <w:tcPr>
            <w:tcW w:w="609" w:type="pct"/>
            <w:tcBorders>
              <w:top w:val="single" w:sz="4" w:space="0" w:color="BFBFBF" w:themeColor="background1" w:themeShade="BF"/>
              <w:left w:val="single" w:sz="4" w:space="0" w:color="BFBFBF" w:themeColor="background1" w:themeShade="BF"/>
              <w:right w:val="single" w:sz="4" w:space="0" w:color="BFBFBF" w:themeColor="background1" w:themeShade="BF"/>
            </w:tcBorders>
            <w:noWrap/>
            <w:vAlign w:val="bottom"/>
            <w:hideMark/>
          </w:tcPr>
          <w:p w14:paraId="3A3F1CDD" w14:textId="77777777" w:rsidR="00DC032D" w:rsidRPr="009B2FB8" w:rsidRDefault="00DC032D" w:rsidP="00DF2E8F">
            <w:pPr>
              <w:spacing w:line="240" w:lineRule="auto"/>
              <w:jc w:val="center"/>
              <w:rPr>
                <w:rFonts w:eastAsia="Times New Roman" w:cs="Arial"/>
                <w:b/>
                <w:bCs/>
                <w:color w:val="000000"/>
                <w:szCs w:val="20"/>
              </w:rPr>
            </w:pPr>
            <w:r w:rsidRPr="009B2FB8">
              <w:rPr>
                <w:b/>
                <w:bCs/>
                <w:color w:val="000000"/>
                <w:szCs w:val="20"/>
              </w:rPr>
              <w:t>Act</w:t>
            </w:r>
          </w:p>
          <w:p w14:paraId="22431178" w14:textId="77777777" w:rsidR="00BE07D9" w:rsidRPr="009B2FB8" w:rsidRDefault="00BE07D9" w:rsidP="00DF2E8F">
            <w:pPr>
              <w:spacing w:line="240" w:lineRule="auto"/>
              <w:jc w:val="center"/>
              <w:rPr>
                <w:rFonts w:eastAsia="Times New Roman" w:cs="Arial"/>
                <w:b/>
                <w:bCs/>
                <w:color w:val="000000"/>
                <w:szCs w:val="20"/>
                <w:lang w:val="de-LI" w:eastAsia="de-AT"/>
              </w:rPr>
            </w:pPr>
          </w:p>
        </w:tc>
        <w:tc>
          <w:tcPr>
            <w:tcW w:w="411" w:type="pct"/>
            <w:tcBorders>
              <w:top w:val="single" w:sz="4" w:space="0" w:color="BFBFBF" w:themeColor="background1" w:themeShade="BF"/>
              <w:left w:val="single" w:sz="4" w:space="0" w:color="BFBFBF" w:themeColor="background1" w:themeShade="BF"/>
              <w:right w:val="single" w:sz="4" w:space="0" w:color="BFBFBF" w:themeColor="background1" w:themeShade="BF"/>
            </w:tcBorders>
            <w:noWrap/>
            <w:vAlign w:val="bottom"/>
            <w:hideMark/>
          </w:tcPr>
          <w:p w14:paraId="0201F181" w14:textId="77777777" w:rsidR="00021958" w:rsidRPr="009B2FB8" w:rsidRDefault="00DF2E8F" w:rsidP="00BE07D9">
            <w:pPr>
              <w:spacing w:line="240" w:lineRule="auto"/>
              <w:jc w:val="left"/>
              <w:rPr>
                <w:rFonts w:eastAsia="Times New Roman" w:cs="Arial"/>
                <w:b/>
                <w:bCs/>
                <w:color w:val="000000"/>
                <w:szCs w:val="20"/>
              </w:rPr>
            </w:pPr>
            <w:r w:rsidRPr="009B2FB8">
              <w:rPr>
                <w:b/>
                <w:bCs/>
                <w:color w:val="000000"/>
                <w:szCs w:val="20"/>
              </w:rPr>
              <w:t>Letter</w:t>
            </w:r>
          </w:p>
          <w:p w14:paraId="1F9A8B3A" w14:textId="77777777" w:rsidR="00BE07D9" w:rsidRPr="009B2FB8" w:rsidRDefault="00BE07D9" w:rsidP="00BE07D9">
            <w:pPr>
              <w:spacing w:line="240" w:lineRule="auto"/>
              <w:jc w:val="left"/>
              <w:rPr>
                <w:rFonts w:eastAsia="Times New Roman" w:cs="Arial"/>
                <w:b/>
                <w:bCs/>
                <w:color w:val="000000"/>
                <w:szCs w:val="20"/>
                <w:lang w:val="de-LI" w:eastAsia="de-AT"/>
              </w:rPr>
            </w:pPr>
          </w:p>
        </w:tc>
        <w:tc>
          <w:tcPr>
            <w:tcW w:w="2185" w:type="pct"/>
            <w:tcBorders>
              <w:top w:val="single" w:sz="4" w:space="0" w:color="BFBFBF" w:themeColor="background1" w:themeShade="BF"/>
              <w:left w:val="single" w:sz="4" w:space="0" w:color="BFBFBF" w:themeColor="background1" w:themeShade="BF"/>
              <w:right w:val="single" w:sz="4" w:space="0" w:color="BFBFBF" w:themeColor="background1" w:themeShade="BF"/>
            </w:tcBorders>
            <w:noWrap/>
            <w:vAlign w:val="bottom"/>
            <w:hideMark/>
          </w:tcPr>
          <w:p w14:paraId="06DBEDBE" w14:textId="77777777" w:rsidR="00021958" w:rsidRPr="009B2FB8" w:rsidRDefault="00021958" w:rsidP="00DF2E8F">
            <w:pPr>
              <w:spacing w:line="240" w:lineRule="auto"/>
              <w:jc w:val="center"/>
              <w:rPr>
                <w:rFonts w:eastAsia="Times New Roman" w:cs="Arial"/>
                <w:b/>
                <w:bCs/>
                <w:color w:val="000000"/>
                <w:szCs w:val="20"/>
              </w:rPr>
            </w:pPr>
            <w:r w:rsidRPr="009B2FB8">
              <w:rPr>
                <w:b/>
                <w:bCs/>
                <w:color w:val="000000"/>
                <w:szCs w:val="20"/>
              </w:rPr>
              <w:t>Description</w:t>
            </w:r>
          </w:p>
          <w:p w14:paraId="3E3C48F2" w14:textId="77777777" w:rsidR="00BE07D9" w:rsidRPr="009B2FB8" w:rsidRDefault="00BE07D9" w:rsidP="00DF2E8F">
            <w:pPr>
              <w:spacing w:line="240" w:lineRule="auto"/>
              <w:jc w:val="center"/>
              <w:rPr>
                <w:rFonts w:eastAsia="Times New Roman" w:cs="Arial"/>
                <w:b/>
                <w:bCs/>
                <w:color w:val="000000"/>
                <w:szCs w:val="20"/>
                <w:lang w:val="de-LI" w:eastAsia="de-AT"/>
              </w:rPr>
            </w:pPr>
          </w:p>
        </w:tc>
        <w:tc>
          <w:tcPr>
            <w:tcW w:w="211" w:type="pct"/>
            <w:tcBorders>
              <w:top w:val="single" w:sz="4" w:space="0" w:color="BFBFBF" w:themeColor="background1" w:themeShade="BF"/>
              <w:left w:val="single" w:sz="4" w:space="0" w:color="BFBFBF" w:themeColor="background1" w:themeShade="BF"/>
              <w:right w:val="single" w:sz="4" w:space="0" w:color="BFBFBF" w:themeColor="background1" w:themeShade="BF"/>
            </w:tcBorders>
            <w:noWrap/>
            <w:textDirection w:val="btLr"/>
            <w:vAlign w:val="center"/>
            <w:hideMark/>
          </w:tcPr>
          <w:p w14:paraId="29C74B39" w14:textId="77777777" w:rsidR="00021958" w:rsidRPr="009B2FB8" w:rsidRDefault="00021958" w:rsidP="00DF2E8F">
            <w:pPr>
              <w:spacing w:line="240" w:lineRule="auto"/>
              <w:jc w:val="left"/>
              <w:rPr>
                <w:rFonts w:eastAsia="Times New Roman" w:cs="Arial"/>
                <w:b/>
                <w:bCs/>
                <w:color w:val="000000"/>
                <w:szCs w:val="20"/>
              </w:rPr>
            </w:pPr>
            <w:r w:rsidRPr="009B2FB8">
              <w:rPr>
                <w:b/>
                <w:bCs/>
                <w:color w:val="000000"/>
                <w:szCs w:val="20"/>
              </w:rPr>
              <w:t>Enclosure No.</w:t>
            </w:r>
          </w:p>
        </w:tc>
        <w:tc>
          <w:tcPr>
            <w:tcW w:w="214" w:type="pct"/>
            <w:tcBorders>
              <w:top w:val="single" w:sz="4" w:space="0" w:color="BFBFBF" w:themeColor="background1" w:themeShade="BF"/>
              <w:left w:val="single" w:sz="4" w:space="0" w:color="BFBFBF" w:themeColor="background1" w:themeShade="BF"/>
              <w:right w:val="single" w:sz="4" w:space="0" w:color="BFBFBF" w:themeColor="background1" w:themeShade="BF"/>
            </w:tcBorders>
            <w:noWrap/>
            <w:textDirection w:val="btLr"/>
            <w:vAlign w:val="center"/>
            <w:hideMark/>
          </w:tcPr>
          <w:p w14:paraId="5D9DA558" w14:textId="77777777" w:rsidR="00021958" w:rsidRPr="009B2FB8" w:rsidRDefault="00021958" w:rsidP="00DF2E8F">
            <w:pPr>
              <w:spacing w:line="240" w:lineRule="auto"/>
              <w:jc w:val="left"/>
              <w:rPr>
                <w:rFonts w:eastAsia="Times New Roman" w:cs="Arial"/>
                <w:b/>
                <w:bCs/>
                <w:color w:val="000000"/>
                <w:szCs w:val="20"/>
              </w:rPr>
            </w:pPr>
            <w:r w:rsidRPr="009B2FB8">
              <w:rPr>
                <w:b/>
                <w:bCs/>
                <w:color w:val="000000"/>
                <w:szCs w:val="20"/>
              </w:rPr>
              <w:t>Enclosed</w:t>
            </w:r>
          </w:p>
        </w:tc>
        <w:tc>
          <w:tcPr>
            <w:tcW w:w="214" w:type="pct"/>
            <w:tcBorders>
              <w:top w:val="single" w:sz="4" w:space="0" w:color="BFBFBF" w:themeColor="background1" w:themeShade="BF"/>
              <w:left w:val="single" w:sz="4" w:space="0" w:color="BFBFBF" w:themeColor="background1" w:themeShade="BF"/>
              <w:right w:val="single" w:sz="4" w:space="0" w:color="BFBFBF" w:themeColor="background1" w:themeShade="BF"/>
            </w:tcBorders>
            <w:noWrap/>
            <w:textDirection w:val="btLr"/>
            <w:vAlign w:val="center"/>
            <w:hideMark/>
          </w:tcPr>
          <w:p w14:paraId="03DD006E" w14:textId="77777777" w:rsidR="00021958" w:rsidRPr="009B2FB8" w:rsidRDefault="00021958" w:rsidP="00DF2E8F">
            <w:pPr>
              <w:spacing w:line="240" w:lineRule="auto"/>
              <w:jc w:val="left"/>
              <w:rPr>
                <w:rFonts w:eastAsia="Times New Roman" w:cs="Arial"/>
                <w:b/>
                <w:bCs/>
                <w:color w:val="000000"/>
                <w:szCs w:val="20"/>
              </w:rPr>
            </w:pPr>
            <w:r w:rsidRPr="009B2FB8">
              <w:rPr>
                <w:b/>
                <w:bCs/>
                <w:color w:val="000000"/>
                <w:szCs w:val="20"/>
              </w:rPr>
              <w:t>Not enclosed</w:t>
            </w:r>
          </w:p>
        </w:tc>
        <w:tc>
          <w:tcPr>
            <w:tcW w:w="214" w:type="pct"/>
            <w:tcBorders>
              <w:top w:val="single" w:sz="4" w:space="0" w:color="BFBFBF" w:themeColor="background1" w:themeShade="BF"/>
              <w:left w:val="single" w:sz="4" w:space="0" w:color="BFBFBF" w:themeColor="background1" w:themeShade="BF"/>
              <w:right w:val="single" w:sz="4" w:space="0" w:color="BFBFBF" w:themeColor="background1" w:themeShade="BF"/>
            </w:tcBorders>
            <w:noWrap/>
            <w:textDirection w:val="btLr"/>
            <w:vAlign w:val="center"/>
            <w:hideMark/>
          </w:tcPr>
          <w:p w14:paraId="50663F2C" w14:textId="77777777" w:rsidR="00021958" w:rsidRPr="009B2FB8" w:rsidRDefault="00021958" w:rsidP="00DF2E8F">
            <w:pPr>
              <w:spacing w:line="240" w:lineRule="auto"/>
              <w:jc w:val="left"/>
              <w:rPr>
                <w:rFonts w:eastAsia="Times New Roman" w:cs="Arial"/>
                <w:b/>
                <w:bCs/>
                <w:color w:val="000000"/>
                <w:szCs w:val="20"/>
              </w:rPr>
            </w:pPr>
            <w:r w:rsidRPr="009B2FB8">
              <w:rPr>
                <w:b/>
                <w:bCs/>
                <w:color w:val="000000"/>
                <w:szCs w:val="20"/>
              </w:rPr>
              <w:t>Not applicable</w:t>
            </w:r>
          </w:p>
        </w:tc>
        <w:tc>
          <w:tcPr>
            <w:tcW w:w="664" w:type="pct"/>
            <w:tcBorders>
              <w:top w:val="single" w:sz="4" w:space="0" w:color="BFBFBF" w:themeColor="background1" w:themeShade="BF"/>
              <w:left w:val="single" w:sz="4" w:space="0" w:color="BFBFBF" w:themeColor="background1" w:themeShade="BF"/>
              <w:right w:val="single" w:sz="4" w:space="0" w:color="BFBFBF" w:themeColor="background1" w:themeShade="BF"/>
            </w:tcBorders>
            <w:noWrap/>
            <w:vAlign w:val="bottom"/>
            <w:hideMark/>
          </w:tcPr>
          <w:p w14:paraId="7D925233" w14:textId="77777777" w:rsidR="00021958" w:rsidRPr="009B2FB8" w:rsidRDefault="00021958" w:rsidP="00290E26">
            <w:pPr>
              <w:spacing w:line="240" w:lineRule="auto"/>
              <w:jc w:val="center"/>
              <w:rPr>
                <w:rFonts w:eastAsia="Times New Roman" w:cs="Arial"/>
                <w:b/>
                <w:bCs/>
                <w:color w:val="000000"/>
                <w:szCs w:val="20"/>
              </w:rPr>
            </w:pPr>
            <w:r w:rsidRPr="009B2FB8">
              <w:rPr>
                <w:b/>
                <w:bCs/>
                <w:color w:val="000000"/>
                <w:szCs w:val="20"/>
              </w:rPr>
              <w:t>Remarks</w:t>
            </w:r>
          </w:p>
          <w:p w14:paraId="716858D9" w14:textId="77777777" w:rsidR="00BE07D9" w:rsidRPr="009B2FB8" w:rsidRDefault="00BE07D9" w:rsidP="00290E26">
            <w:pPr>
              <w:spacing w:line="240" w:lineRule="auto"/>
              <w:jc w:val="center"/>
              <w:rPr>
                <w:rFonts w:eastAsia="Times New Roman" w:cs="Arial"/>
                <w:b/>
                <w:bCs/>
                <w:color w:val="000000"/>
                <w:szCs w:val="20"/>
                <w:lang w:val="de-LI" w:eastAsia="de-AT"/>
              </w:rPr>
            </w:pPr>
          </w:p>
        </w:tc>
      </w:tr>
      <w:tr w:rsidR="007C29CE" w:rsidRPr="009B2FB8" w14:paraId="65C38E31" w14:textId="77777777" w:rsidTr="00965227">
        <w:trPr>
          <w:trHeight w:val="468"/>
        </w:trPr>
        <w:tc>
          <w:tcPr>
            <w:tcW w:w="277" w:type="pct"/>
            <w:vMerge w:val="restart"/>
            <w:noWrap/>
            <w:textDirection w:val="btLr"/>
            <w:hideMark/>
          </w:tcPr>
          <w:p w14:paraId="76CAA491" w14:textId="77777777" w:rsidR="007C29CE" w:rsidRPr="009B2FB8" w:rsidRDefault="007C29CE" w:rsidP="00290E26">
            <w:pPr>
              <w:spacing w:line="240" w:lineRule="auto"/>
              <w:jc w:val="center"/>
              <w:rPr>
                <w:rFonts w:eastAsia="Times New Roman" w:cs="Arial"/>
                <w:i/>
                <w:iCs/>
                <w:color w:val="000000"/>
                <w:szCs w:val="20"/>
              </w:rPr>
            </w:pPr>
            <w:r w:rsidRPr="009B2FB8">
              <w:rPr>
                <w:i/>
                <w:iCs/>
                <w:color w:val="000000"/>
                <w:szCs w:val="20"/>
              </w:rPr>
              <w:t>Agent details</w:t>
            </w:r>
          </w:p>
        </w:tc>
        <w:tc>
          <w:tcPr>
            <w:tcW w:w="609" w:type="pct"/>
            <w:vMerge w:val="restart"/>
            <w:noWrap/>
            <w:hideMark/>
          </w:tcPr>
          <w:p w14:paraId="5A2104DC" w14:textId="77777777" w:rsidR="007C29CE" w:rsidRPr="009B2FB8" w:rsidRDefault="007C29CE" w:rsidP="009E335C">
            <w:pPr>
              <w:spacing w:before="120" w:after="120" w:line="240" w:lineRule="auto"/>
              <w:jc w:val="center"/>
              <w:rPr>
                <w:rFonts w:eastAsia="Times New Roman" w:cs="Arial"/>
                <w:b/>
                <w:color w:val="000000"/>
                <w:szCs w:val="20"/>
              </w:rPr>
            </w:pPr>
            <w:r w:rsidRPr="009B2FB8">
              <w:rPr>
                <w:b/>
                <w:color w:val="000000"/>
                <w:szCs w:val="20"/>
              </w:rPr>
              <w:t>PSA</w:t>
            </w:r>
          </w:p>
          <w:p w14:paraId="3FC462C2" w14:textId="77777777" w:rsidR="007C29CE" w:rsidRPr="009B2FB8" w:rsidRDefault="007C29CE" w:rsidP="009E335C">
            <w:pPr>
              <w:spacing w:before="120" w:after="120" w:line="240" w:lineRule="auto"/>
              <w:jc w:val="center"/>
              <w:rPr>
                <w:rFonts w:eastAsia="Times New Roman" w:cs="Arial"/>
                <w:color w:val="000000"/>
                <w:szCs w:val="20"/>
              </w:rPr>
            </w:pPr>
            <w:r w:rsidRPr="009B2FB8">
              <w:rPr>
                <w:color w:val="000000"/>
                <w:szCs w:val="20"/>
              </w:rPr>
              <w:t>Art. 16(1)</w:t>
            </w:r>
          </w:p>
        </w:tc>
        <w:tc>
          <w:tcPr>
            <w:tcW w:w="411" w:type="pct"/>
            <w:noWrap/>
            <w:hideMark/>
          </w:tcPr>
          <w:p w14:paraId="6C0D8976" w14:textId="77777777" w:rsidR="007C29CE" w:rsidRPr="009B2FB8" w:rsidRDefault="007C29CE" w:rsidP="009E335C">
            <w:pPr>
              <w:spacing w:before="120" w:after="120" w:line="240" w:lineRule="auto"/>
              <w:jc w:val="center"/>
              <w:rPr>
                <w:rFonts w:eastAsia="Times New Roman" w:cs="Arial"/>
                <w:color w:val="000000"/>
                <w:szCs w:val="20"/>
              </w:rPr>
            </w:pPr>
            <w:r w:rsidRPr="009B2FB8">
              <w:rPr>
                <w:color w:val="000000"/>
                <w:szCs w:val="20"/>
              </w:rPr>
              <w:t>a</w:t>
            </w:r>
          </w:p>
        </w:tc>
        <w:tc>
          <w:tcPr>
            <w:tcW w:w="2185" w:type="pct"/>
            <w:vAlign w:val="center"/>
            <w:hideMark/>
          </w:tcPr>
          <w:p w14:paraId="5E5F5DAA" w14:textId="77777777" w:rsidR="007C29CE" w:rsidRPr="009B2FB8" w:rsidRDefault="007C29CE" w:rsidP="009E335C">
            <w:pPr>
              <w:spacing w:before="120" w:after="120" w:line="240" w:lineRule="auto"/>
              <w:jc w:val="left"/>
              <w:rPr>
                <w:rFonts w:eastAsia="Times New Roman" w:cs="Arial"/>
                <w:color w:val="000000"/>
                <w:szCs w:val="20"/>
              </w:rPr>
            </w:pPr>
            <w:r w:rsidRPr="009B2FB8">
              <w:rPr>
                <w:color w:val="000000"/>
                <w:szCs w:val="20"/>
              </w:rPr>
              <w:t>Name and address of the agent</w:t>
            </w:r>
          </w:p>
        </w:tc>
        <w:tc>
          <w:tcPr>
            <w:tcW w:w="211" w:type="pct"/>
            <w:noWrap/>
            <w:hideMark/>
          </w:tcPr>
          <w:sdt>
            <w:sdtPr>
              <w:rPr>
                <w:color w:val="808080" w:themeColor="background1" w:themeShade="80"/>
                <w:szCs w:val="20"/>
              </w:rPr>
              <w:id w:val="-1489233775"/>
              <w:showingPlcHdr/>
            </w:sdtPr>
            <w:sdtEndPr/>
            <w:sdtContent>
              <w:p w14:paraId="0B992EE2" w14:textId="77777777" w:rsidR="007C29CE" w:rsidRPr="009B2FB8" w:rsidRDefault="007C29CE" w:rsidP="009E335C">
                <w:pPr>
                  <w:pStyle w:val="Kopfzeile"/>
                  <w:tabs>
                    <w:tab w:val="clear" w:pos="4536"/>
                    <w:tab w:val="clear" w:pos="9072"/>
                  </w:tabs>
                  <w:spacing w:before="120" w:after="120"/>
                  <w:rPr>
                    <w:color w:val="808080" w:themeColor="background1" w:themeShade="80"/>
                    <w:szCs w:val="20"/>
                  </w:rPr>
                </w:pPr>
                <w:r w:rsidRPr="009B2FB8">
                  <w:rPr>
                    <w:color w:val="808080" w:themeColor="background1" w:themeShade="80"/>
                    <w:szCs w:val="20"/>
                  </w:rPr>
                  <w:t xml:space="preserve">     </w:t>
                </w:r>
              </w:p>
            </w:sdtContent>
          </w:sdt>
          <w:p w14:paraId="0EA84BB4" w14:textId="77777777" w:rsidR="007C29CE" w:rsidRPr="009B2FB8" w:rsidRDefault="007C29CE" w:rsidP="009E335C">
            <w:pPr>
              <w:spacing w:before="120" w:after="120" w:line="240" w:lineRule="auto"/>
              <w:jc w:val="left"/>
              <w:rPr>
                <w:rFonts w:eastAsia="Times New Roman" w:cs="Arial"/>
                <w:color w:val="000000"/>
                <w:szCs w:val="20"/>
                <w:lang w:val="de-LI" w:eastAsia="de-AT"/>
              </w:rPr>
            </w:pPr>
          </w:p>
        </w:tc>
        <w:tc>
          <w:tcPr>
            <w:tcW w:w="214" w:type="pct"/>
            <w:noWrap/>
            <w:vAlign w:val="center"/>
            <w:hideMark/>
          </w:tcPr>
          <w:p w14:paraId="696CE353" w14:textId="77777777" w:rsidR="007C29CE" w:rsidRPr="009B2FB8" w:rsidDel="00DB55E4" w:rsidRDefault="00556159" w:rsidP="009E335C">
            <w:pPr>
              <w:spacing w:before="120" w:after="120" w:line="240" w:lineRule="auto"/>
              <w:jc w:val="center"/>
              <w:rPr>
                <w:rFonts w:ascii="MS Gothic" w:eastAsia="MS Gothic" w:hAnsi="MS Gothic" w:cs="Arial"/>
                <w:szCs w:val="20"/>
              </w:rPr>
            </w:pPr>
            <w:sdt>
              <w:sdtPr>
                <w:rPr>
                  <w:rFonts w:cs="Arial"/>
                  <w:szCs w:val="20"/>
                </w:rPr>
                <w:id w:val="-1243325411"/>
                <w14:checkbox>
                  <w14:checked w14:val="0"/>
                  <w14:checkedState w14:val="2612" w14:font="MS Gothic"/>
                  <w14:uncheckedState w14:val="2610" w14:font="MS Gothic"/>
                </w14:checkbox>
              </w:sdtPr>
              <w:sdtEndPr/>
              <w:sdtContent>
                <w:r w:rsidR="007C29CE" w:rsidRPr="009B2FB8">
                  <w:rPr>
                    <w:rFonts w:ascii="MS Gothic" w:eastAsia="MS Gothic" w:hAnsi="MS Gothic" w:cs="Arial" w:hint="eastAsia"/>
                    <w:szCs w:val="20"/>
                    <w:lang w:val="de-LI"/>
                  </w:rPr>
                  <w:t>☐</w:t>
                </w:r>
              </w:sdtContent>
            </w:sdt>
          </w:p>
        </w:tc>
        <w:tc>
          <w:tcPr>
            <w:tcW w:w="214" w:type="pct"/>
            <w:noWrap/>
            <w:vAlign w:val="center"/>
            <w:hideMark/>
          </w:tcPr>
          <w:p w14:paraId="1159C411" w14:textId="77777777" w:rsidR="007C29CE" w:rsidRPr="009B2FB8" w:rsidDel="00DB55E4" w:rsidRDefault="00556159" w:rsidP="009E335C">
            <w:pPr>
              <w:spacing w:before="120" w:after="120" w:line="240" w:lineRule="auto"/>
              <w:jc w:val="center"/>
              <w:rPr>
                <w:rFonts w:ascii="MS Gothic" w:eastAsia="MS Gothic" w:hAnsi="MS Gothic" w:cs="MS Gothic"/>
                <w:szCs w:val="20"/>
              </w:rPr>
            </w:pPr>
            <w:sdt>
              <w:sdtPr>
                <w:rPr>
                  <w:rFonts w:cs="Arial"/>
                  <w:szCs w:val="20"/>
                </w:rPr>
                <w:id w:val="194283963"/>
                <w14:checkbox>
                  <w14:checked w14:val="0"/>
                  <w14:checkedState w14:val="2612" w14:font="MS Gothic"/>
                  <w14:uncheckedState w14:val="2610" w14:font="MS Gothic"/>
                </w14:checkbox>
              </w:sdtPr>
              <w:sdtEndPr/>
              <w:sdtContent>
                <w:r w:rsidR="007C29CE" w:rsidRPr="009B2FB8">
                  <w:rPr>
                    <w:rFonts w:ascii="MS Gothic" w:eastAsia="MS Gothic" w:hAnsi="MS Gothic" w:cs="MS Gothic"/>
                    <w:szCs w:val="20"/>
                    <w:lang w:val="de-LI"/>
                  </w:rPr>
                  <w:t>☐</w:t>
                </w:r>
              </w:sdtContent>
            </w:sdt>
          </w:p>
        </w:tc>
        <w:tc>
          <w:tcPr>
            <w:tcW w:w="214" w:type="pct"/>
            <w:noWrap/>
            <w:vAlign w:val="center"/>
            <w:hideMark/>
          </w:tcPr>
          <w:p w14:paraId="3BC37CA5" w14:textId="77777777" w:rsidR="007C29CE" w:rsidRPr="009B2FB8" w:rsidDel="00DB55E4" w:rsidRDefault="00556159" w:rsidP="009E335C">
            <w:pPr>
              <w:spacing w:before="120" w:after="120" w:line="240" w:lineRule="auto"/>
              <w:jc w:val="center"/>
              <w:rPr>
                <w:rFonts w:ascii="MS Gothic" w:eastAsia="MS Gothic" w:hAnsi="MS Gothic" w:cs="Arial"/>
                <w:szCs w:val="20"/>
              </w:rPr>
            </w:pPr>
            <w:sdt>
              <w:sdtPr>
                <w:rPr>
                  <w:rFonts w:cs="Arial"/>
                  <w:szCs w:val="20"/>
                </w:rPr>
                <w:id w:val="876822774"/>
                <w14:checkbox>
                  <w14:checked w14:val="0"/>
                  <w14:checkedState w14:val="2612" w14:font="MS Gothic"/>
                  <w14:uncheckedState w14:val="2610" w14:font="MS Gothic"/>
                </w14:checkbox>
              </w:sdtPr>
              <w:sdtEndPr/>
              <w:sdtContent>
                <w:r w:rsidR="007C29CE" w:rsidRPr="009B2FB8">
                  <w:rPr>
                    <w:rFonts w:ascii="MS Gothic" w:eastAsia="MS Gothic" w:hAnsi="MS Gothic" w:cs="Arial"/>
                    <w:szCs w:val="20"/>
                    <w:lang w:val="de-LI"/>
                  </w:rPr>
                  <w:t>☐</w:t>
                </w:r>
              </w:sdtContent>
            </w:sdt>
          </w:p>
        </w:tc>
        <w:tc>
          <w:tcPr>
            <w:tcW w:w="664" w:type="pct"/>
            <w:noWrap/>
            <w:hideMark/>
          </w:tcPr>
          <w:sdt>
            <w:sdtPr>
              <w:rPr>
                <w:color w:val="808080" w:themeColor="background1" w:themeShade="80"/>
                <w:szCs w:val="20"/>
              </w:rPr>
              <w:id w:val="-2096619422"/>
              <w:showingPlcHdr/>
            </w:sdtPr>
            <w:sdtEndPr/>
            <w:sdtContent>
              <w:p w14:paraId="55918FD2" w14:textId="77777777" w:rsidR="007C29CE" w:rsidRPr="009B2FB8" w:rsidRDefault="007C29CE" w:rsidP="00EB6D78">
                <w:pPr>
                  <w:pStyle w:val="Kopfzeile"/>
                  <w:tabs>
                    <w:tab w:val="clear" w:pos="4536"/>
                    <w:tab w:val="clear" w:pos="9072"/>
                  </w:tabs>
                  <w:rPr>
                    <w:color w:val="808080" w:themeColor="background1" w:themeShade="80"/>
                    <w:szCs w:val="20"/>
                  </w:rPr>
                </w:pPr>
                <w:r w:rsidRPr="009B2FB8">
                  <w:rPr>
                    <w:color w:val="808080" w:themeColor="background1" w:themeShade="80"/>
                    <w:szCs w:val="20"/>
                  </w:rPr>
                  <w:t xml:space="preserve">     </w:t>
                </w:r>
              </w:p>
            </w:sdtContent>
          </w:sdt>
          <w:p w14:paraId="4C4748E0" w14:textId="77777777" w:rsidR="007C29CE" w:rsidRPr="009B2FB8" w:rsidRDefault="007C29CE" w:rsidP="009E335C">
            <w:pPr>
              <w:spacing w:before="120" w:after="120" w:line="240" w:lineRule="auto"/>
              <w:jc w:val="left"/>
              <w:rPr>
                <w:rFonts w:ascii="Times New Roman" w:eastAsia="Times New Roman" w:hAnsi="Times New Roman"/>
                <w:szCs w:val="20"/>
                <w:lang w:val="de-LI" w:eastAsia="de-AT"/>
              </w:rPr>
            </w:pPr>
          </w:p>
        </w:tc>
      </w:tr>
      <w:tr w:rsidR="007C29CE" w:rsidRPr="009B2FB8" w14:paraId="24811630" w14:textId="77777777" w:rsidTr="00965227">
        <w:trPr>
          <w:trHeight w:val="718"/>
        </w:trPr>
        <w:tc>
          <w:tcPr>
            <w:tcW w:w="277" w:type="pct"/>
            <w:vMerge/>
            <w:hideMark/>
          </w:tcPr>
          <w:p w14:paraId="1A32DF52" w14:textId="77777777" w:rsidR="007C29CE" w:rsidRPr="009B2FB8" w:rsidRDefault="007C29CE" w:rsidP="00290E26">
            <w:pPr>
              <w:spacing w:line="240" w:lineRule="auto"/>
              <w:jc w:val="left"/>
              <w:rPr>
                <w:rFonts w:eastAsia="Times New Roman" w:cs="Arial"/>
                <w:i/>
                <w:iCs/>
                <w:color w:val="000000"/>
                <w:szCs w:val="20"/>
                <w:lang w:val="de-LI" w:eastAsia="de-AT"/>
              </w:rPr>
            </w:pPr>
          </w:p>
        </w:tc>
        <w:tc>
          <w:tcPr>
            <w:tcW w:w="609" w:type="pct"/>
            <w:vMerge/>
            <w:hideMark/>
          </w:tcPr>
          <w:p w14:paraId="2CAE0762" w14:textId="77777777" w:rsidR="007C29CE" w:rsidRPr="009B2FB8" w:rsidRDefault="007C29CE" w:rsidP="00290E26">
            <w:pPr>
              <w:spacing w:line="240" w:lineRule="auto"/>
              <w:jc w:val="left"/>
              <w:rPr>
                <w:rFonts w:eastAsia="Times New Roman" w:cs="Arial"/>
                <w:color w:val="000000"/>
                <w:szCs w:val="20"/>
                <w:lang w:val="de-LI" w:eastAsia="de-AT"/>
              </w:rPr>
            </w:pPr>
          </w:p>
        </w:tc>
        <w:tc>
          <w:tcPr>
            <w:tcW w:w="411" w:type="pct"/>
            <w:noWrap/>
            <w:hideMark/>
          </w:tcPr>
          <w:p w14:paraId="2B5E1617" w14:textId="77777777" w:rsidR="007C29CE" w:rsidRPr="009E335C" w:rsidRDefault="007C29CE" w:rsidP="009E335C">
            <w:pPr>
              <w:spacing w:before="120" w:after="120" w:line="240" w:lineRule="auto"/>
              <w:jc w:val="center"/>
              <w:rPr>
                <w:color w:val="000000"/>
                <w:szCs w:val="20"/>
              </w:rPr>
            </w:pPr>
            <w:r w:rsidRPr="009B2FB8">
              <w:rPr>
                <w:color w:val="000000"/>
                <w:szCs w:val="20"/>
              </w:rPr>
              <w:t>b</w:t>
            </w:r>
          </w:p>
        </w:tc>
        <w:tc>
          <w:tcPr>
            <w:tcW w:w="2185" w:type="pct"/>
            <w:vAlign w:val="center"/>
            <w:hideMark/>
          </w:tcPr>
          <w:p w14:paraId="538241E0" w14:textId="77777777" w:rsidR="007C29CE" w:rsidRPr="009E335C" w:rsidRDefault="007C29CE" w:rsidP="009E335C">
            <w:pPr>
              <w:spacing w:before="120" w:after="120" w:line="240" w:lineRule="auto"/>
              <w:jc w:val="left"/>
              <w:rPr>
                <w:color w:val="000000"/>
                <w:szCs w:val="20"/>
              </w:rPr>
            </w:pPr>
            <w:r w:rsidRPr="009B2FB8">
              <w:rPr>
                <w:color w:val="000000"/>
                <w:szCs w:val="20"/>
              </w:rPr>
              <w:t xml:space="preserve">A description of the internal control mechanisms applied by the agent </w:t>
            </w:r>
            <w:proofErr w:type="gramStart"/>
            <w:r w:rsidRPr="009B2FB8">
              <w:rPr>
                <w:color w:val="000000"/>
                <w:szCs w:val="20"/>
              </w:rPr>
              <w:t>in order to</w:t>
            </w:r>
            <w:proofErr w:type="gramEnd"/>
            <w:r w:rsidRPr="009B2FB8">
              <w:rPr>
                <w:color w:val="000000"/>
                <w:szCs w:val="20"/>
              </w:rPr>
              <w:t xml:space="preserve"> meet the requirements set out under due diligence legislation, </w:t>
            </w:r>
            <w:proofErr w:type="gramStart"/>
            <w:r w:rsidRPr="009B2FB8">
              <w:rPr>
                <w:color w:val="000000"/>
                <w:szCs w:val="20"/>
              </w:rPr>
              <w:t>in particular with</w:t>
            </w:r>
            <w:proofErr w:type="gramEnd"/>
            <w:r w:rsidRPr="009B2FB8">
              <w:rPr>
                <w:color w:val="000000"/>
                <w:szCs w:val="20"/>
              </w:rPr>
              <w:t xml:space="preserve"> respect to:</w:t>
            </w:r>
          </w:p>
          <w:p w14:paraId="47262031" w14:textId="77777777" w:rsidR="007C29CE" w:rsidRPr="009E335C" w:rsidRDefault="007C29CE" w:rsidP="009E335C">
            <w:pPr>
              <w:pStyle w:val="Listenabsatz"/>
              <w:numPr>
                <w:ilvl w:val="0"/>
                <w:numId w:val="27"/>
              </w:numPr>
              <w:spacing w:before="120" w:after="120" w:line="240" w:lineRule="auto"/>
              <w:jc w:val="left"/>
              <w:rPr>
                <w:color w:val="000000"/>
                <w:szCs w:val="20"/>
              </w:rPr>
            </w:pPr>
            <w:r w:rsidRPr="009B2FB8">
              <w:rPr>
                <w:color w:val="000000"/>
                <w:szCs w:val="20"/>
              </w:rPr>
              <w:t>The determination and verification of the contractual partner’s identity (Article 6 of the Liechtenstein Due Diligence Act (</w:t>
            </w:r>
            <w:r w:rsidRPr="009E335C">
              <w:rPr>
                <w:color w:val="000000"/>
                <w:szCs w:val="20"/>
              </w:rPr>
              <w:t>Sorgfaltspflichtgesetz, SPG</w:t>
            </w:r>
            <w:r w:rsidRPr="009B2FB8">
              <w:rPr>
                <w:color w:val="000000"/>
                <w:szCs w:val="20"/>
              </w:rPr>
              <w:t xml:space="preserve"> – hereinafter referred to as the “DDA”))</w:t>
            </w:r>
          </w:p>
          <w:p w14:paraId="1CADCE45" w14:textId="75C768D5" w:rsidR="007C29CE" w:rsidRPr="009E335C" w:rsidRDefault="007C29CE" w:rsidP="009E335C">
            <w:pPr>
              <w:pStyle w:val="Listenabsatz"/>
              <w:numPr>
                <w:ilvl w:val="0"/>
                <w:numId w:val="27"/>
              </w:numPr>
              <w:spacing w:before="120" w:after="120" w:line="240" w:lineRule="auto"/>
              <w:jc w:val="left"/>
              <w:rPr>
                <w:color w:val="000000"/>
                <w:szCs w:val="20"/>
              </w:rPr>
            </w:pPr>
            <w:r w:rsidRPr="009B2FB8">
              <w:rPr>
                <w:color w:val="000000"/>
                <w:szCs w:val="20"/>
              </w:rPr>
              <w:t>The determination and verification of the beneficial owner’s identity (Article</w:t>
            </w:r>
            <w:r w:rsidR="00AA433A">
              <w:rPr>
                <w:color w:val="000000"/>
                <w:szCs w:val="20"/>
              </w:rPr>
              <w:t> </w:t>
            </w:r>
            <w:r w:rsidRPr="009B2FB8">
              <w:rPr>
                <w:color w:val="000000"/>
                <w:szCs w:val="20"/>
              </w:rPr>
              <w:t>7</w:t>
            </w:r>
            <w:r w:rsidR="00AA433A">
              <w:rPr>
                <w:color w:val="000000"/>
                <w:szCs w:val="20"/>
              </w:rPr>
              <w:t> </w:t>
            </w:r>
            <w:r w:rsidRPr="009B2FB8">
              <w:rPr>
                <w:color w:val="000000"/>
                <w:szCs w:val="20"/>
              </w:rPr>
              <w:t>DDA)</w:t>
            </w:r>
          </w:p>
          <w:p w14:paraId="52CEF812" w14:textId="6F8C82D7" w:rsidR="007C29CE" w:rsidRPr="009E335C" w:rsidRDefault="007C29CE" w:rsidP="009E335C">
            <w:pPr>
              <w:pStyle w:val="Listenabsatz"/>
              <w:numPr>
                <w:ilvl w:val="0"/>
                <w:numId w:val="27"/>
              </w:numPr>
              <w:spacing w:before="120" w:after="120" w:line="240" w:lineRule="auto"/>
              <w:jc w:val="left"/>
              <w:rPr>
                <w:color w:val="000000"/>
                <w:szCs w:val="20"/>
              </w:rPr>
            </w:pPr>
            <w:r w:rsidRPr="009B2FB8">
              <w:rPr>
                <w:color w:val="000000"/>
                <w:szCs w:val="20"/>
              </w:rPr>
              <w:t>The documentation obligations (Article</w:t>
            </w:r>
            <w:r w:rsidR="00AA433A">
              <w:rPr>
                <w:color w:val="000000"/>
                <w:szCs w:val="20"/>
              </w:rPr>
              <w:t> </w:t>
            </w:r>
            <w:r w:rsidRPr="009B2FB8">
              <w:rPr>
                <w:color w:val="000000"/>
                <w:szCs w:val="20"/>
              </w:rPr>
              <w:t>20 DDA)</w:t>
            </w:r>
          </w:p>
          <w:p w14:paraId="690F9D8F" w14:textId="47A1B049" w:rsidR="007C29CE" w:rsidRPr="009E335C" w:rsidRDefault="007C29CE" w:rsidP="009E335C">
            <w:pPr>
              <w:pStyle w:val="Listenabsatz"/>
              <w:numPr>
                <w:ilvl w:val="0"/>
                <w:numId w:val="27"/>
              </w:numPr>
              <w:spacing w:before="120" w:after="120" w:line="240" w:lineRule="auto"/>
              <w:jc w:val="left"/>
              <w:rPr>
                <w:color w:val="000000"/>
                <w:szCs w:val="20"/>
              </w:rPr>
            </w:pPr>
            <w:r w:rsidRPr="009B2FB8">
              <w:rPr>
                <w:color w:val="000000"/>
                <w:szCs w:val="20"/>
              </w:rPr>
              <w:t xml:space="preserve">The risk assessment (Article 9a DDA) </w:t>
            </w:r>
          </w:p>
          <w:p w14:paraId="171C5AAE" w14:textId="77777777" w:rsidR="007C29CE" w:rsidRPr="009E335C" w:rsidRDefault="007C29CE" w:rsidP="009E335C">
            <w:pPr>
              <w:pStyle w:val="Listenabsatz"/>
              <w:numPr>
                <w:ilvl w:val="0"/>
                <w:numId w:val="27"/>
              </w:numPr>
              <w:spacing w:before="120" w:after="120" w:line="240" w:lineRule="auto"/>
              <w:jc w:val="left"/>
              <w:rPr>
                <w:color w:val="000000"/>
                <w:szCs w:val="20"/>
              </w:rPr>
            </w:pPr>
            <w:r w:rsidRPr="009B2FB8">
              <w:rPr>
                <w:color w:val="000000"/>
                <w:szCs w:val="20"/>
              </w:rPr>
              <w:t xml:space="preserve">The processes and measures in place where enhanced due diligence obligations apply </w:t>
            </w:r>
          </w:p>
          <w:p w14:paraId="35CF95FC" w14:textId="20F4B4E4" w:rsidR="007C29CE" w:rsidRPr="009E335C" w:rsidRDefault="007C29CE" w:rsidP="009E335C">
            <w:pPr>
              <w:pStyle w:val="Listenabsatz"/>
              <w:numPr>
                <w:ilvl w:val="0"/>
                <w:numId w:val="27"/>
              </w:numPr>
              <w:spacing w:before="120" w:after="120" w:line="240" w:lineRule="auto"/>
              <w:jc w:val="left"/>
              <w:rPr>
                <w:color w:val="000000"/>
                <w:szCs w:val="20"/>
              </w:rPr>
            </w:pPr>
            <w:r w:rsidRPr="009B2FB8">
              <w:rPr>
                <w:color w:val="000000"/>
                <w:szCs w:val="20"/>
              </w:rPr>
              <w:t xml:space="preserve">The process for uncovering transactions for which there is an obligation to file a suspicious transaction report to the Liechtenstein Financial Intelligence Unit (FIU) in accordance with Article 17(1) DDA as </w:t>
            </w:r>
            <w:r w:rsidRPr="009B2FB8">
              <w:rPr>
                <w:color w:val="000000"/>
                <w:szCs w:val="20"/>
              </w:rPr>
              <w:lastRenderedPageBreak/>
              <w:t>well as the process for submitting the report</w:t>
            </w:r>
          </w:p>
          <w:p w14:paraId="77B9B70A" w14:textId="77777777" w:rsidR="007C29CE" w:rsidRPr="009E335C" w:rsidRDefault="007C29CE" w:rsidP="009E335C">
            <w:pPr>
              <w:pStyle w:val="Listenabsatz"/>
              <w:numPr>
                <w:ilvl w:val="0"/>
                <w:numId w:val="27"/>
              </w:numPr>
              <w:spacing w:before="120" w:after="120" w:line="240" w:lineRule="auto"/>
              <w:jc w:val="left"/>
              <w:rPr>
                <w:color w:val="000000"/>
                <w:szCs w:val="20"/>
              </w:rPr>
            </w:pPr>
            <w:r w:rsidRPr="009B2FB8">
              <w:rPr>
                <w:color w:val="000000"/>
                <w:szCs w:val="20"/>
              </w:rPr>
              <w:t>The measures implemented for the education and further training of the agent and agent employees in accordance with Article 32 of the Liechtenstein Due Diligence Ordinance (</w:t>
            </w:r>
            <w:r w:rsidRPr="009E335C">
              <w:rPr>
                <w:color w:val="000000"/>
                <w:szCs w:val="20"/>
              </w:rPr>
              <w:t>Sorgfaltspflichtverordnung, SPV</w:t>
            </w:r>
            <w:r w:rsidRPr="009B2FB8">
              <w:rPr>
                <w:color w:val="000000"/>
                <w:szCs w:val="20"/>
              </w:rPr>
              <w:t xml:space="preserve"> – hereinafter referred to as the “DDO”)</w:t>
            </w:r>
          </w:p>
          <w:p w14:paraId="2AAFFA50" w14:textId="77777777" w:rsidR="007C29CE" w:rsidRPr="009E335C" w:rsidRDefault="007C29CE" w:rsidP="009E335C">
            <w:pPr>
              <w:spacing w:before="120" w:after="120" w:line="240" w:lineRule="auto"/>
              <w:jc w:val="left"/>
              <w:rPr>
                <w:color w:val="000000"/>
                <w:szCs w:val="20"/>
              </w:rPr>
            </w:pPr>
          </w:p>
        </w:tc>
        <w:tc>
          <w:tcPr>
            <w:tcW w:w="211" w:type="pct"/>
            <w:noWrap/>
            <w:hideMark/>
          </w:tcPr>
          <w:sdt>
            <w:sdtPr>
              <w:rPr>
                <w:color w:val="808080" w:themeColor="background1" w:themeShade="80"/>
                <w:szCs w:val="20"/>
              </w:rPr>
              <w:id w:val="-1073818846"/>
              <w:showingPlcHdr/>
            </w:sdtPr>
            <w:sdtEndPr/>
            <w:sdtContent>
              <w:p w14:paraId="3C229652" w14:textId="77777777" w:rsidR="007C29CE" w:rsidRPr="009B2FB8" w:rsidRDefault="007C29CE" w:rsidP="009E335C">
                <w:pPr>
                  <w:pStyle w:val="Kopfzeile"/>
                  <w:tabs>
                    <w:tab w:val="clear" w:pos="4536"/>
                    <w:tab w:val="clear" w:pos="9072"/>
                  </w:tabs>
                  <w:spacing w:before="120" w:after="120"/>
                  <w:rPr>
                    <w:color w:val="808080" w:themeColor="background1" w:themeShade="80"/>
                    <w:szCs w:val="20"/>
                  </w:rPr>
                </w:pPr>
                <w:r w:rsidRPr="009B2FB8">
                  <w:rPr>
                    <w:color w:val="808080" w:themeColor="background1" w:themeShade="80"/>
                    <w:szCs w:val="20"/>
                  </w:rPr>
                  <w:t xml:space="preserve">     </w:t>
                </w:r>
              </w:p>
            </w:sdtContent>
          </w:sdt>
          <w:p w14:paraId="15ED97AA" w14:textId="77777777" w:rsidR="007C29CE" w:rsidRPr="009E335C" w:rsidRDefault="007C29CE" w:rsidP="009E335C">
            <w:pPr>
              <w:spacing w:before="120" w:after="120" w:line="240" w:lineRule="auto"/>
              <w:jc w:val="left"/>
              <w:rPr>
                <w:color w:val="808080" w:themeColor="background1" w:themeShade="80"/>
                <w:szCs w:val="20"/>
              </w:rPr>
            </w:pPr>
          </w:p>
        </w:tc>
        <w:tc>
          <w:tcPr>
            <w:tcW w:w="214" w:type="pct"/>
            <w:noWrap/>
            <w:vAlign w:val="center"/>
            <w:hideMark/>
          </w:tcPr>
          <w:p w14:paraId="56E0205C" w14:textId="77777777" w:rsidR="007C29CE"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468334315"/>
                <w14:checkbox>
                  <w14:checked w14:val="0"/>
                  <w14:checkedState w14:val="2612" w14:font="MS Gothic"/>
                  <w14:uncheckedState w14:val="2610" w14:font="MS Gothic"/>
                </w14:checkbox>
              </w:sdtPr>
              <w:sdtEndPr/>
              <w:sdtContent>
                <w:r w:rsidR="007C29CE" w:rsidRPr="009E335C">
                  <w:rPr>
                    <w:rFonts w:ascii="Segoe UI Symbol" w:hAnsi="Segoe UI Symbol" w:cs="Segoe UI Symbol"/>
                    <w:color w:val="808080" w:themeColor="background1" w:themeShade="80"/>
                    <w:szCs w:val="20"/>
                  </w:rPr>
                  <w:t>☐</w:t>
                </w:r>
              </w:sdtContent>
            </w:sdt>
          </w:p>
        </w:tc>
        <w:tc>
          <w:tcPr>
            <w:tcW w:w="214" w:type="pct"/>
            <w:noWrap/>
            <w:vAlign w:val="center"/>
            <w:hideMark/>
          </w:tcPr>
          <w:p w14:paraId="6F464DD3" w14:textId="77777777" w:rsidR="007C29CE"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900248865"/>
                <w14:checkbox>
                  <w14:checked w14:val="0"/>
                  <w14:checkedState w14:val="2612" w14:font="MS Gothic"/>
                  <w14:uncheckedState w14:val="2610" w14:font="MS Gothic"/>
                </w14:checkbox>
              </w:sdtPr>
              <w:sdtEndPr/>
              <w:sdtContent>
                <w:r w:rsidR="007C29CE" w:rsidRPr="009E335C">
                  <w:rPr>
                    <w:rFonts w:ascii="Segoe UI Symbol" w:hAnsi="Segoe UI Symbol" w:cs="Segoe UI Symbol"/>
                    <w:color w:val="808080" w:themeColor="background1" w:themeShade="80"/>
                    <w:szCs w:val="20"/>
                  </w:rPr>
                  <w:t>☐</w:t>
                </w:r>
              </w:sdtContent>
            </w:sdt>
          </w:p>
        </w:tc>
        <w:tc>
          <w:tcPr>
            <w:tcW w:w="214" w:type="pct"/>
            <w:noWrap/>
            <w:vAlign w:val="center"/>
            <w:hideMark/>
          </w:tcPr>
          <w:p w14:paraId="772480C6" w14:textId="77777777" w:rsidR="007C29CE"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1317227581"/>
                <w14:checkbox>
                  <w14:checked w14:val="0"/>
                  <w14:checkedState w14:val="2612" w14:font="MS Gothic"/>
                  <w14:uncheckedState w14:val="2610" w14:font="MS Gothic"/>
                </w14:checkbox>
              </w:sdtPr>
              <w:sdtEndPr/>
              <w:sdtContent>
                <w:r w:rsidR="007C29CE" w:rsidRPr="009E335C">
                  <w:rPr>
                    <w:rFonts w:ascii="Segoe UI Symbol" w:hAnsi="Segoe UI Symbol" w:cs="Segoe UI Symbol"/>
                    <w:color w:val="808080" w:themeColor="background1" w:themeShade="80"/>
                    <w:szCs w:val="20"/>
                  </w:rPr>
                  <w:t>☐</w:t>
                </w:r>
              </w:sdtContent>
            </w:sdt>
          </w:p>
        </w:tc>
        <w:tc>
          <w:tcPr>
            <w:tcW w:w="664" w:type="pct"/>
            <w:noWrap/>
            <w:hideMark/>
          </w:tcPr>
          <w:sdt>
            <w:sdtPr>
              <w:rPr>
                <w:color w:val="808080" w:themeColor="background1" w:themeShade="80"/>
                <w:szCs w:val="20"/>
              </w:rPr>
              <w:id w:val="547656039"/>
              <w:showingPlcHdr/>
            </w:sdtPr>
            <w:sdtEndPr/>
            <w:sdtContent>
              <w:p w14:paraId="4E6D2623" w14:textId="77777777" w:rsidR="007C29CE" w:rsidRPr="009B2FB8" w:rsidRDefault="007C29CE" w:rsidP="00EB6D78">
                <w:pPr>
                  <w:pStyle w:val="Kopfzeile"/>
                  <w:tabs>
                    <w:tab w:val="clear" w:pos="4536"/>
                    <w:tab w:val="clear" w:pos="9072"/>
                  </w:tabs>
                  <w:rPr>
                    <w:color w:val="808080" w:themeColor="background1" w:themeShade="80"/>
                    <w:szCs w:val="20"/>
                  </w:rPr>
                </w:pPr>
                <w:r w:rsidRPr="009B2FB8">
                  <w:rPr>
                    <w:color w:val="808080" w:themeColor="background1" w:themeShade="80"/>
                    <w:szCs w:val="20"/>
                  </w:rPr>
                  <w:t xml:space="preserve">     </w:t>
                </w:r>
              </w:p>
            </w:sdtContent>
          </w:sdt>
          <w:p w14:paraId="4C5CF072" w14:textId="77777777" w:rsidR="007C29CE" w:rsidRPr="009B2FB8" w:rsidRDefault="007C29CE" w:rsidP="009E335C">
            <w:pPr>
              <w:spacing w:before="120" w:after="120" w:line="240" w:lineRule="auto"/>
              <w:jc w:val="left"/>
              <w:rPr>
                <w:rFonts w:ascii="Times New Roman" w:eastAsia="Times New Roman" w:hAnsi="Times New Roman"/>
                <w:szCs w:val="20"/>
                <w:lang w:val="de-LI" w:eastAsia="de-AT"/>
              </w:rPr>
            </w:pPr>
          </w:p>
        </w:tc>
      </w:tr>
      <w:tr w:rsidR="007C29CE" w:rsidRPr="009B2FB8" w14:paraId="7CD2282C" w14:textId="77777777" w:rsidTr="00965227">
        <w:trPr>
          <w:trHeight w:val="1424"/>
        </w:trPr>
        <w:tc>
          <w:tcPr>
            <w:tcW w:w="277" w:type="pct"/>
            <w:vMerge/>
            <w:tcBorders>
              <w:bottom w:val="double" w:sz="4" w:space="0" w:color="auto"/>
            </w:tcBorders>
            <w:hideMark/>
          </w:tcPr>
          <w:p w14:paraId="073D01F0" w14:textId="77777777" w:rsidR="007C29CE" w:rsidRPr="009B2FB8" w:rsidRDefault="007C29CE" w:rsidP="00290E26">
            <w:pPr>
              <w:spacing w:line="240" w:lineRule="auto"/>
              <w:jc w:val="left"/>
              <w:rPr>
                <w:rFonts w:eastAsia="Times New Roman" w:cs="Arial"/>
                <w:i/>
                <w:iCs/>
                <w:color w:val="000000"/>
                <w:szCs w:val="20"/>
                <w:lang w:val="de-LI" w:eastAsia="de-AT"/>
              </w:rPr>
            </w:pPr>
          </w:p>
        </w:tc>
        <w:tc>
          <w:tcPr>
            <w:tcW w:w="609" w:type="pct"/>
            <w:vMerge/>
            <w:tcBorders>
              <w:bottom w:val="double" w:sz="4" w:space="0" w:color="auto"/>
            </w:tcBorders>
            <w:hideMark/>
          </w:tcPr>
          <w:p w14:paraId="4A800723" w14:textId="77777777" w:rsidR="007C29CE" w:rsidRPr="009B2FB8" w:rsidRDefault="007C29CE" w:rsidP="00290E26">
            <w:pPr>
              <w:spacing w:line="240" w:lineRule="auto"/>
              <w:jc w:val="left"/>
              <w:rPr>
                <w:rFonts w:eastAsia="Times New Roman" w:cs="Arial"/>
                <w:color w:val="000000"/>
                <w:szCs w:val="20"/>
                <w:lang w:val="de-LI" w:eastAsia="de-AT"/>
              </w:rPr>
            </w:pPr>
          </w:p>
        </w:tc>
        <w:tc>
          <w:tcPr>
            <w:tcW w:w="411" w:type="pct"/>
            <w:tcBorders>
              <w:bottom w:val="double" w:sz="4" w:space="0" w:color="auto"/>
            </w:tcBorders>
            <w:noWrap/>
            <w:hideMark/>
          </w:tcPr>
          <w:p w14:paraId="2C9EB756" w14:textId="77777777" w:rsidR="007C29CE" w:rsidRPr="009E335C" w:rsidRDefault="007C29CE" w:rsidP="009E335C">
            <w:pPr>
              <w:spacing w:before="120" w:after="120" w:line="240" w:lineRule="auto"/>
              <w:jc w:val="center"/>
              <w:rPr>
                <w:color w:val="000000"/>
                <w:szCs w:val="20"/>
              </w:rPr>
            </w:pPr>
            <w:r w:rsidRPr="009B2FB8">
              <w:rPr>
                <w:color w:val="000000"/>
                <w:szCs w:val="20"/>
              </w:rPr>
              <w:t>c</w:t>
            </w:r>
          </w:p>
        </w:tc>
        <w:tc>
          <w:tcPr>
            <w:tcW w:w="2185" w:type="pct"/>
            <w:tcBorders>
              <w:bottom w:val="double" w:sz="4" w:space="0" w:color="auto"/>
            </w:tcBorders>
            <w:vAlign w:val="center"/>
            <w:hideMark/>
          </w:tcPr>
          <w:p w14:paraId="5FEC2E1D" w14:textId="77777777" w:rsidR="007C29CE" w:rsidRPr="009B2FB8" w:rsidRDefault="007C29CE" w:rsidP="009E335C">
            <w:pPr>
              <w:spacing w:before="120" w:after="120" w:line="240" w:lineRule="auto"/>
              <w:jc w:val="left"/>
              <w:rPr>
                <w:rFonts w:eastAsia="Times New Roman" w:cs="Arial"/>
                <w:color w:val="000000"/>
                <w:szCs w:val="20"/>
              </w:rPr>
            </w:pPr>
            <w:r w:rsidRPr="009B2FB8">
              <w:rPr>
                <w:color w:val="000000"/>
                <w:szCs w:val="20"/>
              </w:rPr>
              <w:t xml:space="preserve">The names of the agent’s Executive Board members and the persons responsible for the management of the agent that is to be called on for the provision of payment services as well as, in the case of agents that do not operate as payment services providers, evidence that they are reliable and possess the appropriate professional skills (see section 6 of the FMA Guidelines 2018/22) </w:t>
            </w:r>
          </w:p>
        </w:tc>
        <w:tc>
          <w:tcPr>
            <w:tcW w:w="211" w:type="pct"/>
            <w:tcBorders>
              <w:bottom w:val="double" w:sz="4" w:space="0" w:color="auto"/>
            </w:tcBorders>
            <w:noWrap/>
            <w:hideMark/>
          </w:tcPr>
          <w:sdt>
            <w:sdtPr>
              <w:rPr>
                <w:color w:val="808080" w:themeColor="background1" w:themeShade="80"/>
                <w:szCs w:val="20"/>
              </w:rPr>
              <w:id w:val="-740791600"/>
              <w:showingPlcHdr/>
            </w:sdtPr>
            <w:sdtEndPr/>
            <w:sdtContent>
              <w:p w14:paraId="02B20081" w14:textId="77777777" w:rsidR="007C29CE" w:rsidRPr="009B2FB8" w:rsidRDefault="007C29CE" w:rsidP="009E335C">
                <w:pPr>
                  <w:pStyle w:val="Kopfzeile"/>
                  <w:tabs>
                    <w:tab w:val="clear" w:pos="4536"/>
                    <w:tab w:val="clear" w:pos="9072"/>
                  </w:tabs>
                  <w:spacing w:before="120" w:after="120"/>
                  <w:rPr>
                    <w:color w:val="808080" w:themeColor="background1" w:themeShade="80"/>
                    <w:szCs w:val="20"/>
                  </w:rPr>
                </w:pPr>
                <w:r w:rsidRPr="009B2FB8">
                  <w:rPr>
                    <w:color w:val="808080" w:themeColor="background1" w:themeShade="80"/>
                    <w:szCs w:val="20"/>
                  </w:rPr>
                  <w:t xml:space="preserve">     </w:t>
                </w:r>
              </w:p>
            </w:sdtContent>
          </w:sdt>
          <w:p w14:paraId="01CA12E8" w14:textId="77777777" w:rsidR="007C29CE" w:rsidRPr="009E335C" w:rsidRDefault="007C29CE" w:rsidP="009E335C">
            <w:pPr>
              <w:spacing w:before="120" w:after="120" w:line="240" w:lineRule="auto"/>
              <w:jc w:val="left"/>
              <w:rPr>
                <w:color w:val="808080" w:themeColor="background1" w:themeShade="80"/>
                <w:szCs w:val="20"/>
              </w:rPr>
            </w:pPr>
          </w:p>
        </w:tc>
        <w:tc>
          <w:tcPr>
            <w:tcW w:w="214" w:type="pct"/>
            <w:tcBorders>
              <w:bottom w:val="double" w:sz="4" w:space="0" w:color="auto"/>
            </w:tcBorders>
            <w:noWrap/>
            <w:vAlign w:val="center"/>
            <w:hideMark/>
          </w:tcPr>
          <w:p w14:paraId="4044110C" w14:textId="77777777" w:rsidR="007C29CE"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146021420"/>
                <w14:checkbox>
                  <w14:checked w14:val="0"/>
                  <w14:checkedState w14:val="2612" w14:font="MS Gothic"/>
                  <w14:uncheckedState w14:val="2610" w14:font="MS Gothic"/>
                </w14:checkbox>
              </w:sdtPr>
              <w:sdtEndPr/>
              <w:sdtContent>
                <w:r w:rsidR="007C29CE" w:rsidRPr="009E335C">
                  <w:rPr>
                    <w:rFonts w:ascii="Segoe UI Symbol" w:hAnsi="Segoe UI Symbol" w:cs="Segoe UI Symbol"/>
                    <w:color w:val="808080" w:themeColor="background1" w:themeShade="80"/>
                    <w:szCs w:val="20"/>
                  </w:rPr>
                  <w:t>☐</w:t>
                </w:r>
              </w:sdtContent>
            </w:sdt>
          </w:p>
        </w:tc>
        <w:tc>
          <w:tcPr>
            <w:tcW w:w="214" w:type="pct"/>
            <w:tcBorders>
              <w:bottom w:val="double" w:sz="4" w:space="0" w:color="auto"/>
            </w:tcBorders>
            <w:noWrap/>
            <w:vAlign w:val="center"/>
            <w:hideMark/>
          </w:tcPr>
          <w:p w14:paraId="0E4EBDC5" w14:textId="77777777" w:rsidR="007C29CE"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17158921"/>
                <w14:checkbox>
                  <w14:checked w14:val="0"/>
                  <w14:checkedState w14:val="2612" w14:font="MS Gothic"/>
                  <w14:uncheckedState w14:val="2610" w14:font="MS Gothic"/>
                </w14:checkbox>
              </w:sdtPr>
              <w:sdtEndPr/>
              <w:sdtContent>
                <w:r w:rsidR="007C29CE" w:rsidRPr="009E335C">
                  <w:rPr>
                    <w:rFonts w:ascii="Segoe UI Symbol" w:hAnsi="Segoe UI Symbol" w:cs="Segoe UI Symbol"/>
                    <w:color w:val="808080" w:themeColor="background1" w:themeShade="80"/>
                    <w:szCs w:val="20"/>
                  </w:rPr>
                  <w:t>☐</w:t>
                </w:r>
              </w:sdtContent>
            </w:sdt>
          </w:p>
        </w:tc>
        <w:tc>
          <w:tcPr>
            <w:tcW w:w="214" w:type="pct"/>
            <w:tcBorders>
              <w:bottom w:val="double" w:sz="4" w:space="0" w:color="auto"/>
            </w:tcBorders>
            <w:noWrap/>
            <w:vAlign w:val="center"/>
            <w:hideMark/>
          </w:tcPr>
          <w:p w14:paraId="7DD2D42D" w14:textId="77777777" w:rsidR="007C29CE"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1654944472"/>
                <w14:checkbox>
                  <w14:checked w14:val="0"/>
                  <w14:checkedState w14:val="2612" w14:font="MS Gothic"/>
                  <w14:uncheckedState w14:val="2610" w14:font="MS Gothic"/>
                </w14:checkbox>
              </w:sdtPr>
              <w:sdtEndPr/>
              <w:sdtContent>
                <w:r w:rsidR="007C29CE" w:rsidRPr="009E335C">
                  <w:rPr>
                    <w:rFonts w:ascii="Segoe UI Symbol" w:hAnsi="Segoe UI Symbol" w:cs="Segoe UI Symbol"/>
                    <w:color w:val="808080" w:themeColor="background1" w:themeShade="80"/>
                    <w:szCs w:val="20"/>
                  </w:rPr>
                  <w:t>☐</w:t>
                </w:r>
              </w:sdtContent>
            </w:sdt>
          </w:p>
        </w:tc>
        <w:tc>
          <w:tcPr>
            <w:tcW w:w="664" w:type="pct"/>
            <w:tcBorders>
              <w:bottom w:val="double" w:sz="4" w:space="0" w:color="auto"/>
            </w:tcBorders>
            <w:noWrap/>
            <w:hideMark/>
          </w:tcPr>
          <w:sdt>
            <w:sdtPr>
              <w:rPr>
                <w:color w:val="808080" w:themeColor="background1" w:themeShade="80"/>
                <w:szCs w:val="20"/>
              </w:rPr>
              <w:id w:val="395097032"/>
              <w:showingPlcHdr/>
            </w:sdtPr>
            <w:sdtEndPr/>
            <w:sdtContent>
              <w:p w14:paraId="1C22C999" w14:textId="77777777" w:rsidR="007C29CE" w:rsidRPr="009B2FB8" w:rsidRDefault="007C29CE" w:rsidP="00EB6D78">
                <w:pPr>
                  <w:pStyle w:val="Kopfzeile"/>
                  <w:tabs>
                    <w:tab w:val="clear" w:pos="4536"/>
                    <w:tab w:val="clear" w:pos="9072"/>
                  </w:tabs>
                  <w:rPr>
                    <w:color w:val="808080" w:themeColor="background1" w:themeShade="80"/>
                    <w:szCs w:val="20"/>
                  </w:rPr>
                </w:pPr>
                <w:r w:rsidRPr="009B2FB8">
                  <w:rPr>
                    <w:color w:val="808080" w:themeColor="background1" w:themeShade="80"/>
                    <w:szCs w:val="20"/>
                  </w:rPr>
                  <w:t xml:space="preserve">     </w:t>
                </w:r>
              </w:p>
            </w:sdtContent>
          </w:sdt>
          <w:p w14:paraId="7D9CA0CF" w14:textId="77777777" w:rsidR="007C29CE" w:rsidRPr="009B2FB8" w:rsidRDefault="007C29CE" w:rsidP="009E335C">
            <w:pPr>
              <w:spacing w:before="120" w:after="120" w:line="240" w:lineRule="auto"/>
              <w:jc w:val="left"/>
              <w:rPr>
                <w:rFonts w:ascii="Times New Roman" w:eastAsia="Times New Roman" w:hAnsi="Times New Roman"/>
                <w:szCs w:val="20"/>
                <w:lang w:val="de-LI" w:eastAsia="de-AT"/>
              </w:rPr>
            </w:pPr>
          </w:p>
        </w:tc>
      </w:tr>
    </w:tbl>
    <w:p w14:paraId="6619FC14" w14:textId="77777777" w:rsidR="00AA433A" w:rsidRDefault="00AA433A"/>
    <w:tbl>
      <w:tblPr>
        <w:tblStyle w:val="TabellemithellemGitternetz1"/>
        <w:tblW w:w="5000" w:type="pct"/>
        <w:tblLook w:val="04A0" w:firstRow="1" w:lastRow="0" w:firstColumn="1" w:lastColumn="0" w:noHBand="0" w:noVBand="1"/>
      </w:tblPr>
      <w:tblGrid>
        <w:gridCol w:w="506"/>
        <w:gridCol w:w="1306"/>
        <w:gridCol w:w="763"/>
        <w:gridCol w:w="4138"/>
        <w:gridCol w:w="383"/>
        <w:gridCol w:w="389"/>
        <w:gridCol w:w="389"/>
        <w:gridCol w:w="389"/>
        <w:gridCol w:w="1245"/>
      </w:tblGrid>
      <w:tr w:rsidR="009109C7" w:rsidRPr="00AA433A" w14:paraId="4CC62419" w14:textId="77777777" w:rsidTr="001F0756">
        <w:trPr>
          <w:trHeight w:val="556"/>
        </w:trPr>
        <w:tc>
          <w:tcPr>
            <w:tcW w:w="276" w:type="pct"/>
            <w:vMerge w:val="restart"/>
            <w:tcBorders>
              <w:top w:val="double" w:sz="4" w:space="0" w:color="auto"/>
            </w:tcBorders>
            <w:textDirection w:val="btLr"/>
            <w:hideMark/>
          </w:tcPr>
          <w:p w14:paraId="39CBF52A" w14:textId="77777777" w:rsidR="009109C7" w:rsidRPr="00AA433A" w:rsidRDefault="009109C7" w:rsidP="00316FD6">
            <w:pPr>
              <w:spacing w:line="240" w:lineRule="auto"/>
              <w:jc w:val="center"/>
              <w:rPr>
                <w:rFonts w:eastAsia="Times New Roman" w:cs="Arial"/>
                <w:i/>
                <w:iCs/>
                <w:color w:val="000000"/>
                <w:szCs w:val="20"/>
              </w:rPr>
            </w:pPr>
            <w:r w:rsidRPr="00AA433A">
              <w:rPr>
                <w:i/>
                <w:iCs/>
                <w:color w:val="000000"/>
                <w:szCs w:val="20"/>
              </w:rPr>
              <w:t>Details on the e-money institution or payment institution</w:t>
            </w:r>
          </w:p>
        </w:tc>
        <w:tc>
          <w:tcPr>
            <w:tcW w:w="609" w:type="pct"/>
            <w:vMerge w:val="restart"/>
            <w:tcBorders>
              <w:top w:val="double" w:sz="4" w:space="0" w:color="auto"/>
            </w:tcBorders>
            <w:hideMark/>
          </w:tcPr>
          <w:p w14:paraId="08288306" w14:textId="77777777" w:rsidR="009109C7" w:rsidRPr="00AA433A" w:rsidRDefault="009109C7" w:rsidP="009E335C">
            <w:pPr>
              <w:spacing w:before="120" w:after="120" w:line="240" w:lineRule="auto"/>
              <w:jc w:val="center"/>
              <w:rPr>
                <w:rFonts w:eastAsia="Times New Roman" w:cs="Arial"/>
                <w:b/>
                <w:color w:val="000000"/>
                <w:szCs w:val="20"/>
              </w:rPr>
            </w:pPr>
            <w:r w:rsidRPr="00AA433A">
              <w:rPr>
                <w:b/>
                <w:color w:val="000000"/>
                <w:szCs w:val="20"/>
              </w:rPr>
              <w:t>EMA</w:t>
            </w:r>
          </w:p>
          <w:p w14:paraId="1537451D" w14:textId="4E720979" w:rsidR="009109C7" w:rsidRPr="00AA433A" w:rsidRDefault="009109C7" w:rsidP="009E335C">
            <w:pPr>
              <w:spacing w:before="120" w:after="120" w:line="240" w:lineRule="auto"/>
              <w:jc w:val="center"/>
              <w:rPr>
                <w:rFonts w:eastAsia="Times New Roman" w:cs="Arial"/>
                <w:color w:val="000000"/>
                <w:szCs w:val="20"/>
              </w:rPr>
            </w:pPr>
            <w:r w:rsidRPr="00AA433A">
              <w:rPr>
                <w:color w:val="000000"/>
                <w:szCs w:val="20"/>
              </w:rPr>
              <w:t>Art. 25(1)</w:t>
            </w:r>
            <w:r w:rsidRPr="00AA433A">
              <w:rPr>
                <w:color w:val="000000"/>
                <w:szCs w:val="20"/>
              </w:rPr>
              <w:br/>
              <w:t>in conjunction with Art.</w:t>
            </w:r>
            <w:r w:rsidR="00C9033B" w:rsidRPr="00AA433A">
              <w:rPr>
                <w:color w:val="000000"/>
                <w:szCs w:val="20"/>
              </w:rPr>
              <w:t> </w:t>
            </w:r>
            <w:r w:rsidRPr="00AA433A">
              <w:rPr>
                <w:color w:val="000000"/>
                <w:szCs w:val="20"/>
              </w:rPr>
              <w:t>23(2)</w:t>
            </w:r>
          </w:p>
          <w:p w14:paraId="04632B67" w14:textId="77777777" w:rsidR="009109C7" w:rsidRPr="00AA433A" w:rsidRDefault="009109C7" w:rsidP="009E335C">
            <w:pPr>
              <w:spacing w:before="120" w:after="120" w:line="240" w:lineRule="auto"/>
              <w:jc w:val="center"/>
              <w:rPr>
                <w:rFonts w:eastAsia="Times New Roman" w:cs="Arial"/>
                <w:color w:val="000000"/>
                <w:szCs w:val="20"/>
                <w:lang w:val="en-US" w:eastAsia="de-AT"/>
              </w:rPr>
            </w:pPr>
          </w:p>
          <w:p w14:paraId="6B84B4EE" w14:textId="77777777" w:rsidR="009109C7" w:rsidRPr="00AA433A" w:rsidRDefault="009109C7" w:rsidP="009E335C">
            <w:pPr>
              <w:spacing w:before="120" w:after="120" w:line="240" w:lineRule="auto"/>
              <w:jc w:val="center"/>
              <w:rPr>
                <w:rFonts w:eastAsia="Times New Roman" w:cs="Arial"/>
                <w:color w:val="000000"/>
                <w:szCs w:val="20"/>
              </w:rPr>
            </w:pPr>
            <w:r w:rsidRPr="00AA433A">
              <w:rPr>
                <w:b/>
                <w:color w:val="000000"/>
                <w:szCs w:val="20"/>
              </w:rPr>
              <w:t>PSA</w:t>
            </w:r>
          </w:p>
          <w:p w14:paraId="5D1DF63C" w14:textId="1774EDEC" w:rsidR="009109C7" w:rsidRPr="00AA433A" w:rsidRDefault="009109C7" w:rsidP="009E335C">
            <w:pPr>
              <w:spacing w:before="120" w:after="120" w:line="240" w:lineRule="auto"/>
              <w:jc w:val="center"/>
              <w:rPr>
                <w:rFonts w:eastAsia="Times New Roman" w:cs="Arial"/>
                <w:color w:val="000000"/>
                <w:szCs w:val="20"/>
              </w:rPr>
            </w:pPr>
            <w:r w:rsidRPr="00AA433A">
              <w:rPr>
                <w:color w:val="000000"/>
                <w:szCs w:val="20"/>
              </w:rPr>
              <w:t>Art. 26(1)</w:t>
            </w:r>
            <w:r w:rsidRPr="00AA433A">
              <w:rPr>
                <w:color w:val="000000"/>
                <w:szCs w:val="20"/>
              </w:rPr>
              <w:br/>
              <w:t>in conjunction with Art.</w:t>
            </w:r>
            <w:r w:rsidR="00B85AE0" w:rsidRPr="00AA433A">
              <w:rPr>
                <w:color w:val="000000"/>
                <w:szCs w:val="20"/>
              </w:rPr>
              <w:t> </w:t>
            </w:r>
            <w:r w:rsidRPr="00AA433A">
              <w:rPr>
                <w:color w:val="000000"/>
                <w:szCs w:val="20"/>
              </w:rPr>
              <w:t>24(2)</w:t>
            </w:r>
          </w:p>
        </w:tc>
        <w:tc>
          <w:tcPr>
            <w:tcW w:w="411" w:type="pct"/>
            <w:tcBorders>
              <w:top w:val="double" w:sz="4" w:space="0" w:color="auto"/>
            </w:tcBorders>
            <w:noWrap/>
            <w:hideMark/>
          </w:tcPr>
          <w:p w14:paraId="617C4BAA" w14:textId="77777777" w:rsidR="009109C7" w:rsidRPr="00AA433A" w:rsidRDefault="009109C7" w:rsidP="009E335C">
            <w:pPr>
              <w:spacing w:before="120" w:after="120" w:line="240" w:lineRule="auto"/>
              <w:jc w:val="center"/>
              <w:rPr>
                <w:rFonts w:eastAsia="Times New Roman" w:cs="Arial"/>
                <w:color w:val="000000"/>
                <w:szCs w:val="20"/>
              </w:rPr>
            </w:pPr>
            <w:r w:rsidRPr="00AA433A">
              <w:rPr>
                <w:color w:val="000000"/>
                <w:szCs w:val="20"/>
              </w:rPr>
              <w:t>a</w:t>
            </w:r>
          </w:p>
        </w:tc>
        <w:tc>
          <w:tcPr>
            <w:tcW w:w="2186" w:type="pct"/>
            <w:tcBorders>
              <w:top w:val="double" w:sz="4" w:space="0" w:color="auto"/>
            </w:tcBorders>
            <w:vAlign w:val="center"/>
            <w:hideMark/>
          </w:tcPr>
          <w:p w14:paraId="786F99DD" w14:textId="08DC3117" w:rsidR="009109C7" w:rsidRPr="00AA433A" w:rsidRDefault="009109C7" w:rsidP="009E335C">
            <w:pPr>
              <w:spacing w:before="120" w:after="120" w:line="240" w:lineRule="auto"/>
              <w:jc w:val="left"/>
              <w:rPr>
                <w:rFonts w:eastAsia="Times New Roman" w:cs="Arial"/>
                <w:color w:val="000000"/>
                <w:szCs w:val="20"/>
              </w:rPr>
            </w:pPr>
            <w:r w:rsidRPr="00AA433A">
              <w:rPr>
                <w:color w:val="000000"/>
                <w:szCs w:val="20"/>
              </w:rPr>
              <w:t>The name and address of the e-money institution or payment institution</w:t>
            </w:r>
          </w:p>
        </w:tc>
        <w:tc>
          <w:tcPr>
            <w:tcW w:w="211" w:type="pct"/>
            <w:tcBorders>
              <w:top w:val="double" w:sz="4" w:space="0" w:color="auto"/>
            </w:tcBorders>
            <w:noWrap/>
            <w:hideMark/>
          </w:tcPr>
          <w:sdt>
            <w:sdtPr>
              <w:rPr>
                <w:color w:val="808080" w:themeColor="background1" w:themeShade="80"/>
                <w:szCs w:val="20"/>
              </w:rPr>
              <w:id w:val="515123307"/>
              <w:showingPlcHdr/>
            </w:sdtPr>
            <w:sdtEndPr/>
            <w:sdtContent>
              <w:p w14:paraId="6C6E9CB5" w14:textId="77777777" w:rsidR="009109C7" w:rsidRPr="00AA433A" w:rsidRDefault="009109C7" w:rsidP="009E335C">
                <w:pPr>
                  <w:pStyle w:val="Kopfzeile"/>
                  <w:tabs>
                    <w:tab w:val="clear" w:pos="4536"/>
                    <w:tab w:val="clear" w:pos="9072"/>
                  </w:tabs>
                  <w:spacing w:before="120" w:after="120"/>
                  <w:rPr>
                    <w:color w:val="808080" w:themeColor="background1" w:themeShade="80"/>
                    <w:szCs w:val="20"/>
                  </w:rPr>
                </w:pPr>
                <w:r w:rsidRPr="00AA433A">
                  <w:rPr>
                    <w:color w:val="808080" w:themeColor="background1" w:themeShade="80"/>
                    <w:szCs w:val="20"/>
                  </w:rPr>
                  <w:t xml:space="preserve">     </w:t>
                </w:r>
              </w:p>
            </w:sdtContent>
          </w:sdt>
          <w:p w14:paraId="6A7EBB78" w14:textId="77777777" w:rsidR="009109C7" w:rsidRPr="009E335C" w:rsidRDefault="009109C7" w:rsidP="009E335C">
            <w:pPr>
              <w:spacing w:before="120" w:after="120" w:line="240" w:lineRule="auto"/>
              <w:jc w:val="left"/>
              <w:rPr>
                <w:color w:val="808080" w:themeColor="background1" w:themeShade="80"/>
                <w:szCs w:val="20"/>
              </w:rPr>
            </w:pPr>
          </w:p>
        </w:tc>
        <w:tc>
          <w:tcPr>
            <w:tcW w:w="214" w:type="pct"/>
            <w:tcBorders>
              <w:top w:val="double" w:sz="4" w:space="0" w:color="auto"/>
            </w:tcBorders>
            <w:noWrap/>
            <w:vAlign w:val="center"/>
            <w:hideMark/>
          </w:tcPr>
          <w:p w14:paraId="1AEAE434"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445779273"/>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214" w:type="pct"/>
            <w:tcBorders>
              <w:top w:val="double" w:sz="4" w:space="0" w:color="auto"/>
            </w:tcBorders>
            <w:noWrap/>
            <w:vAlign w:val="center"/>
            <w:hideMark/>
          </w:tcPr>
          <w:p w14:paraId="4041712A"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1173178204"/>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214" w:type="pct"/>
            <w:tcBorders>
              <w:top w:val="double" w:sz="4" w:space="0" w:color="auto"/>
            </w:tcBorders>
            <w:noWrap/>
            <w:vAlign w:val="center"/>
            <w:hideMark/>
          </w:tcPr>
          <w:p w14:paraId="299F1CAB"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474682904"/>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664" w:type="pct"/>
            <w:tcBorders>
              <w:top w:val="double" w:sz="4" w:space="0" w:color="auto"/>
            </w:tcBorders>
            <w:noWrap/>
            <w:hideMark/>
          </w:tcPr>
          <w:sdt>
            <w:sdtPr>
              <w:rPr>
                <w:color w:val="808080" w:themeColor="background1" w:themeShade="80"/>
                <w:szCs w:val="20"/>
              </w:rPr>
              <w:id w:val="-868141743"/>
              <w:showingPlcHdr/>
            </w:sdtPr>
            <w:sdtEndPr/>
            <w:sdtContent>
              <w:p w14:paraId="581B9FBD" w14:textId="77777777" w:rsidR="009109C7" w:rsidRPr="00AA433A" w:rsidRDefault="009109C7" w:rsidP="00EB6D78">
                <w:pPr>
                  <w:pStyle w:val="Kopfzeile"/>
                  <w:tabs>
                    <w:tab w:val="clear" w:pos="4536"/>
                    <w:tab w:val="clear" w:pos="9072"/>
                  </w:tabs>
                  <w:rPr>
                    <w:color w:val="808080" w:themeColor="background1" w:themeShade="80"/>
                    <w:szCs w:val="20"/>
                  </w:rPr>
                </w:pPr>
                <w:r w:rsidRPr="00AA433A">
                  <w:rPr>
                    <w:color w:val="808080" w:themeColor="background1" w:themeShade="80"/>
                    <w:szCs w:val="20"/>
                  </w:rPr>
                  <w:t xml:space="preserve">     </w:t>
                </w:r>
              </w:p>
            </w:sdtContent>
          </w:sdt>
          <w:p w14:paraId="36CC0AC6" w14:textId="77777777" w:rsidR="009109C7" w:rsidRPr="00AA433A" w:rsidRDefault="009109C7" w:rsidP="009E335C">
            <w:pPr>
              <w:spacing w:before="120" w:after="120" w:line="240" w:lineRule="auto"/>
              <w:jc w:val="left"/>
              <w:rPr>
                <w:rFonts w:ascii="Times New Roman" w:eastAsia="Times New Roman" w:hAnsi="Times New Roman"/>
                <w:szCs w:val="20"/>
                <w:lang w:val="de-LI" w:eastAsia="de-AT"/>
              </w:rPr>
            </w:pPr>
          </w:p>
        </w:tc>
      </w:tr>
      <w:tr w:rsidR="009109C7" w:rsidRPr="00AA433A" w14:paraId="6884CD71" w14:textId="77777777" w:rsidTr="001F0756">
        <w:trPr>
          <w:trHeight w:val="522"/>
        </w:trPr>
        <w:tc>
          <w:tcPr>
            <w:tcW w:w="276" w:type="pct"/>
            <w:vMerge/>
            <w:hideMark/>
          </w:tcPr>
          <w:p w14:paraId="6863A893" w14:textId="77777777" w:rsidR="009109C7" w:rsidRPr="00AA433A" w:rsidRDefault="009109C7" w:rsidP="00316FD6">
            <w:pPr>
              <w:spacing w:line="240" w:lineRule="auto"/>
              <w:jc w:val="left"/>
              <w:rPr>
                <w:rFonts w:eastAsia="Times New Roman" w:cs="Arial"/>
                <w:i/>
                <w:iCs/>
                <w:color w:val="000000"/>
                <w:szCs w:val="20"/>
                <w:lang w:val="de-LI" w:eastAsia="de-AT"/>
              </w:rPr>
            </w:pPr>
          </w:p>
        </w:tc>
        <w:tc>
          <w:tcPr>
            <w:tcW w:w="609" w:type="pct"/>
            <w:vMerge/>
            <w:hideMark/>
          </w:tcPr>
          <w:p w14:paraId="5246F2E8" w14:textId="77777777" w:rsidR="009109C7" w:rsidRPr="00AA433A" w:rsidRDefault="009109C7" w:rsidP="00316FD6">
            <w:pPr>
              <w:spacing w:line="240" w:lineRule="auto"/>
              <w:jc w:val="left"/>
              <w:rPr>
                <w:rFonts w:eastAsia="Times New Roman" w:cs="Arial"/>
                <w:color w:val="000000"/>
                <w:szCs w:val="20"/>
                <w:lang w:val="de-LI" w:eastAsia="de-AT"/>
              </w:rPr>
            </w:pPr>
          </w:p>
        </w:tc>
        <w:tc>
          <w:tcPr>
            <w:tcW w:w="411" w:type="pct"/>
            <w:noWrap/>
            <w:hideMark/>
          </w:tcPr>
          <w:p w14:paraId="06E19084" w14:textId="77777777" w:rsidR="009109C7" w:rsidRPr="00AA433A" w:rsidRDefault="009109C7" w:rsidP="009E335C">
            <w:pPr>
              <w:spacing w:before="120" w:after="120" w:line="240" w:lineRule="auto"/>
              <w:jc w:val="center"/>
              <w:rPr>
                <w:rFonts w:eastAsia="Times New Roman" w:cs="Arial"/>
                <w:color w:val="000000"/>
                <w:szCs w:val="20"/>
              </w:rPr>
            </w:pPr>
            <w:r w:rsidRPr="00AA433A">
              <w:rPr>
                <w:color w:val="000000"/>
                <w:szCs w:val="20"/>
              </w:rPr>
              <w:t>b</w:t>
            </w:r>
          </w:p>
        </w:tc>
        <w:tc>
          <w:tcPr>
            <w:tcW w:w="2186" w:type="pct"/>
            <w:vAlign w:val="center"/>
            <w:hideMark/>
          </w:tcPr>
          <w:p w14:paraId="1671D074" w14:textId="77777777" w:rsidR="009109C7" w:rsidRPr="00AA433A" w:rsidRDefault="009109C7" w:rsidP="009E335C">
            <w:pPr>
              <w:spacing w:before="120" w:after="120" w:line="240" w:lineRule="auto"/>
              <w:jc w:val="left"/>
              <w:rPr>
                <w:rFonts w:eastAsia="Times New Roman" w:cs="Arial"/>
                <w:color w:val="000000"/>
                <w:szCs w:val="20"/>
              </w:rPr>
            </w:pPr>
            <w:r w:rsidRPr="00AA433A">
              <w:rPr>
                <w:color w:val="000000"/>
                <w:szCs w:val="20"/>
              </w:rPr>
              <w:t>The EEA Member State in whose territory the agent will perform its activities or has its registered office</w:t>
            </w:r>
          </w:p>
          <w:p w14:paraId="2756A3F8" w14:textId="77777777" w:rsidR="009109C7" w:rsidRPr="00AA433A" w:rsidRDefault="009109C7" w:rsidP="00965227">
            <w:pPr>
              <w:spacing w:line="240" w:lineRule="auto"/>
              <w:jc w:val="left"/>
              <w:rPr>
                <w:rFonts w:eastAsia="Times New Roman" w:cs="Arial"/>
                <w:color w:val="000000"/>
                <w:szCs w:val="20"/>
                <w:lang w:val="en-US" w:eastAsia="de-AT"/>
              </w:rPr>
            </w:pPr>
          </w:p>
        </w:tc>
        <w:tc>
          <w:tcPr>
            <w:tcW w:w="211" w:type="pct"/>
            <w:noWrap/>
            <w:hideMark/>
          </w:tcPr>
          <w:sdt>
            <w:sdtPr>
              <w:rPr>
                <w:color w:val="808080" w:themeColor="background1" w:themeShade="80"/>
                <w:szCs w:val="20"/>
              </w:rPr>
              <w:id w:val="-1936591615"/>
              <w:showingPlcHdr/>
            </w:sdtPr>
            <w:sdtEndPr/>
            <w:sdtContent>
              <w:p w14:paraId="41DD32EA" w14:textId="77777777" w:rsidR="009109C7" w:rsidRPr="00AA433A" w:rsidRDefault="009109C7" w:rsidP="009E335C">
                <w:pPr>
                  <w:pStyle w:val="Kopfzeile"/>
                  <w:tabs>
                    <w:tab w:val="clear" w:pos="4536"/>
                    <w:tab w:val="clear" w:pos="9072"/>
                  </w:tabs>
                  <w:spacing w:before="120" w:after="120"/>
                  <w:rPr>
                    <w:color w:val="808080" w:themeColor="background1" w:themeShade="80"/>
                    <w:szCs w:val="20"/>
                  </w:rPr>
                </w:pPr>
                <w:r w:rsidRPr="00AA433A">
                  <w:rPr>
                    <w:color w:val="808080" w:themeColor="background1" w:themeShade="80"/>
                    <w:szCs w:val="20"/>
                  </w:rPr>
                  <w:t xml:space="preserve">     </w:t>
                </w:r>
              </w:p>
            </w:sdtContent>
          </w:sdt>
          <w:p w14:paraId="5DF72255" w14:textId="77777777" w:rsidR="009109C7" w:rsidRPr="009E335C" w:rsidRDefault="009109C7" w:rsidP="009E335C">
            <w:pPr>
              <w:spacing w:before="120" w:after="120" w:line="240" w:lineRule="auto"/>
              <w:jc w:val="left"/>
              <w:rPr>
                <w:color w:val="808080" w:themeColor="background1" w:themeShade="80"/>
                <w:szCs w:val="20"/>
              </w:rPr>
            </w:pPr>
          </w:p>
        </w:tc>
        <w:tc>
          <w:tcPr>
            <w:tcW w:w="214" w:type="pct"/>
            <w:noWrap/>
            <w:vAlign w:val="center"/>
            <w:hideMark/>
          </w:tcPr>
          <w:p w14:paraId="6CED0339"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2011666669"/>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214" w:type="pct"/>
            <w:noWrap/>
            <w:vAlign w:val="center"/>
            <w:hideMark/>
          </w:tcPr>
          <w:p w14:paraId="5BA19492"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1753577814"/>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214" w:type="pct"/>
            <w:noWrap/>
            <w:vAlign w:val="center"/>
            <w:hideMark/>
          </w:tcPr>
          <w:p w14:paraId="60CD9069"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1880149178"/>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664" w:type="pct"/>
            <w:noWrap/>
            <w:hideMark/>
          </w:tcPr>
          <w:sdt>
            <w:sdtPr>
              <w:rPr>
                <w:color w:val="808080" w:themeColor="background1" w:themeShade="80"/>
                <w:szCs w:val="20"/>
              </w:rPr>
              <w:id w:val="1214769878"/>
              <w:showingPlcHdr/>
            </w:sdtPr>
            <w:sdtEndPr/>
            <w:sdtContent>
              <w:p w14:paraId="4929F126" w14:textId="77777777" w:rsidR="009109C7" w:rsidRPr="00AA433A" w:rsidRDefault="009109C7" w:rsidP="00EB6D78">
                <w:pPr>
                  <w:pStyle w:val="Kopfzeile"/>
                  <w:tabs>
                    <w:tab w:val="clear" w:pos="4536"/>
                    <w:tab w:val="clear" w:pos="9072"/>
                  </w:tabs>
                  <w:rPr>
                    <w:color w:val="808080" w:themeColor="background1" w:themeShade="80"/>
                    <w:szCs w:val="20"/>
                  </w:rPr>
                </w:pPr>
                <w:r w:rsidRPr="00AA433A">
                  <w:rPr>
                    <w:color w:val="808080" w:themeColor="background1" w:themeShade="80"/>
                    <w:szCs w:val="20"/>
                  </w:rPr>
                  <w:t xml:space="preserve">     </w:t>
                </w:r>
              </w:p>
            </w:sdtContent>
          </w:sdt>
          <w:p w14:paraId="691512F2" w14:textId="77777777" w:rsidR="009109C7" w:rsidRPr="00AA433A" w:rsidRDefault="009109C7" w:rsidP="009E335C">
            <w:pPr>
              <w:spacing w:before="120" w:after="120" w:line="240" w:lineRule="auto"/>
              <w:jc w:val="left"/>
              <w:rPr>
                <w:rFonts w:ascii="Times New Roman" w:eastAsia="Times New Roman" w:hAnsi="Times New Roman"/>
                <w:szCs w:val="20"/>
                <w:lang w:val="de-LI" w:eastAsia="de-AT"/>
              </w:rPr>
            </w:pPr>
          </w:p>
        </w:tc>
      </w:tr>
      <w:tr w:rsidR="009109C7" w:rsidRPr="00AA433A" w14:paraId="14E331DA" w14:textId="77777777" w:rsidTr="001F0756">
        <w:trPr>
          <w:trHeight w:val="690"/>
        </w:trPr>
        <w:tc>
          <w:tcPr>
            <w:tcW w:w="276" w:type="pct"/>
            <w:vMerge/>
            <w:hideMark/>
          </w:tcPr>
          <w:p w14:paraId="49CA47BC" w14:textId="77777777" w:rsidR="009109C7" w:rsidRPr="00AA433A" w:rsidRDefault="009109C7" w:rsidP="00316FD6">
            <w:pPr>
              <w:spacing w:line="240" w:lineRule="auto"/>
              <w:jc w:val="left"/>
              <w:rPr>
                <w:rFonts w:eastAsia="Times New Roman" w:cs="Arial"/>
                <w:i/>
                <w:iCs/>
                <w:color w:val="000000"/>
                <w:szCs w:val="20"/>
                <w:lang w:val="de-LI" w:eastAsia="de-AT"/>
              </w:rPr>
            </w:pPr>
          </w:p>
        </w:tc>
        <w:tc>
          <w:tcPr>
            <w:tcW w:w="609" w:type="pct"/>
            <w:vMerge/>
            <w:hideMark/>
          </w:tcPr>
          <w:p w14:paraId="702ECF69" w14:textId="77777777" w:rsidR="009109C7" w:rsidRPr="00AA433A" w:rsidRDefault="009109C7" w:rsidP="00316FD6">
            <w:pPr>
              <w:spacing w:line="240" w:lineRule="auto"/>
              <w:jc w:val="left"/>
              <w:rPr>
                <w:rFonts w:eastAsia="Times New Roman" w:cs="Arial"/>
                <w:color w:val="000000"/>
                <w:szCs w:val="20"/>
                <w:lang w:val="de-LI" w:eastAsia="de-AT"/>
              </w:rPr>
            </w:pPr>
          </w:p>
        </w:tc>
        <w:tc>
          <w:tcPr>
            <w:tcW w:w="411" w:type="pct"/>
            <w:noWrap/>
            <w:hideMark/>
          </w:tcPr>
          <w:p w14:paraId="4ED7E05C" w14:textId="77777777" w:rsidR="009109C7" w:rsidRPr="00AA433A" w:rsidRDefault="009109C7" w:rsidP="009E335C">
            <w:pPr>
              <w:spacing w:before="120" w:after="120" w:line="240" w:lineRule="auto"/>
              <w:jc w:val="center"/>
              <w:rPr>
                <w:rFonts w:eastAsia="Times New Roman" w:cs="Arial"/>
                <w:color w:val="000000"/>
                <w:szCs w:val="20"/>
              </w:rPr>
            </w:pPr>
            <w:r w:rsidRPr="00AA433A">
              <w:rPr>
                <w:color w:val="000000"/>
                <w:szCs w:val="20"/>
              </w:rPr>
              <w:t>c</w:t>
            </w:r>
          </w:p>
        </w:tc>
        <w:tc>
          <w:tcPr>
            <w:tcW w:w="2186" w:type="pct"/>
            <w:vAlign w:val="center"/>
            <w:hideMark/>
          </w:tcPr>
          <w:p w14:paraId="4AC714F2" w14:textId="77777777" w:rsidR="009109C7" w:rsidRPr="00AA433A" w:rsidRDefault="009109C7" w:rsidP="009E335C">
            <w:pPr>
              <w:spacing w:before="120" w:after="120" w:line="240" w:lineRule="auto"/>
              <w:jc w:val="left"/>
              <w:rPr>
                <w:rFonts w:eastAsia="Times New Roman" w:cs="Arial"/>
                <w:color w:val="000000"/>
                <w:szCs w:val="20"/>
              </w:rPr>
            </w:pPr>
            <w:r w:rsidRPr="00AA433A">
              <w:rPr>
                <w:color w:val="000000"/>
                <w:szCs w:val="20"/>
              </w:rPr>
              <w:t>The nature of the payment services that the agent intends to provide for the e-money institution or payment institution</w:t>
            </w:r>
          </w:p>
        </w:tc>
        <w:tc>
          <w:tcPr>
            <w:tcW w:w="211" w:type="pct"/>
            <w:noWrap/>
            <w:hideMark/>
          </w:tcPr>
          <w:sdt>
            <w:sdtPr>
              <w:rPr>
                <w:color w:val="808080" w:themeColor="background1" w:themeShade="80"/>
                <w:szCs w:val="20"/>
              </w:rPr>
              <w:id w:val="-410934372"/>
              <w:showingPlcHdr/>
            </w:sdtPr>
            <w:sdtEndPr/>
            <w:sdtContent>
              <w:p w14:paraId="527B547D" w14:textId="77777777" w:rsidR="009109C7" w:rsidRPr="00AA433A" w:rsidRDefault="009109C7" w:rsidP="009E335C">
                <w:pPr>
                  <w:pStyle w:val="Kopfzeile"/>
                  <w:tabs>
                    <w:tab w:val="clear" w:pos="4536"/>
                    <w:tab w:val="clear" w:pos="9072"/>
                  </w:tabs>
                  <w:spacing w:before="120" w:after="120"/>
                  <w:rPr>
                    <w:color w:val="808080" w:themeColor="background1" w:themeShade="80"/>
                    <w:szCs w:val="20"/>
                  </w:rPr>
                </w:pPr>
                <w:r w:rsidRPr="00AA433A">
                  <w:rPr>
                    <w:color w:val="808080" w:themeColor="background1" w:themeShade="80"/>
                    <w:szCs w:val="20"/>
                  </w:rPr>
                  <w:t xml:space="preserve">     </w:t>
                </w:r>
              </w:p>
            </w:sdtContent>
          </w:sdt>
          <w:p w14:paraId="606531AD" w14:textId="77777777" w:rsidR="009109C7" w:rsidRPr="009E335C" w:rsidRDefault="009109C7" w:rsidP="009E335C">
            <w:pPr>
              <w:spacing w:before="120" w:after="120" w:line="240" w:lineRule="auto"/>
              <w:jc w:val="left"/>
              <w:rPr>
                <w:color w:val="808080" w:themeColor="background1" w:themeShade="80"/>
                <w:szCs w:val="20"/>
              </w:rPr>
            </w:pPr>
          </w:p>
        </w:tc>
        <w:tc>
          <w:tcPr>
            <w:tcW w:w="214" w:type="pct"/>
            <w:noWrap/>
            <w:vAlign w:val="center"/>
            <w:hideMark/>
          </w:tcPr>
          <w:p w14:paraId="252F93C3"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274872398"/>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214" w:type="pct"/>
            <w:noWrap/>
            <w:vAlign w:val="center"/>
            <w:hideMark/>
          </w:tcPr>
          <w:p w14:paraId="2D44787B"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1687178147"/>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214" w:type="pct"/>
            <w:noWrap/>
            <w:vAlign w:val="center"/>
            <w:hideMark/>
          </w:tcPr>
          <w:p w14:paraId="36CEDBF4"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222065106"/>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664" w:type="pct"/>
            <w:noWrap/>
            <w:hideMark/>
          </w:tcPr>
          <w:sdt>
            <w:sdtPr>
              <w:rPr>
                <w:color w:val="808080" w:themeColor="background1" w:themeShade="80"/>
                <w:szCs w:val="20"/>
              </w:rPr>
              <w:id w:val="-433973894"/>
              <w:showingPlcHdr/>
            </w:sdtPr>
            <w:sdtEndPr/>
            <w:sdtContent>
              <w:p w14:paraId="38D8EE3E" w14:textId="77777777" w:rsidR="009109C7" w:rsidRPr="00AA433A" w:rsidRDefault="009109C7" w:rsidP="00EB6D78">
                <w:pPr>
                  <w:pStyle w:val="Kopfzeile"/>
                  <w:tabs>
                    <w:tab w:val="clear" w:pos="4536"/>
                    <w:tab w:val="clear" w:pos="9072"/>
                  </w:tabs>
                  <w:rPr>
                    <w:color w:val="808080" w:themeColor="background1" w:themeShade="80"/>
                    <w:szCs w:val="20"/>
                  </w:rPr>
                </w:pPr>
                <w:r w:rsidRPr="00AA433A">
                  <w:rPr>
                    <w:color w:val="808080" w:themeColor="background1" w:themeShade="80"/>
                    <w:szCs w:val="20"/>
                  </w:rPr>
                  <w:t xml:space="preserve">     </w:t>
                </w:r>
              </w:p>
            </w:sdtContent>
          </w:sdt>
          <w:p w14:paraId="753888C0" w14:textId="77777777" w:rsidR="009109C7" w:rsidRPr="00AA433A" w:rsidRDefault="009109C7" w:rsidP="009E335C">
            <w:pPr>
              <w:spacing w:before="120" w:after="120" w:line="240" w:lineRule="auto"/>
              <w:jc w:val="left"/>
              <w:rPr>
                <w:rFonts w:ascii="Times New Roman" w:eastAsia="Times New Roman" w:hAnsi="Times New Roman"/>
                <w:szCs w:val="20"/>
                <w:lang w:val="de-LI" w:eastAsia="de-AT"/>
              </w:rPr>
            </w:pPr>
          </w:p>
        </w:tc>
      </w:tr>
      <w:tr w:rsidR="009109C7" w:rsidRPr="00AA433A" w14:paraId="3ED2ECAA" w14:textId="77777777" w:rsidTr="001F0756">
        <w:trPr>
          <w:trHeight w:val="418"/>
        </w:trPr>
        <w:tc>
          <w:tcPr>
            <w:tcW w:w="276" w:type="pct"/>
            <w:vMerge/>
            <w:hideMark/>
          </w:tcPr>
          <w:p w14:paraId="6AFC34A9" w14:textId="77777777" w:rsidR="009109C7" w:rsidRPr="00AA433A" w:rsidRDefault="009109C7" w:rsidP="00316FD6">
            <w:pPr>
              <w:spacing w:line="240" w:lineRule="auto"/>
              <w:jc w:val="left"/>
              <w:rPr>
                <w:rFonts w:eastAsia="Times New Roman" w:cs="Arial"/>
                <w:i/>
                <w:iCs/>
                <w:color w:val="000000"/>
                <w:szCs w:val="20"/>
                <w:lang w:val="de-LI" w:eastAsia="de-AT"/>
              </w:rPr>
            </w:pPr>
          </w:p>
        </w:tc>
        <w:tc>
          <w:tcPr>
            <w:tcW w:w="609" w:type="pct"/>
            <w:vMerge/>
            <w:hideMark/>
          </w:tcPr>
          <w:p w14:paraId="687D27A3" w14:textId="77777777" w:rsidR="009109C7" w:rsidRPr="00AA433A" w:rsidRDefault="009109C7" w:rsidP="00316FD6">
            <w:pPr>
              <w:spacing w:line="240" w:lineRule="auto"/>
              <w:jc w:val="left"/>
              <w:rPr>
                <w:rFonts w:eastAsia="Times New Roman" w:cs="Arial"/>
                <w:color w:val="000000"/>
                <w:szCs w:val="20"/>
                <w:lang w:val="de-LI" w:eastAsia="de-AT"/>
              </w:rPr>
            </w:pPr>
          </w:p>
        </w:tc>
        <w:tc>
          <w:tcPr>
            <w:tcW w:w="411" w:type="pct"/>
            <w:noWrap/>
            <w:hideMark/>
          </w:tcPr>
          <w:p w14:paraId="246675F4" w14:textId="77777777" w:rsidR="009109C7" w:rsidRPr="00AA433A" w:rsidRDefault="009109C7" w:rsidP="009E335C">
            <w:pPr>
              <w:spacing w:before="120" w:after="120" w:line="240" w:lineRule="auto"/>
              <w:jc w:val="center"/>
              <w:rPr>
                <w:rFonts w:eastAsia="Times New Roman" w:cs="Arial"/>
                <w:color w:val="000000"/>
                <w:szCs w:val="20"/>
              </w:rPr>
            </w:pPr>
            <w:r w:rsidRPr="00AA433A">
              <w:rPr>
                <w:color w:val="000000"/>
                <w:szCs w:val="20"/>
              </w:rPr>
              <w:t>e</w:t>
            </w:r>
          </w:p>
        </w:tc>
        <w:tc>
          <w:tcPr>
            <w:tcW w:w="2186" w:type="pct"/>
            <w:vAlign w:val="center"/>
            <w:hideMark/>
          </w:tcPr>
          <w:p w14:paraId="09C7CE09" w14:textId="77777777" w:rsidR="009109C7" w:rsidRPr="00AA433A" w:rsidRDefault="009109C7" w:rsidP="009E335C">
            <w:pPr>
              <w:spacing w:before="120" w:after="120" w:line="240" w:lineRule="auto"/>
              <w:jc w:val="left"/>
              <w:rPr>
                <w:rFonts w:eastAsia="Times New Roman" w:cs="Arial"/>
                <w:color w:val="000000"/>
                <w:szCs w:val="20"/>
              </w:rPr>
            </w:pPr>
            <w:r w:rsidRPr="00AA433A">
              <w:rPr>
                <w:color w:val="000000"/>
                <w:szCs w:val="20"/>
              </w:rPr>
              <w:t xml:space="preserve">A comprehensive description of the agent’s organisational structure (number of business divisions and employees; an organisational chart that shows the reporting lines to the e-money institution or payment institution) and how the agent has been integrated within the structure of the payment institution or e-money institution </w:t>
            </w:r>
          </w:p>
        </w:tc>
        <w:tc>
          <w:tcPr>
            <w:tcW w:w="211" w:type="pct"/>
            <w:noWrap/>
            <w:hideMark/>
          </w:tcPr>
          <w:sdt>
            <w:sdtPr>
              <w:rPr>
                <w:color w:val="808080" w:themeColor="background1" w:themeShade="80"/>
                <w:szCs w:val="20"/>
              </w:rPr>
              <w:id w:val="-760295585"/>
              <w:showingPlcHdr/>
            </w:sdtPr>
            <w:sdtEndPr/>
            <w:sdtContent>
              <w:p w14:paraId="5137F22E" w14:textId="77777777" w:rsidR="009109C7" w:rsidRPr="00AA433A" w:rsidRDefault="009109C7" w:rsidP="009E335C">
                <w:pPr>
                  <w:pStyle w:val="Kopfzeile"/>
                  <w:tabs>
                    <w:tab w:val="clear" w:pos="4536"/>
                    <w:tab w:val="clear" w:pos="9072"/>
                  </w:tabs>
                  <w:spacing w:before="120" w:after="120"/>
                  <w:rPr>
                    <w:color w:val="808080" w:themeColor="background1" w:themeShade="80"/>
                    <w:szCs w:val="20"/>
                  </w:rPr>
                </w:pPr>
                <w:r w:rsidRPr="00AA433A">
                  <w:rPr>
                    <w:color w:val="808080" w:themeColor="background1" w:themeShade="80"/>
                    <w:szCs w:val="20"/>
                  </w:rPr>
                  <w:t xml:space="preserve">     </w:t>
                </w:r>
              </w:p>
            </w:sdtContent>
          </w:sdt>
          <w:p w14:paraId="6A52B06A" w14:textId="77777777" w:rsidR="009109C7" w:rsidRPr="009E335C" w:rsidRDefault="009109C7" w:rsidP="009E335C">
            <w:pPr>
              <w:spacing w:before="120" w:after="120" w:line="240" w:lineRule="auto"/>
              <w:jc w:val="left"/>
              <w:rPr>
                <w:color w:val="808080" w:themeColor="background1" w:themeShade="80"/>
                <w:szCs w:val="20"/>
              </w:rPr>
            </w:pPr>
          </w:p>
        </w:tc>
        <w:tc>
          <w:tcPr>
            <w:tcW w:w="214" w:type="pct"/>
            <w:noWrap/>
            <w:vAlign w:val="center"/>
            <w:hideMark/>
          </w:tcPr>
          <w:p w14:paraId="0146CD52"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575900029"/>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214" w:type="pct"/>
            <w:noWrap/>
            <w:vAlign w:val="center"/>
            <w:hideMark/>
          </w:tcPr>
          <w:p w14:paraId="143F6B1A"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432204212"/>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214" w:type="pct"/>
            <w:noWrap/>
            <w:vAlign w:val="center"/>
            <w:hideMark/>
          </w:tcPr>
          <w:p w14:paraId="5FFC93A5"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1115978672"/>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664" w:type="pct"/>
            <w:noWrap/>
            <w:hideMark/>
          </w:tcPr>
          <w:sdt>
            <w:sdtPr>
              <w:rPr>
                <w:color w:val="808080" w:themeColor="background1" w:themeShade="80"/>
                <w:szCs w:val="20"/>
              </w:rPr>
              <w:id w:val="1380279622"/>
              <w:showingPlcHdr/>
            </w:sdtPr>
            <w:sdtEndPr/>
            <w:sdtContent>
              <w:p w14:paraId="77B9060E" w14:textId="77777777" w:rsidR="009109C7" w:rsidRPr="00AA433A" w:rsidRDefault="009109C7" w:rsidP="00EB6D78">
                <w:pPr>
                  <w:pStyle w:val="Kopfzeile"/>
                  <w:tabs>
                    <w:tab w:val="clear" w:pos="4536"/>
                    <w:tab w:val="clear" w:pos="9072"/>
                  </w:tabs>
                  <w:rPr>
                    <w:color w:val="808080" w:themeColor="background1" w:themeShade="80"/>
                    <w:szCs w:val="20"/>
                  </w:rPr>
                </w:pPr>
                <w:r w:rsidRPr="00AA433A">
                  <w:rPr>
                    <w:color w:val="808080" w:themeColor="background1" w:themeShade="80"/>
                    <w:szCs w:val="20"/>
                  </w:rPr>
                  <w:t xml:space="preserve">     </w:t>
                </w:r>
              </w:p>
            </w:sdtContent>
          </w:sdt>
          <w:p w14:paraId="102A38D5" w14:textId="77777777" w:rsidR="009109C7" w:rsidRPr="00AA433A" w:rsidRDefault="009109C7" w:rsidP="009E335C">
            <w:pPr>
              <w:spacing w:before="120" w:after="120" w:line="240" w:lineRule="auto"/>
              <w:jc w:val="left"/>
              <w:rPr>
                <w:rFonts w:ascii="Times New Roman" w:eastAsia="Times New Roman" w:hAnsi="Times New Roman"/>
                <w:szCs w:val="20"/>
                <w:lang w:val="de-LI" w:eastAsia="de-AT"/>
              </w:rPr>
            </w:pPr>
          </w:p>
        </w:tc>
      </w:tr>
      <w:tr w:rsidR="009109C7" w:rsidRPr="00AA433A" w14:paraId="7B18A972" w14:textId="77777777" w:rsidTr="001F0756">
        <w:trPr>
          <w:trHeight w:val="418"/>
        </w:trPr>
        <w:tc>
          <w:tcPr>
            <w:tcW w:w="276" w:type="pct"/>
            <w:vMerge/>
          </w:tcPr>
          <w:p w14:paraId="3CCE12D2" w14:textId="77777777" w:rsidR="009109C7" w:rsidRPr="00AA433A" w:rsidRDefault="009109C7" w:rsidP="00316FD6">
            <w:pPr>
              <w:spacing w:line="240" w:lineRule="auto"/>
              <w:jc w:val="left"/>
              <w:rPr>
                <w:rFonts w:eastAsia="Times New Roman" w:cs="Arial"/>
                <w:i/>
                <w:iCs/>
                <w:color w:val="000000"/>
                <w:szCs w:val="20"/>
                <w:lang w:val="de-LI" w:eastAsia="de-AT"/>
              </w:rPr>
            </w:pPr>
          </w:p>
        </w:tc>
        <w:tc>
          <w:tcPr>
            <w:tcW w:w="609" w:type="pct"/>
            <w:vMerge w:val="restart"/>
          </w:tcPr>
          <w:p w14:paraId="5B1D8A4D" w14:textId="77777777" w:rsidR="009109C7" w:rsidRPr="00AA433A" w:rsidRDefault="009109C7" w:rsidP="009E335C">
            <w:pPr>
              <w:spacing w:before="120" w:after="120" w:line="240" w:lineRule="auto"/>
              <w:jc w:val="center"/>
              <w:rPr>
                <w:rFonts w:eastAsia="Times New Roman" w:cs="Arial"/>
                <w:color w:val="000000"/>
                <w:szCs w:val="20"/>
              </w:rPr>
            </w:pPr>
            <w:r w:rsidRPr="00AA433A">
              <w:rPr>
                <w:color w:val="000000"/>
                <w:szCs w:val="20"/>
              </w:rPr>
              <w:t xml:space="preserve">EBA GL </w:t>
            </w:r>
          </w:p>
          <w:p w14:paraId="174F8A4F" w14:textId="77777777" w:rsidR="009109C7" w:rsidRPr="00AA433A" w:rsidRDefault="009109C7" w:rsidP="009E335C">
            <w:pPr>
              <w:spacing w:before="120" w:after="120" w:line="240" w:lineRule="auto"/>
              <w:jc w:val="center"/>
              <w:rPr>
                <w:rFonts w:eastAsia="Times New Roman" w:cs="Arial"/>
                <w:color w:val="000000"/>
                <w:szCs w:val="20"/>
              </w:rPr>
            </w:pPr>
            <w:r w:rsidRPr="00AA433A">
              <w:rPr>
                <w:color w:val="000000"/>
                <w:szCs w:val="20"/>
              </w:rPr>
              <w:t>on</w:t>
            </w:r>
          </w:p>
          <w:p w14:paraId="6179C679" w14:textId="61D2667C" w:rsidR="009109C7" w:rsidRPr="00AA433A" w:rsidRDefault="009109C7" w:rsidP="009E335C">
            <w:pPr>
              <w:spacing w:before="120" w:after="120" w:line="240" w:lineRule="auto"/>
              <w:jc w:val="center"/>
              <w:rPr>
                <w:rFonts w:eastAsia="Times New Roman" w:cs="Arial"/>
                <w:color w:val="000000"/>
                <w:szCs w:val="20"/>
              </w:rPr>
            </w:pPr>
            <w:r w:rsidRPr="00AA433A">
              <w:rPr>
                <w:color w:val="000000"/>
                <w:szCs w:val="20"/>
              </w:rPr>
              <w:t xml:space="preserve"> Electr</w:t>
            </w:r>
            <w:r w:rsidR="009D34BD" w:rsidRPr="00AA433A">
              <w:rPr>
                <w:color w:val="000000"/>
                <w:szCs w:val="20"/>
              </w:rPr>
              <w:t>onic Money Directive Passport</w:t>
            </w:r>
            <w:r w:rsidRPr="00AA433A">
              <w:rPr>
                <w:color w:val="000000"/>
                <w:szCs w:val="20"/>
              </w:rPr>
              <w:t xml:space="preserve"> </w:t>
            </w:r>
            <w:r w:rsidRPr="00AA433A">
              <w:rPr>
                <w:color w:val="000000"/>
                <w:szCs w:val="20"/>
              </w:rPr>
              <w:lastRenderedPageBreak/>
              <w:t>Notifications (2013)</w:t>
            </w:r>
          </w:p>
        </w:tc>
        <w:tc>
          <w:tcPr>
            <w:tcW w:w="411" w:type="pct"/>
            <w:noWrap/>
          </w:tcPr>
          <w:p w14:paraId="17BFFEA1" w14:textId="77777777" w:rsidR="009109C7" w:rsidRPr="00AA433A" w:rsidRDefault="009109C7" w:rsidP="009E335C">
            <w:pPr>
              <w:spacing w:before="120" w:after="120" w:line="240" w:lineRule="auto"/>
              <w:jc w:val="center"/>
              <w:rPr>
                <w:rFonts w:eastAsia="Times New Roman" w:cs="Arial"/>
                <w:color w:val="000000"/>
                <w:szCs w:val="20"/>
                <w:lang w:eastAsia="de-AT"/>
              </w:rPr>
            </w:pPr>
          </w:p>
        </w:tc>
        <w:tc>
          <w:tcPr>
            <w:tcW w:w="2186" w:type="pct"/>
            <w:vAlign w:val="center"/>
          </w:tcPr>
          <w:p w14:paraId="3B9824D4" w14:textId="77777777" w:rsidR="009109C7" w:rsidRPr="00AA433A" w:rsidRDefault="009109C7" w:rsidP="009E335C">
            <w:pPr>
              <w:spacing w:before="120" w:after="120" w:line="240" w:lineRule="auto"/>
              <w:jc w:val="left"/>
              <w:rPr>
                <w:rFonts w:eastAsia="Times New Roman" w:cs="Arial"/>
                <w:color w:val="000000"/>
                <w:szCs w:val="20"/>
              </w:rPr>
            </w:pPr>
            <w:r w:rsidRPr="00AA433A">
              <w:rPr>
                <w:color w:val="000000"/>
                <w:szCs w:val="20"/>
              </w:rPr>
              <w:t>A comprehensive description of the agent’s participation in a national or international payment system, or details as to whether the agent intends to participate in such a payment system</w:t>
            </w:r>
          </w:p>
        </w:tc>
        <w:tc>
          <w:tcPr>
            <w:tcW w:w="211" w:type="pct"/>
            <w:noWrap/>
          </w:tcPr>
          <w:sdt>
            <w:sdtPr>
              <w:rPr>
                <w:color w:val="808080" w:themeColor="background1" w:themeShade="80"/>
                <w:szCs w:val="20"/>
              </w:rPr>
              <w:id w:val="-1372072182"/>
              <w:showingPlcHdr/>
            </w:sdtPr>
            <w:sdtEndPr/>
            <w:sdtContent>
              <w:p w14:paraId="56C9B7A6" w14:textId="77777777" w:rsidR="009109C7" w:rsidRPr="00AA433A" w:rsidRDefault="009109C7" w:rsidP="009E335C">
                <w:pPr>
                  <w:pStyle w:val="Kopfzeile"/>
                  <w:tabs>
                    <w:tab w:val="clear" w:pos="4536"/>
                    <w:tab w:val="clear" w:pos="9072"/>
                  </w:tabs>
                  <w:spacing w:before="120" w:after="120"/>
                  <w:rPr>
                    <w:color w:val="808080" w:themeColor="background1" w:themeShade="80"/>
                    <w:szCs w:val="20"/>
                  </w:rPr>
                </w:pPr>
                <w:r w:rsidRPr="00AA433A">
                  <w:rPr>
                    <w:color w:val="808080" w:themeColor="background1" w:themeShade="80"/>
                    <w:szCs w:val="20"/>
                  </w:rPr>
                  <w:t xml:space="preserve">     </w:t>
                </w:r>
              </w:p>
            </w:sdtContent>
          </w:sdt>
          <w:p w14:paraId="139744F5" w14:textId="77777777" w:rsidR="009109C7" w:rsidRPr="009E335C" w:rsidRDefault="009109C7" w:rsidP="009E335C">
            <w:pPr>
              <w:spacing w:before="120" w:after="120" w:line="240" w:lineRule="auto"/>
              <w:jc w:val="left"/>
              <w:rPr>
                <w:color w:val="808080" w:themeColor="background1" w:themeShade="80"/>
                <w:szCs w:val="20"/>
              </w:rPr>
            </w:pPr>
          </w:p>
        </w:tc>
        <w:tc>
          <w:tcPr>
            <w:tcW w:w="214" w:type="pct"/>
            <w:noWrap/>
            <w:vAlign w:val="center"/>
          </w:tcPr>
          <w:p w14:paraId="2D3D22D4"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33505881"/>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214" w:type="pct"/>
            <w:noWrap/>
            <w:vAlign w:val="center"/>
          </w:tcPr>
          <w:p w14:paraId="1D6DDEDB"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649328842"/>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214" w:type="pct"/>
            <w:noWrap/>
            <w:vAlign w:val="center"/>
          </w:tcPr>
          <w:p w14:paraId="1B0B481C"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715581429"/>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664" w:type="pct"/>
            <w:noWrap/>
          </w:tcPr>
          <w:sdt>
            <w:sdtPr>
              <w:rPr>
                <w:color w:val="808080" w:themeColor="background1" w:themeShade="80"/>
                <w:szCs w:val="20"/>
              </w:rPr>
              <w:id w:val="-1615817628"/>
              <w:showingPlcHdr/>
            </w:sdtPr>
            <w:sdtEndPr/>
            <w:sdtContent>
              <w:p w14:paraId="1ADA17C4" w14:textId="77777777" w:rsidR="009109C7" w:rsidRPr="00AA433A" w:rsidRDefault="009109C7" w:rsidP="00EB6D78">
                <w:pPr>
                  <w:pStyle w:val="Kopfzeile"/>
                  <w:tabs>
                    <w:tab w:val="clear" w:pos="4536"/>
                    <w:tab w:val="clear" w:pos="9072"/>
                  </w:tabs>
                  <w:rPr>
                    <w:color w:val="808080" w:themeColor="background1" w:themeShade="80"/>
                    <w:szCs w:val="20"/>
                  </w:rPr>
                </w:pPr>
                <w:r w:rsidRPr="00AA433A">
                  <w:rPr>
                    <w:color w:val="808080" w:themeColor="background1" w:themeShade="80"/>
                    <w:szCs w:val="20"/>
                  </w:rPr>
                  <w:t xml:space="preserve">     </w:t>
                </w:r>
              </w:p>
            </w:sdtContent>
          </w:sdt>
          <w:p w14:paraId="3BCE7985" w14:textId="77777777" w:rsidR="009109C7" w:rsidRPr="00AA433A" w:rsidRDefault="009109C7" w:rsidP="009E335C">
            <w:pPr>
              <w:spacing w:before="120" w:after="120" w:line="240" w:lineRule="auto"/>
              <w:jc w:val="left"/>
              <w:rPr>
                <w:rFonts w:ascii="Times New Roman" w:eastAsia="Times New Roman" w:hAnsi="Times New Roman"/>
                <w:szCs w:val="20"/>
                <w:lang w:val="de-LI" w:eastAsia="de-AT"/>
              </w:rPr>
            </w:pPr>
          </w:p>
        </w:tc>
      </w:tr>
      <w:tr w:rsidR="009109C7" w:rsidRPr="00AA433A" w14:paraId="6BE07020" w14:textId="77777777" w:rsidTr="001F0756">
        <w:trPr>
          <w:trHeight w:val="418"/>
        </w:trPr>
        <w:tc>
          <w:tcPr>
            <w:tcW w:w="276" w:type="pct"/>
            <w:vMerge/>
          </w:tcPr>
          <w:p w14:paraId="7C297B36" w14:textId="77777777" w:rsidR="009109C7" w:rsidRPr="00AA433A" w:rsidRDefault="009109C7" w:rsidP="00316FD6">
            <w:pPr>
              <w:spacing w:line="240" w:lineRule="auto"/>
              <w:jc w:val="left"/>
              <w:rPr>
                <w:rFonts w:eastAsia="Times New Roman" w:cs="Arial"/>
                <w:i/>
                <w:iCs/>
                <w:color w:val="000000"/>
                <w:szCs w:val="20"/>
                <w:lang w:val="de-LI" w:eastAsia="de-AT"/>
              </w:rPr>
            </w:pPr>
          </w:p>
        </w:tc>
        <w:tc>
          <w:tcPr>
            <w:tcW w:w="609" w:type="pct"/>
            <w:vMerge/>
          </w:tcPr>
          <w:p w14:paraId="5E68D01C" w14:textId="77777777" w:rsidR="009109C7" w:rsidRPr="00AA433A" w:rsidRDefault="009109C7" w:rsidP="00316FD6">
            <w:pPr>
              <w:spacing w:line="240" w:lineRule="auto"/>
              <w:jc w:val="left"/>
              <w:rPr>
                <w:rFonts w:eastAsia="Times New Roman" w:cs="Arial"/>
                <w:color w:val="000000"/>
                <w:szCs w:val="20"/>
                <w:lang w:val="de-LI" w:eastAsia="de-AT"/>
              </w:rPr>
            </w:pPr>
          </w:p>
        </w:tc>
        <w:tc>
          <w:tcPr>
            <w:tcW w:w="411" w:type="pct"/>
            <w:noWrap/>
          </w:tcPr>
          <w:p w14:paraId="7604A7FF" w14:textId="77777777" w:rsidR="009109C7" w:rsidRPr="00AA433A" w:rsidRDefault="009109C7" w:rsidP="009E335C">
            <w:pPr>
              <w:spacing w:before="120" w:after="120" w:line="240" w:lineRule="auto"/>
              <w:jc w:val="center"/>
              <w:rPr>
                <w:rFonts w:eastAsia="Times New Roman" w:cs="Arial"/>
                <w:color w:val="000000"/>
                <w:szCs w:val="20"/>
                <w:lang w:val="de-LI" w:eastAsia="de-AT"/>
              </w:rPr>
            </w:pPr>
          </w:p>
        </w:tc>
        <w:tc>
          <w:tcPr>
            <w:tcW w:w="2186" w:type="pct"/>
            <w:vAlign w:val="center"/>
          </w:tcPr>
          <w:p w14:paraId="2BADDC12" w14:textId="77777777" w:rsidR="009109C7" w:rsidRPr="00AA433A" w:rsidRDefault="009109C7" w:rsidP="009E335C">
            <w:pPr>
              <w:spacing w:before="120" w:after="120" w:line="240" w:lineRule="auto"/>
              <w:jc w:val="left"/>
              <w:rPr>
                <w:rFonts w:eastAsia="Times New Roman" w:cs="Arial"/>
                <w:color w:val="000000"/>
                <w:szCs w:val="20"/>
              </w:rPr>
            </w:pPr>
            <w:r w:rsidRPr="00AA433A">
              <w:rPr>
                <w:color w:val="000000"/>
                <w:szCs w:val="20"/>
              </w:rPr>
              <w:t xml:space="preserve">A description of the integration of the agent in the internal control system of an e-money </w:t>
            </w:r>
            <w:r w:rsidRPr="00AA433A">
              <w:rPr>
                <w:color w:val="000000"/>
                <w:szCs w:val="20"/>
              </w:rPr>
              <w:lastRenderedPageBreak/>
              <w:t xml:space="preserve">institution or a payment institution, including an account of the permanent and periodic control processes that have been implemented by the e-money institution or payment institution </w:t>
            </w:r>
            <w:proofErr w:type="gramStart"/>
            <w:r w:rsidRPr="00AA433A">
              <w:rPr>
                <w:color w:val="000000"/>
                <w:szCs w:val="20"/>
              </w:rPr>
              <w:t>in order to</w:t>
            </w:r>
            <w:proofErr w:type="gramEnd"/>
            <w:r w:rsidRPr="00AA433A">
              <w:rPr>
                <w:color w:val="000000"/>
                <w:szCs w:val="20"/>
              </w:rPr>
              <w:t xml:space="preserve"> check proper compliance with the requirements set out under due diligence legislation by the agent</w:t>
            </w:r>
          </w:p>
        </w:tc>
        <w:tc>
          <w:tcPr>
            <w:tcW w:w="211" w:type="pct"/>
            <w:noWrap/>
          </w:tcPr>
          <w:sdt>
            <w:sdtPr>
              <w:rPr>
                <w:color w:val="808080" w:themeColor="background1" w:themeShade="80"/>
                <w:szCs w:val="20"/>
              </w:rPr>
              <w:id w:val="683177110"/>
              <w:showingPlcHdr/>
            </w:sdtPr>
            <w:sdtEndPr/>
            <w:sdtContent>
              <w:p w14:paraId="47E070E3" w14:textId="77777777" w:rsidR="009109C7" w:rsidRPr="00AA433A" w:rsidRDefault="009109C7" w:rsidP="009E335C">
                <w:pPr>
                  <w:pStyle w:val="Kopfzeile"/>
                  <w:tabs>
                    <w:tab w:val="clear" w:pos="4536"/>
                    <w:tab w:val="clear" w:pos="9072"/>
                  </w:tabs>
                  <w:spacing w:before="120" w:after="120"/>
                  <w:rPr>
                    <w:color w:val="808080" w:themeColor="background1" w:themeShade="80"/>
                    <w:szCs w:val="20"/>
                  </w:rPr>
                </w:pPr>
                <w:r w:rsidRPr="00AA433A">
                  <w:rPr>
                    <w:color w:val="808080" w:themeColor="background1" w:themeShade="80"/>
                    <w:szCs w:val="20"/>
                  </w:rPr>
                  <w:t xml:space="preserve">     </w:t>
                </w:r>
              </w:p>
            </w:sdtContent>
          </w:sdt>
          <w:p w14:paraId="08577FD9" w14:textId="77777777" w:rsidR="009109C7" w:rsidRPr="009E335C" w:rsidRDefault="009109C7" w:rsidP="009E335C">
            <w:pPr>
              <w:spacing w:before="120" w:after="120" w:line="240" w:lineRule="auto"/>
              <w:jc w:val="left"/>
              <w:rPr>
                <w:color w:val="808080" w:themeColor="background1" w:themeShade="80"/>
                <w:szCs w:val="20"/>
              </w:rPr>
            </w:pPr>
          </w:p>
        </w:tc>
        <w:tc>
          <w:tcPr>
            <w:tcW w:w="214" w:type="pct"/>
            <w:noWrap/>
            <w:vAlign w:val="center"/>
          </w:tcPr>
          <w:p w14:paraId="1FD050F8"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64494176"/>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214" w:type="pct"/>
            <w:noWrap/>
            <w:vAlign w:val="center"/>
          </w:tcPr>
          <w:p w14:paraId="15BF0939"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1743014253"/>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214" w:type="pct"/>
            <w:noWrap/>
            <w:vAlign w:val="center"/>
          </w:tcPr>
          <w:p w14:paraId="5CD17BFD"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2123452874"/>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664" w:type="pct"/>
            <w:noWrap/>
          </w:tcPr>
          <w:sdt>
            <w:sdtPr>
              <w:rPr>
                <w:color w:val="808080" w:themeColor="background1" w:themeShade="80"/>
                <w:szCs w:val="20"/>
              </w:rPr>
              <w:id w:val="-1193301768"/>
              <w:showingPlcHdr/>
            </w:sdtPr>
            <w:sdtEndPr/>
            <w:sdtContent>
              <w:p w14:paraId="6B8E8029" w14:textId="77777777" w:rsidR="009109C7" w:rsidRPr="00AA433A" w:rsidRDefault="009109C7" w:rsidP="00EB6D78">
                <w:pPr>
                  <w:pStyle w:val="Kopfzeile"/>
                  <w:tabs>
                    <w:tab w:val="clear" w:pos="4536"/>
                    <w:tab w:val="clear" w:pos="9072"/>
                  </w:tabs>
                  <w:rPr>
                    <w:color w:val="808080" w:themeColor="background1" w:themeShade="80"/>
                    <w:szCs w:val="20"/>
                  </w:rPr>
                </w:pPr>
                <w:r w:rsidRPr="00AA433A">
                  <w:rPr>
                    <w:color w:val="808080" w:themeColor="background1" w:themeShade="80"/>
                    <w:szCs w:val="20"/>
                  </w:rPr>
                  <w:t xml:space="preserve">     </w:t>
                </w:r>
              </w:p>
            </w:sdtContent>
          </w:sdt>
          <w:p w14:paraId="54D78A46" w14:textId="77777777" w:rsidR="009109C7" w:rsidRPr="00AA433A" w:rsidRDefault="009109C7" w:rsidP="009E335C">
            <w:pPr>
              <w:spacing w:before="120" w:after="120" w:line="240" w:lineRule="auto"/>
              <w:jc w:val="left"/>
              <w:rPr>
                <w:rFonts w:ascii="Times New Roman" w:eastAsia="Times New Roman" w:hAnsi="Times New Roman"/>
                <w:szCs w:val="20"/>
                <w:lang w:val="de-LI" w:eastAsia="de-AT"/>
              </w:rPr>
            </w:pPr>
          </w:p>
        </w:tc>
      </w:tr>
      <w:tr w:rsidR="009109C7" w:rsidRPr="00AA433A" w14:paraId="451BF8F9" w14:textId="77777777" w:rsidTr="001F0756">
        <w:trPr>
          <w:trHeight w:val="1228"/>
        </w:trPr>
        <w:tc>
          <w:tcPr>
            <w:tcW w:w="276" w:type="pct"/>
            <w:vMerge/>
          </w:tcPr>
          <w:p w14:paraId="1C3A6D85" w14:textId="77777777" w:rsidR="009109C7" w:rsidRPr="00AA433A" w:rsidRDefault="009109C7" w:rsidP="00316FD6">
            <w:pPr>
              <w:spacing w:line="240" w:lineRule="auto"/>
              <w:jc w:val="left"/>
              <w:rPr>
                <w:rFonts w:eastAsia="Times New Roman" w:cs="Arial"/>
                <w:i/>
                <w:iCs/>
                <w:color w:val="000000"/>
                <w:szCs w:val="20"/>
                <w:lang w:val="de-LI" w:eastAsia="de-AT"/>
              </w:rPr>
            </w:pPr>
          </w:p>
        </w:tc>
        <w:tc>
          <w:tcPr>
            <w:tcW w:w="1020" w:type="pct"/>
            <w:gridSpan w:val="2"/>
            <w:vAlign w:val="center"/>
          </w:tcPr>
          <w:p w14:paraId="08883E64" w14:textId="77777777" w:rsidR="009109C7" w:rsidRPr="00AA433A" w:rsidDel="00DB55E4" w:rsidRDefault="009109C7" w:rsidP="00316FD6">
            <w:pPr>
              <w:spacing w:line="240" w:lineRule="auto"/>
              <w:jc w:val="left"/>
              <w:rPr>
                <w:rFonts w:eastAsia="Times New Roman" w:cs="Arial"/>
                <w:color w:val="000000"/>
                <w:szCs w:val="20"/>
                <w:lang w:val="de-LI" w:eastAsia="de-AT"/>
              </w:rPr>
            </w:pPr>
          </w:p>
        </w:tc>
        <w:tc>
          <w:tcPr>
            <w:tcW w:w="2186" w:type="pct"/>
            <w:vAlign w:val="center"/>
          </w:tcPr>
          <w:p w14:paraId="6DCE4935" w14:textId="77777777" w:rsidR="009109C7" w:rsidRPr="00AA433A" w:rsidDel="00DB55E4" w:rsidRDefault="009109C7" w:rsidP="009E335C">
            <w:pPr>
              <w:spacing w:before="120" w:after="120" w:line="240" w:lineRule="auto"/>
              <w:jc w:val="left"/>
              <w:rPr>
                <w:rFonts w:eastAsia="Times New Roman" w:cs="Arial"/>
                <w:color w:val="000000"/>
                <w:szCs w:val="20"/>
              </w:rPr>
            </w:pPr>
            <w:r w:rsidRPr="00AA433A">
              <w:rPr>
                <w:color w:val="000000"/>
                <w:szCs w:val="20"/>
              </w:rPr>
              <w:t>Opinion of the special-law auditing firm (see section 6 of the FMA Guidelines 2018/22)</w:t>
            </w:r>
          </w:p>
        </w:tc>
        <w:tc>
          <w:tcPr>
            <w:tcW w:w="211" w:type="pct"/>
            <w:noWrap/>
          </w:tcPr>
          <w:sdt>
            <w:sdtPr>
              <w:rPr>
                <w:color w:val="808080" w:themeColor="background1" w:themeShade="80"/>
                <w:szCs w:val="20"/>
              </w:rPr>
              <w:id w:val="-1869514861"/>
              <w:showingPlcHdr/>
            </w:sdtPr>
            <w:sdtEndPr/>
            <w:sdtContent>
              <w:p w14:paraId="1DDB7004" w14:textId="77777777" w:rsidR="009109C7" w:rsidRPr="00AA433A" w:rsidRDefault="009109C7" w:rsidP="009E335C">
                <w:pPr>
                  <w:pStyle w:val="Kopfzeile"/>
                  <w:tabs>
                    <w:tab w:val="clear" w:pos="4536"/>
                    <w:tab w:val="clear" w:pos="9072"/>
                  </w:tabs>
                  <w:spacing w:before="120" w:after="120"/>
                  <w:rPr>
                    <w:color w:val="808080" w:themeColor="background1" w:themeShade="80"/>
                    <w:szCs w:val="20"/>
                  </w:rPr>
                </w:pPr>
                <w:r w:rsidRPr="00AA433A">
                  <w:rPr>
                    <w:color w:val="808080" w:themeColor="background1" w:themeShade="80"/>
                    <w:szCs w:val="20"/>
                  </w:rPr>
                  <w:t xml:space="preserve">     </w:t>
                </w:r>
              </w:p>
            </w:sdtContent>
          </w:sdt>
          <w:p w14:paraId="06650360" w14:textId="77777777" w:rsidR="009109C7" w:rsidRPr="009E335C" w:rsidRDefault="009109C7" w:rsidP="009E335C">
            <w:pPr>
              <w:spacing w:before="120" w:after="120" w:line="240" w:lineRule="auto"/>
              <w:jc w:val="left"/>
              <w:rPr>
                <w:color w:val="808080" w:themeColor="background1" w:themeShade="80"/>
                <w:szCs w:val="20"/>
              </w:rPr>
            </w:pPr>
          </w:p>
        </w:tc>
        <w:tc>
          <w:tcPr>
            <w:tcW w:w="214" w:type="pct"/>
            <w:noWrap/>
            <w:vAlign w:val="center"/>
          </w:tcPr>
          <w:p w14:paraId="6C3F3D02"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1115481556"/>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214" w:type="pct"/>
            <w:noWrap/>
            <w:vAlign w:val="center"/>
          </w:tcPr>
          <w:p w14:paraId="51146C56"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1847210340"/>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214" w:type="pct"/>
            <w:noWrap/>
            <w:vAlign w:val="center"/>
          </w:tcPr>
          <w:p w14:paraId="178D0DC4" w14:textId="77777777" w:rsidR="009109C7" w:rsidRPr="009E335C" w:rsidDel="00DB55E4" w:rsidRDefault="00556159" w:rsidP="009E335C">
            <w:pPr>
              <w:spacing w:before="120" w:after="120" w:line="240" w:lineRule="auto"/>
              <w:jc w:val="center"/>
              <w:rPr>
                <w:color w:val="808080" w:themeColor="background1" w:themeShade="80"/>
                <w:szCs w:val="20"/>
              </w:rPr>
            </w:pPr>
            <w:sdt>
              <w:sdtPr>
                <w:rPr>
                  <w:color w:val="808080" w:themeColor="background1" w:themeShade="80"/>
                  <w:szCs w:val="20"/>
                </w:rPr>
                <w:id w:val="492849872"/>
                <w14:checkbox>
                  <w14:checked w14:val="0"/>
                  <w14:checkedState w14:val="2612" w14:font="MS Gothic"/>
                  <w14:uncheckedState w14:val="2610" w14:font="MS Gothic"/>
                </w14:checkbox>
              </w:sdtPr>
              <w:sdtEndPr/>
              <w:sdtContent>
                <w:r w:rsidR="009109C7" w:rsidRPr="009E335C">
                  <w:rPr>
                    <w:rFonts w:ascii="Segoe UI Symbol" w:hAnsi="Segoe UI Symbol" w:cs="Segoe UI Symbol"/>
                    <w:color w:val="808080" w:themeColor="background1" w:themeShade="80"/>
                    <w:szCs w:val="20"/>
                  </w:rPr>
                  <w:t>☐</w:t>
                </w:r>
              </w:sdtContent>
            </w:sdt>
          </w:p>
        </w:tc>
        <w:tc>
          <w:tcPr>
            <w:tcW w:w="664" w:type="pct"/>
            <w:noWrap/>
          </w:tcPr>
          <w:sdt>
            <w:sdtPr>
              <w:rPr>
                <w:color w:val="808080" w:themeColor="background1" w:themeShade="80"/>
                <w:szCs w:val="20"/>
              </w:rPr>
              <w:id w:val="-21015658"/>
              <w:showingPlcHdr/>
            </w:sdtPr>
            <w:sdtEndPr/>
            <w:sdtContent>
              <w:p w14:paraId="1955C89C" w14:textId="77777777" w:rsidR="009109C7" w:rsidRPr="00AA433A" w:rsidRDefault="009109C7" w:rsidP="006A546E">
                <w:pPr>
                  <w:pStyle w:val="Kopfzeile"/>
                  <w:tabs>
                    <w:tab w:val="clear" w:pos="4536"/>
                    <w:tab w:val="clear" w:pos="9072"/>
                  </w:tabs>
                  <w:rPr>
                    <w:color w:val="808080" w:themeColor="background1" w:themeShade="80"/>
                    <w:szCs w:val="20"/>
                  </w:rPr>
                </w:pPr>
                <w:r w:rsidRPr="00AA433A">
                  <w:rPr>
                    <w:color w:val="808080" w:themeColor="background1" w:themeShade="80"/>
                    <w:szCs w:val="20"/>
                  </w:rPr>
                  <w:t xml:space="preserve">     </w:t>
                </w:r>
              </w:p>
            </w:sdtContent>
          </w:sdt>
          <w:p w14:paraId="0AFDC930" w14:textId="77777777" w:rsidR="009109C7" w:rsidRPr="00AA433A" w:rsidRDefault="009109C7" w:rsidP="009E335C">
            <w:pPr>
              <w:spacing w:before="120" w:after="120" w:line="240" w:lineRule="auto"/>
              <w:jc w:val="left"/>
              <w:rPr>
                <w:rFonts w:ascii="Times New Roman" w:eastAsia="Times New Roman" w:hAnsi="Times New Roman"/>
                <w:szCs w:val="20"/>
                <w:lang w:val="de-LI" w:eastAsia="de-AT"/>
              </w:rPr>
            </w:pPr>
          </w:p>
        </w:tc>
      </w:tr>
    </w:tbl>
    <w:p w14:paraId="1DC485E8" w14:textId="77777777" w:rsidR="009109C7" w:rsidRDefault="009109C7" w:rsidP="003849C3">
      <w:pPr>
        <w:rPr>
          <w:lang w:val="de-LI"/>
        </w:rPr>
      </w:pPr>
    </w:p>
    <w:p w14:paraId="1751E2D6" w14:textId="42EDAFF7" w:rsidR="00ED7C81" w:rsidRDefault="009109C7" w:rsidP="00AA433A">
      <w:pPr>
        <w:spacing w:after="120" w:line="276" w:lineRule="auto"/>
      </w:pPr>
      <w:r>
        <w:t xml:space="preserve">The information as stipulated under Annex 3 to the </w:t>
      </w:r>
      <w:r w:rsidRPr="009E335C">
        <w:t>Commission Delegated Regulation (EU) 2017/2055</w:t>
      </w:r>
      <w:r>
        <w:t xml:space="preserve"> of 23 June 2017 supplementing Directive (EU) 2015/2366 of the European Parliament and of the Council with regard to regulatory technical standards for the cooperation and exchange of information between competent authorities relating to the exercise of the right of establishment and the freedom to provide services of payment institutions must also be submitted.</w:t>
      </w:r>
    </w:p>
    <w:p w14:paraId="3DC4077E" w14:textId="77777777" w:rsidR="00721508" w:rsidRPr="009E335C" w:rsidRDefault="00721508" w:rsidP="00AA433A">
      <w:pPr>
        <w:spacing w:after="120" w:line="276" w:lineRule="auto"/>
      </w:pPr>
    </w:p>
    <w:p w14:paraId="24604783" w14:textId="77777777" w:rsidR="00761735" w:rsidRPr="000E0B64" w:rsidRDefault="00761735" w:rsidP="00AA433A">
      <w:pPr>
        <w:spacing w:after="120" w:line="276" w:lineRule="auto"/>
      </w:pPr>
      <w:r>
        <w:rPr>
          <w:b/>
          <w:szCs w:val="20"/>
          <w:u w:val="single"/>
        </w:rPr>
        <w:t>Please note:</w:t>
      </w:r>
      <w:r>
        <w:t xml:space="preserve"> </w:t>
      </w:r>
    </w:p>
    <w:p w14:paraId="1CA44528" w14:textId="77777777" w:rsidR="00761735" w:rsidRPr="000E0B64" w:rsidRDefault="00761735" w:rsidP="00AA433A">
      <w:pPr>
        <w:tabs>
          <w:tab w:val="left" w:pos="5580"/>
        </w:tabs>
        <w:spacing w:after="120" w:line="276" w:lineRule="auto"/>
        <w:rPr>
          <w:rFonts w:eastAsia="Times New Roman" w:cs="Arial"/>
          <w:szCs w:val="20"/>
        </w:rPr>
      </w:pPr>
      <w:r>
        <w:t xml:space="preserve">If it is not possible to provide a declaration for one of the named points, written justification must be submitted to the FMA. </w:t>
      </w:r>
    </w:p>
    <w:p w14:paraId="64FDDDD4" w14:textId="77777777" w:rsidR="00761735" w:rsidRPr="000E0B64" w:rsidRDefault="00367158" w:rsidP="00AA433A">
      <w:pPr>
        <w:tabs>
          <w:tab w:val="left" w:pos="5580"/>
        </w:tabs>
        <w:spacing w:before="60" w:after="120" w:line="276" w:lineRule="auto"/>
        <w:rPr>
          <w:rFonts w:eastAsia="Times New Roman" w:cs="Arial"/>
          <w:szCs w:val="20"/>
        </w:rPr>
      </w:pPr>
      <w:r>
        <w:t>If an agent has already been reviewed by the FMA, any changes that have occurred since the last review must also be documented, with the provision of express confirmation that there are no further changes in addition to the stated changes. The completeness and accuracy of these details must be confirmed at the same time. In individual cases, the FMA will request the updating of documents that are already available.</w:t>
      </w:r>
    </w:p>
    <w:p w14:paraId="3901384D" w14:textId="2A2F0E42" w:rsidR="00761735" w:rsidRPr="009D34BD" w:rsidRDefault="00761735" w:rsidP="009E335C">
      <w:pPr>
        <w:tabs>
          <w:tab w:val="left" w:pos="5580"/>
        </w:tabs>
        <w:spacing w:before="60" w:after="120" w:line="276" w:lineRule="auto"/>
        <w:rPr>
          <w:rFonts w:cs="Arial"/>
          <w:szCs w:val="20"/>
        </w:rPr>
      </w:pPr>
      <w:r>
        <w:t>By providing their signature, the undersigned confirm that the details provided in the checklist, including the enclosures and other information, are complete and accurate.</w:t>
      </w:r>
    </w:p>
    <w:p w14:paraId="7ED9C34D" w14:textId="77777777" w:rsidR="00333ED6" w:rsidRPr="000E0B64" w:rsidRDefault="00333ED6" w:rsidP="00AA433A">
      <w:pPr>
        <w:tabs>
          <w:tab w:val="left" w:pos="5580"/>
        </w:tabs>
        <w:spacing w:after="120" w:line="276" w:lineRule="auto"/>
        <w:rPr>
          <w:rFonts w:eastAsia="Times New Roman" w:cs="Arial"/>
          <w:b/>
          <w:szCs w:val="20"/>
          <w:u w:val="single"/>
        </w:rPr>
      </w:pPr>
      <w:r>
        <w:rPr>
          <w:b/>
          <w:szCs w:val="20"/>
          <w:u w:val="single"/>
        </w:rPr>
        <w:t>Data protection:</w:t>
      </w:r>
    </w:p>
    <w:p w14:paraId="03265F4E" w14:textId="77777777" w:rsidR="00333ED6" w:rsidRPr="000E0B64" w:rsidRDefault="00333ED6" w:rsidP="00AA433A">
      <w:pPr>
        <w:tabs>
          <w:tab w:val="left" w:pos="5580"/>
        </w:tabs>
        <w:spacing w:after="120" w:line="276" w:lineRule="auto"/>
        <w:rPr>
          <w:rFonts w:eastAsia="Times New Roman" w:cs="Arial"/>
          <w:szCs w:val="20"/>
        </w:rPr>
      </w:pPr>
      <w:r>
        <w:t xml:space="preserve">The FMA processes personal data exclusively in accordance with the general data processing principles of the General Data Protection Regulation (Regulation (EU) No. 2016/679 of the European Parliament and of the Council of 27 April 2016 on the protection of natural persons with regard to the processing of personal data and on the free movement of such data, and repealing Directive 95/46/EC) and in line with applicable data protection law. </w:t>
      </w:r>
    </w:p>
    <w:p w14:paraId="18D38412" w14:textId="2E529543" w:rsidR="00761735" w:rsidRDefault="00333ED6" w:rsidP="009E335C">
      <w:pPr>
        <w:tabs>
          <w:tab w:val="left" w:pos="5580"/>
        </w:tabs>
        <w:spacing w:after="120" w:line="276" w:lineRule="auto"/>
        <w:rPr>
          <w:rFonts w:cs="Arial"/>
          <w:sz w:val="18"/>
          <w:szCs w:val="18"/>
          <w:lang w:val="fr-CH"/>
        </w:rPr>
      </w:pPr>
      <w:r>
        <w:t xml:space="preserve">Information regarding the processing of personal data, including details about the purpose of processing, the data controller and the rights of data subjects can be found in the FMA Privacy Policy: </w:t>
      </w:r>
      <w:r w:rsidR="009E335C" w:rsidRPr="009E335C">
        <w:t>https://www.fma-li.li/en/fma/data-protection</w:t>
      </w:r>
    </w:p>
    <w:p w14:paraId="68FD37DF" w14:textId="77777777" w:rsidR="00AA433A" w:rsidRDefault="00AA433A" w:rsidP="00AA433A">
      <w:pPr>
        <w:spacing w:after="120" w:line="276" w:lineRule="auto"/>
        <w:rPr>
          <w:rFonts w:cs="Arial"/>
          <w:sz w:val="18"/>
          <w:szCs w:val="18"/>
          <w:lang w:val="fr-CH"/>
        </w:rPr>
      </w:pPr>
    </w:p>
    <w:p w14:paraId="1C247FE2" w14:textId="77777777" w:rsidR="009E335C" w:rsidRPr="00AA433A" w:rsidRDefault="009E335C" w:rsidP="00AA433A">
      <w:pPr>
        <w:spacing w:after="120" w:line="276" w:lineRule="auto"/>
        <w:rPr>
          <w:rFonts w:cs="Arial"/>
          <w:sz w:val="18"/>
          <w:szCs w:val="18"/>
          <w:lang w:val="fr-CH"/>
        </w:rPr>
      </w:pPr>
    </w:p>
    <w:p w14:paraId="057E561F" w14:textId="77777777" w:rsidR="00761735" w:rsidRPr="00AA433A" w:rsidRDefault="00761735" w:rsidP="00AA433A">
      <w:pPr>
        <w:tabs>
          <w:tab w:val="right" w:pos="9498"/>
        </w:tabs>
        <w:spacing w:after="120" w:line="276" w:lineRule="auto"/>
        <w:rPr>
          <w:rFonts w:cs="Arial"/>
          <w:sz w:val="18"/>
          <w:szCs w:val="18"/>
        </w:rPr>
      </w:pPr>
      <w:r w:rsidRPr="00AA433A">
        <w:rPr>
          <w:sz w:val="18"/>
          <w:szCs w:val="18"/>
        </w:rPr>
        <w:t>……………………………., ……………………..</w:t>
      </w:r>
      <w:r w:rsidRPr="00AA433A">
        <w:rPr>
          <w:sz w:val="18"/>
          <w:szCs w:val="18"/>
        </w:rPr>
        <w:tab/>
        <w:t>………………………………………………………….</w:t>
      </w:r>
    </w:p>
    <w:p w14:paraId="3B62A393" w14:textId="18CF483C" w:rsidR="00477C7E" w:rsidRPr="00AA433A" w:rsidRDefault="00C04663" w:rsidP="00AA433A">
      <w:pPr>
        <w:tabs>
          <w:tab w:val="right" w:pos="9498"/>
        </w:tabs>
        <w:spacing w:after="120" w:line="276" w:lineRule="auto"/>
        <w:rPr>
          <w:rFonts w:cs="Arial"/>
          <w:sz w:val="18"/>
          <w:szCs w:val="18"/>
        </w:rPr>
      </w:pPr>
      <w:r w:rsidRPr="00AA433A">
        <w:rPr>
          <w:sz w:val="18"/>
          <w:szCs w:val="18"/>
        </w:rPr>
        <w:t>(Place, date)</w:t>
      </w:r>
      <w:r w:rsidRPr="00AA433A">
        <w:rPr>
          <w:sz w:val="18"/>
          <w:szCs w:val="18"/>
        </w:rPr>
        <w:tab/>
        <w:t>(Name in block capitals and signature of the authorised representative)</w:t>
      </w:r>
    </w:p>
    <w:sectPr w:rsidR="00477C7E" w:rsidRPr="00AA433A" w:rsidSect="007F675B">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0" w:h="16840" w:code="9"/>
      <w:pgMar w:top="2892" w:right="1191" w:bottom="1418" w:left="1191" w:header="851" w:footer="81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A389" w14:textId="77777777" w:rsidR="00391D52" w:rsidRDefault="00391D52">
      <w:pPr>
        <w:spacing w:line="240" w:lineRule="auto"/>
      </w:pPr>
      <w:r>
        <w:separator/>
      </w:r>
    </w:p>
    <w:p w14:paraId="02FF8CA0" w14:textId="77777777" w:rsidR="00391D52" w:rsidRDefault="00391D52"/>
    <w:p w14:paraId="20C27F0A" w14:textId="77777777" w:rsidR="00391D52" w:rsidRDefault="00391D52"/>
    <w:p w14:paraId="60905CDA" w14:textId="77777777" w:rsidR="00391D52" w:rsidRDefault="00391D52"/>
  </w:endnote>
  <w:endnote w:type="continuationSeparator" w:id="0">
    <w:p w14:paraId="49D28751" w14:textId="77777777" w:rsidR="00391D52" w:rsidRDefault="00391D52">
      <w:pPr>
        <w:spacing w:line="240" w:lineRule="auto"/>
      </w:pPr>
      <w:r>
        <w:continuationSeparator/>
      </w:r>
    </w:p>
    <w:p w14:paraId="2C9DF8D5" w14:textId="77777777" w:rsidR="00391D52" w:rsidRDefault="00391D52"/>
    <w:p w14:paraId="435FC504" w14:textId="77777777" w:rsidR="00391D52" w:rsidRDefault="00391D52"/>
    <w:p w14:paraId="4C1608CA" w14:textId="77777777" w:rsidR="00391D52" w:rsidRDefault="00391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623A" w14:textId="77777777" w:rsidR="00AB590D" w:rsidRDefault="00AB590D"/>
  <w:p w14:paraId="09272583" w14:textId="77777777" w:rsidR="00AB590D" w:rsidRDefault="00AB590D"/>
  <w:p w14:paraId="3DD6CF48" w14:textId="77777777" w:rsidR="00AB590D" w:rsidRDefault="00AB590D"/>
  <w:p w14:paraId="74DADBF0" w14:textId="77777777" w:rsidR="00AB590D" w:rsidRDefault="00AB59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EADF" w14:textId="77777777" w:rsidR="00AB590D" w:rsidRPr="005F5478" w:rsidRDefault="00AB590D" w:rsidP="0097306A">
    <w:pPr>
      <w:pStyle w:val="Fusszeile"/>
      <w:rPr>
        <w:sz w:val="18"/>
        <w:szCs w:val="18"/>
      </w:rPr>
    </w:pPr>
    <w:r>
      <w:rPr>
        <w:sz w:val="18"/>
        <w:szCs w:val="18"/>
      </w:rPr>
      <w:tab/>
    </w:r>
    <w:r>
      <w:rPr>
        <w:sz w:val="18"/>
        <w:szCs w:val="18"/>
      </w:rPr>
      <w:tab/>
    </w:r>
    <w:r w:rsidRPr="005F5478">
      <w:rPr>
        <w:sz w:val="18"/>
        <w:szCs w:val="18"/>
      </w:rPr>
      <w:fldChar w:fldCharType="begin"/>
    </w:r>
    <w:r w:rsidRPr="005F5478">
      <w:rPr>
        <w:sz w:val="18"/>
        <w:szCs w:val="18"/>
      </w:rPr>
      <w:instrText xml:space="preserve"> PAGE </w:instrText>
    </w:r>
    <w:r w:rsidRPr="005F5478">
      <w:rPr>
        <w:sz w:val="18"/>
        <w:szCs w:val="18"/>
      </w:rPr>
      <w:fldChar w:fldCharType="separate"/>
    </w:r>
    <w:r w:rsidR="006A4737">
      <w:rPr>
        <w:noProof/>
        <w:sz w:val="18"/>
        <w:szCs w:val="18"/>
      </w:rPr>
      <w:t>3</w:t>
    </w:r>
    <w:r w:rsidRPr="005F5478">
      <w:rPr>
        <w:sz w:val="18"/>
        <w:szCs w:val="18"/>
      </w:rPr>
      <w:fldChar w:fldCharType="end"/>
    </w:r>
    <w:r>
      <w:rPr>
        <w:sz w:val="18"/>
        <w:szCs w:val="18"/>
      </w:rPr>
      <w:t xml:space="preserve"> /</w:t>
    </w:r>
    <w:r w:rsidRPr="005F5478">
      <w:rPr>
        <w:sz w:val="18"/>
        <w:szCs w:val="18"/>
      </w:rPr>
      <w:fldChar w:fldCharType="begin"/>
    </w:r>
    <w:r w:rsidRPr="005F5478">
      <w:rPr>
        <w:sz w:val="18"/>
        <w:szCs w:val="18"/>
      </w:rPr>
      <w:instrText xml:space="preserve"> NUMPAGES </w:instrText>
    </w:r>
    <w:r w:rsidRPr="005F5478">
      <w:rPr>
        <w:sz w:val="18"/>
        <w:szCs w:val="18"/>
      </w:rPr>
      <w:fldChar w:fldCharType="separate"/>
    </w:r>
    <w:r w:rsidR="006A4737">
      <w:rPr>
        <w:noProof/>
        <w:sz w:val="18"/>
        <w:szCs w:val="18"/>
      </w:rPr>
      <w:t>4</w:t>
    </w:r>
    <w:r w:rsidRPr="005F5478">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951F" w14:textId="77777777" w:rsidR="00AB590D" w:rsidRPr="007F675B" w:rsidRDefault="00AB590D" w:rsidP="0097306A">
    <w:pPr>
      <w:pStyle w:val="Fusszeile"/>
      <w:rPr>
        <w:sz w:val="16"/>
        <w:szCs w:val="16"/>
        <w:lang w:val="de-CH"/>
      </w:rPr>
    </w:pPr>
    <w:r>
      <w:tab/>
    </w:r>
    <w:r w:rsidRPr="007F675B">
      <w:rPr>
        <w:sz w:val="16"/>
        <w:szCs w:val="16"/>
        <w:lang w:val="de-CH"/>
      </w:rPr>
      <w:t>Landstrasse 109 • P.O. Box 279 • 9490 Vaduz • Liechtenstein</w:t>
    </w:r>
  </w:p>
  <w:p w14:paraId="2F5FB6A8" w14:textId="77777777" w:rsidR="00AB590D" w:rsidRPr="00312546" w:rsidRDefault="00AB590D" w:rsidP="0097306A">
    <w:pPr>
      <w:pStyle w:val="Fusszeile"/>
      <w:rPr>
        <w:sz w:val="16"/>
        <w:szCs w:val="16"/>
      </w:rPr>
    </w:pPr>
    <w:r w:rsidRPr="007F675B">
      <w:rPr>
        <w:sz w:val="16"/>
        <w:szCs w:val="16"/>
        <w:lang w:val="de-CH"/>
      </w:rPr>
      <w:tab/>
    </w:r>
    <w:r>
      <w:rPr>
        <w:sz w:val="16"/>
        <w:szCs w:val="16"/>
      </w:rPr>
      <w:t>Telephone +423 236 73 73 • Fax +423 236 73 74 • www.fma-li.li • info@fma-li.li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72A30" w14:textId="77777777" w:rsidR="00391D52" w:rsidRDefault="00391D52">
      <w:pPr>
        <w:spacing w:line="240" w:lineRule="auto"/>
      </w:pPr>
      <w:r>
        <w:separator/>
      </w:r>
    </w:p>
  </w:footnote>
  <w:footnote w:type="continuationSeparator" w:id="0">
    <w:p w14:paraId="3C7AF436" w14:textId="77777777" w:rsidR="00391D52" w:rsidRDefault="00391D52">
      <w:pPr>
        <w:spacing w:line="240" w:lineRule="auto"/>
      </w:pPr>
      <w:r>
        <w:continuationSeparator/>
      </w:r>
    </w:p>
    <w:p w14:paraId="53F79C6C" w14:textId="77777777" w:rsidR="00391D52" w:rsidRDefault="00391D52"/>
    <w:p w14:paraId="5D38CF26" w14:textId="77777777" w:rsidR="00391D52" w:rsidRDefault="00391D52"/>
    <w:p w14:paraId="676FBE91" w14:textId="77777777" w:rsidR="00391D52" w:rsidRDefault="00391D52"/>
  </w:footnote>
  <w:footnote w:id="1">
    <w:p w14:paraId="379EA78B" w14:textId="77777777" w:rsidR="00AB590D" w:rsidRPr="00843F09" w:rsidRDefault="00AB590D">
      <w:pPr>
        <w:pStyle w:val="Funotentext"/>
      </w:pPr>
      <w:r>
        <w:rPr>
          <w:rStyle w:val="Funotenzeichen"/>
        </w:rPr>
        <w:footnoteRef/>
      </w:r>
      <w:r>
        <w:t xml:space="preserve"> </w:t>
      </w:r>
      <w:r>
        <w:rPr>
          <w:sz w:val="18"/>
          <w:szCs w:val="18"/>
        </w:rPr>
        <w:t>In addition to the address, please also provide, if known, the contact person and his or her contact details (telephone number, e-mail address).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1C33" w14:textId="77777777" w:rsidR="00AB590D" w:rsidRDefault="00AB590D"/>
  <w:p w14:paraId="59A9B53B" w14:textId="77777777" w:rsidR="00AB590D" w:rsidRDefault="00AB590D"/>
  <w:p w14:paraId="5E9A7711" w14:textId="77777777" w:rsidR="00AB590D" w:rsidRDefault="00AB590D"/>
  <w:p w14:paraId="66D6B0D3" w14:textId="77777777" w:rsidR="00AB590D" w:rsidRDefault="00AB59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A1BA" w14:textId="396A2B49" w:rsidR="007F675B" w:rsidRDefault="009B2FB8" w:rsidP="009B2FB8">
    <w:pPr>
      <w:pStyle w:val="StandardWeb"/>
    </w:pPr>
    <w:r>
      <w:rPr>
        <w:noProof/>
      </w:rPr>
      <w:drawing>
        <wp:anchor distT="0" distB="0" distL="114300" distR="114300" simplePos="0" relativeHeight="251659264" behindDoc="0" locked="1" layoutInCell="1" allowOverlap="1" wp14:anchorId="390B54FB" wp14:editId="2F506931">
          <wp:simplePos x="0" y="0"/>
          <wp:positionH relativeFrom="margin">
            <wp:align>center</wp:align>
          </wp:positionH>
          <wp:positionV relativeFrom="page">
            <wp:posOffset>180340</wp:posOffset>
          </wp:positionV>
          <wp:extent cx="1263600" cy="1260000"/>
          <wp:effectExtent l="0" t="0" r="0" b="0"/>
          <wp:wrapNone/>
          <wp:docPr id="163474387"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90407"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3600" cy="1260000"/>
                  </a:xfrm>
                  <a:prstGeom prst="rect">
                    <a:avLst/>
                  </a:prstGeom>
                </pic:spPr>
              </pic:pic>
            </a:graphicData>
          </a:graphic>
          <wp14:sizeRelH relativeFrom="margin">
            <wp14:pctWidth>0</wp14:pctWidth>
          </wp14:sizeRelH>
          <wp14:sizeRelV relativeFrom="margin">
            <wp14:pctHeight>0</wp14:pctHeight>
          </wp14:sizeRelV>
        </wp:anchor>
      </w:drawing>
    </w:r>
  </w:p>
  <w:p w14:paraId="233E33F2" w14:textId="396439A7" w:rsidR="00AB590D" w:rsidRDefault="00AB590D">
    <w:pPr>
      <w:pStyle w:val="Kopfzeile"/>
    </w:pPr>
  </w:p>
  <w:p w14:paraId="245B9B77" w14:textId="77777777" w:rsidR="00AB590D" w:rsidRDefault="00AB590D"/>
  <w:p w14:paraId="6967E1D2" w14:textId="77777777" w:rsidR="00AB590D" w:rsidRDefault="00AB59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F463" w14:textId="77777777" w:rsidR="00AB590D" w:rsidRDefault="00AB590D">
    <w:pPr>
      <w:pStyle w:val="Kopfzeile"/>
    </w:pPr>
    <w:r>
      <w:rPr>
        <w:noProof/>
        <w:lang w:val="de-CH" w:eastAsia="de-CH"/>
      </w:rPr>
      <w:drawing>
        <wp:anchor distT="0" distB="0" distL="114300" distR="114300" simplePos="0" relativeHeight="251657216" behindDoc="0" locked="0" layoutInCell="1" allowOverlap="1" wp14:anchorId="7E5EEFE9" wp14:editId="3C34F329">
          <wp:simplePos x="0" y="0"/>
          <wp:positionH relativeFrom="column">
            <wp:posOffset>2440940</wp:posOffset>
          </wp:positionH>
          <wp:positionV relativeFrom="page">
            <wp:posOffset>504190</wp:posOffset>
          </wp:positionV>
          <wp:extent cx="1159510" cy="739140"/>
          <wp:effectExtent l="0" t="0" r="2540" b="3810"/>
          <wp:wrapTight wrapText="bothSides">
            <wp:wrapPolygon edited="0">
              <wp:start x="0" y="0"/>
              <wp:lineTo x="0" y="21155"/>
              <wp:lineTo x="21292" y="21155"/>
              <wp:lineTo x="21292" y="0"/>
              <wp:lineTo x="0" y="0"/>
            </wp:wrapPolygon>
          </wp:wrapTight>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9510" cy="739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F8CB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26EE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EEF3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30FA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4C05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6451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627D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FC5C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660734"/>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DEC2687E"/>
    <w:lvl w:ilvl="0">
      <w:start w:val="1"/>
      <w:numFmt w:val="bullet"/>
      <w:pStyle w:val="Aufzhlungszeichen"/>
      <w:lvlText w:val="-"/>
      <w:lvlJc w:val="left"/>
      <w:pPr>
        <w:tabs>
          <w:tab w:val="num" w:pos="284"/>
        </w:tabs>
        <w:ind w:left="284" w:hanging="284"/>
      </w:pPr>
      <w:rPr>
        <w:rFonts w:ascii="Arial" w:hAnsi="Arial" w:hint="default"/>
      </w:rPr>
    </w:lvl>
  </w:abstractNum>
  <w:abstractNum w:abstractNumId="10" w15:restartNumberingAfterBreak="0">
    <w:nsid w:val="07765BC0"/>
    <w:multiLevelType w:val="hybridMultilevel"/>
    <w:tmpl w:val="C36808F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7BB4FAF"/>
    <w:multiLevelType w:val="multilevel"/>
    <w:tmpl w:val="6298B8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66172E8"/>
    <w:multiLevelType w:val="multilevel"/>
    <w:tmpl w:val="6298B8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1D376D3"/>
    <w:multiLevelType w:val="hybridMultilevel"/>
    <w:tmpl w:val="73202504"/>
    <w:lvl w:ilvl="0" w:tplc="D2605064">
      <w:start w:val="1"/>
      <w:numFmt w:val="lowerLetter"/>
      <w:lvlText w:val="%1)"/>
      <w:lvlJc w:val="left"/>
      <w:pPr>
        <w:tabs>
          <w:tab w:val="num" w:pos="1065"/>
        </w:tabs>
        <w:ind w:left="1065" w:hanging="70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47FF4E3E"/>
    <w:multiLevelType w:val="hybridMultilevel"/>
    <w:tmpl w:val="C1881190"/>
    <w:lvl w:ilvl="0" w:tplc="5E00063A">
      <w:start w:val="1"/>
      <w:numFmt w:val="bullet"/>
      <w:lvlText w:val=""/>
      <w:lvlJc w:val="left"/>
      <w:pPr>
        <w:ind w:left="360" w:hanging="360"/>
      </w:pPr>
      <w:rPr>
        <w:rFonts w:ascii="Wingdings 2" w:hAnsi="Wingdings 2" w:hint="default"/>
        <w:sz w:val="20"/>
      </w:rPr>
    </w:lvl>
    <w:lvl w:ilvl="1" w:tplc="00030407" w:tentative="1">
      <w:start w:val="1"/>
      <w:numFmt w:val="bullet"/>
      <w:lvlText w:val="o"/>
      <w:lvlJc w:val="left"/>
      <w:pPr>
        <w:ind w:left="1440" w:hanging="360"/>
      </w:pPr>
      <w:rPr>
        <w:rFonts w:ascii="Courier New" w:hAnsi="Courier New" w:hint="default"/>
      </w:rPr>
    </w:lvl>
    <w:lvl w:ilvl="2" w:tplc="00050407" w:tentative="1">
      <w:start w:val="1"/>
      <w:numFmt w:val="bullet"/>
      <w:lvlText w:val=""/>
      <w:lvlJc w:val="left"/>
      <w:pPr>
        <w:ind w:left="2160" w:hanging="360"/>
      </w:pPr>
      <w:rPr>
        <w:rFonts w:ascii="Wingdings" w:hAnsi="Wingdings" w:hint="default"/>
      </w:rPr>
    </w:lvl>
    <w:lvl w:ilvl="3" w:tplc="00010407" w:tentative="1">
      <w:start w:val="1"/>
      <w:numFmt w:val="bullet"/>
      <w:lvlText w:val=""/>
      <w:lvlJc w:val="left"/>
      <w:pPr>
        <w:ind w:left="2880" w:hanging="360"/>
      </w:pPr>
      <w:rPr>
        <w:rFonts w:ascii="Symbol" w:hAnsi="Symbol" w:hint="default"/>
      </w:rPr>
    </w:lvl>
    <w:lvl w:ilvl="4" w:tplc="00030407" w:tentative="1">
      <w:start w:val="1"/>
      <w:numFmt w:val="bullet"/>
      <w:lvlText w:val="o"/>
      <w:lvlJc w:val="left"/>
      <w:pPr>
        <w:ind w:left="3600" w:hanging="360"/>
      </w:pPr>
      <w:rPr>
        <w:rFonts w:ascii="Courier New" w:hAnsi="Courier New" w:hint="default"/>
      </w:rPr>
    </w:lvl>
    <w:lvl w:ilvl="5" w:tplc="00050407" w:tentative="1">
      <w:start w:val="1"/>
      <w:numFmt w:val="bullet"/>
      <w:lvlText w:val=""/>
      <w:lvlJc w:val="left"/>
      <w:pPr>
        <w:ind w:left="4320" w:hanging="360"/>
      </w:pPr>
      <w:rPr>
        <w:rFonts w:ascii="Wingdings" w:hAnsi="Wingdings" w:hint="default"/>
      </w:rPr>
    </w:lvl>
    <w:lvl w:ilvl="6" w:tplc="00010407" w:tentative="1">
      <w:start w:val="1"/>
      <w:numFmt w:val="bullet"/>
      <w:lvlText w:val=""/>
      <w:lvlJc w:val="left"/>
      <w:pPr>
        <w:ind w:left="5040" w:hanging="360"/>
      </w:pPr>
      <w:rPr>
        <w:rFonts w:ascii="Symbol" w:hAnsi="Symbol" w:hint="default"/>
      </w:rPr>
    </w:lvl>
    <w:lvl w:ilvl="7" w:tplc="00030407" w:tentative="1">
      <w:start w:val="1"/>
      <w:numFmt w:val="bullet"/>
      <w:lvlText w:val="o"/>
      <w:lvlJc w:val="left"/>
      <w:pPr>
        <w:ind w:left="5760" w:hanging="360"/>
      </w:pPr>
      <w:rPr>
        <w:rFonts w:ascii="Courier New" w:hAnsi="Courier New" w:hint="default"/>
      </w:rPr>
    </w:lvl>
    <w:lvl w:ilvl="8" w:tplc="00050407" w:tentative="1">
      <w:start w:val="1"/>
      <w:numFmt w:val="bullet"/>
      <w:lvlText w:val=""/>
      <w:lvlJc w:val="left"/>
      <w:pPr>
        <w:ind w:left="6480" w:hanging="360"/>
      </w:pPr>
      <w:rPr>
        <w:rFonts w:ascii="Wingdings" w:hAnsi="Wingdings" w:hint="default"/>
      </w:rPr>
    </w:lvl>
  </w:abstractNum>
  <w:abstractNum w:abstractNumId="15" w15:restartNumberingAfterBreak="0">
    <w:nsid w:val="52542795"/>
    <w:multiLevelType w:val="hybridMultilevel"/>
    <w:tmpl w:val="C6EE246A"/>
    <w:lvl w:ilvl="0" w:tplc="80F23FC0">
      <w:start w:val="1"/>
      <w:numFmt w:val="lowerLetter"/>
      <w:pStyle w:val="abc"/>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6" w15:restartNumberingAfterBreak="0">
    <w:nsid w:val="5E8C7127"/>
    <w:multiLevelType w:val="multilevel"/>
    <w:tmpl w:val="A1D87926"/>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7" w15:restartNumberingAfterBreak="0">
    <w:nsid w:val="67CF2E5B"/>
    <w:multiLevelType w:val="hybridMultilevel"/>
    <w:tmpl w:val="1AF45B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E5B66E2"/>
    <w:multiLevelType w:val="multilevel"/>
    <w:tmpl w:val="F33E41B6"/>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9" w15:restartNumberingAfterBreak="0">
    <w:nsid w:val="77682122"/>
    <w:multiLevelType w:val="hybridMultilevel"/>
    <w:tmpl w:val="AC90AC40"/>
    <w:lvl w:ilvl="0" w:tplc="8378F15C">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7BEC6D13"/>
    <w:multiLevelType w:val="multilevel"/>
    <w:tmpl w:val="783C319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51610454">
    <w:abstractNumId w:val="8"/>
  </w:num>
  <w:num w:numId="2" w16cid:durableId="1862819395">
    <w:abstractNumId w:val="8"/>
  </w:num>
  <w:num w:numId="3" w16cid:durableId="226309931">
    <w:abstractNumId w:val="9"/>
  </w:num>
  <w:num w:numId="4" w16cid:durableId="1725521022">
    <w:abstractNumId w:val="9"/>
  </w:num>
  <w:num w:numId="5" w16cid:durableId="772434579">
    <w:abstractNumId w:val="14"/>
  </w:num>
  <w:num w:numId="6" w16cid:durableId="765349408">
    <w:abstractNumId w:val="7"/>
  </w:num>
  <w:num w:numId="7" w16cid:durableId="865756005">
    <w:abstractNumId w:val="6"/>
  </w:num>
  <w:num w:numId="8" w16cid:durableId="1157112044">
    <w:abstractNumId w:val="5"/>
  </w:num>
  <w:num w:numId="9" w16cid:durableId="660962789">
    <w:abstractNumId w:val="4"/>
  </w:num>
  <w:num w:numId="10" w16cid:durableId="1270551507">
    <w:abstractNumId w:val="3"/>
  </w:num>
  <w:num w:numId="11" w16cid:durableId="683702444">
    <w:abstractNumId w:val="2"/>
  </w:num>
  <w:num w:numId="12" w16cid:durableId="2082284762">
    <w:abstractNumId w:val="1"/>
  </w:num>
  <w:num w:numId="13" w16cid:durableId="1514951767">
    <w:abstractNumId w:val="0"/>
  </w:num>
  <w:num w:numId="14" w16cid:durableId="2070421832">
    <w:abstractNumId w:val="8"/>
    <w:lvlOverride w:ilvl="0">
      <w:startOverride w:val="1"/>
    </w:lvlOverride>
  </w:num>
  <w:num w:numId="15" w16cid:durableId="541749617">
    <w:abstractNumId w:val="8"/>
    <w:lvlOverride w:ilvl="0">
      <w:startOverride w:val="1"/>
    </w:lvlOverride>
  </w:num>
  <w:num w:numId="16" w16cid:durableId="1660887602">
    <w:abstractNumId w:val="8"/>
    <w:lvlOverride w:ilvl="0">
      <w:startOverride w:val="1"/>
    </w:lvlOverride>
  </w:num>
  <w:num w:numId="17" w16cid:durableId="1352998885">
    <w:abstractNumId w:val="15"/>
  </w:num>
  <w:num w:numId="18" w16cid:durableId="317345343">
    <w:abstractNumId w:val="13"/>
  </w:num>
  <w:num w:numId="19" w16cid:durableId="1131052874">
    <w:abstractNumId w:val="18"/>
  </w:num>
  <w:num w:numId="20" w16cid:durableId="1918250923">
    <w:abstractNumId w:val="11"/>
  </w:num>
  <w:num w:numId="21" w16cid:durableId="1375037678">
    <w:abstractNumId w:val="12"/>
  </w:num>
  <w:num w:numId="22" w16cid:durableId="1253511035">
    <w:abstractNumId w:val="15"/>
    <w:lvlOverride w:ilvl="0">
      <w:startOverride w:val="1"/>
    </w:lvlOverride>
  </w:num>
  <w:num w:numId="23" w16cid:durableId="1881939927">
    <w:abstractNumId w:val="16"/>
  </w:num>
  <w:num w:numId="24" w16cid:durableId="1436897323">
    <w:abstractNumId w:val="20"/>
  </w:num>
  <w:num w:numId="25" w16cid:durableId="1454665065">
    <w:abstractNumId w:val="10"/>
  </w:num>
  <w:num w:numId="26" w16cid:durableId="2020043953">
    <w:abstractNumId w:val="17"/>
  </w:num>
  <w:num w:numId="27" w16cid:durableId="4556352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1" w:cryptProviderType="rsaAES" w:cryptAlgorithmClass="hash" w:cryptAlgorithmType="typeAny" w:cryptAlgorithmSid="14" w:cryptSpinCount="100000" w:hash="l3IOFIftU9LDsq61s2NzECbCcU+iqgx9cSFJX6zK5tl1KeCopx2Gjl5dRTlaf/EXx9DZenWqccXW35GP3RA6Mg==" w:salt="An2VnqN9DUcXBV3weXNAvg=="/>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FF"/>
    <w:rsid w:val="00000877"/>
    <w:rsid w:val="000025A3"/>
    <w:rsid w:val="0001160B"/>
    <w:rsid w:val="00011EF6"/>
    <w:rsid w:val="000152AF"/>
    <w:rsid w:val="00021958"/>
    <w:rsid w:val="00023309"/>
    <w:rsid w:val="000250E5"/>
    <w:rsid w:val="000262B8"/>
    <w:rsid w:val="0002766F"/>
    <w:rsid w:val="00034612"/>
    <w:rsid w:val="00034890"/>
    <w:rsid w:val="00040928"/>
    <w:rsid w:val="00040A9A"/>
    <w:rsid w:val="0004447D"/>
    <w:rsid w:val="00046AC9"/>
    <w:rsid w:val="00064C08"/>
    <w:rsid w:val="0006637A"/>
    <w:rsid w:val="00070583"/>
    <w:rsid w:val="00073FB0"/>
    <w:rsid w:val="000753BA"/>
    <w:rsid w:val="0007564F"/>
    <w:rsid w:val="00076419"/>
    <w:rsid w:val="000850FE"/>
    <w:rsid w:val="000864EE"/>
    <w:rsid w:val="000868DD"/>
    <w:rsid w:val="00092CCB"/>
    <w:rsid w:val="0009340D"/>
    <w:rsid w:val="000940C5"/>
    <w:rsid w:val="0009740D"/>
    <w:rsid w:val="000A3340"/>
    <w:rsid w:val="000A69E2"/>
    <w:rsid w:val="000A7FDA"/>
    <w:rsid w:val="000B1508"/>
    <w:rsid w:val="000B2A8B"/>
    <w:rsid w:val="000B4EFE"/>
    <w:rsid w:val="000B6394"/>
    <w:rsid w:val="000C0094"/>
    <w:rsid w:val="000C08F9"/>
    <w:rsid w:val="000C0EE8"/>
    <w:rsid w:val="000C1EC9"/>
    <w:rsid w:val="000C2246"/>
    <w:rsid w:val="000C56F4"/>
    <w:rsid w:val="000C6022"/>
    <w:rsid w:val="000D1AAE"/>
    <w:rsid w:val="000D6E98"/>
    <w:rsid w:val="000E0B64"/>
    <w:rsid w:val="000E44E2"/>
    <w:rsid w:val="000F07F0"/>
    <w:rsid w:val="000F3F4B"/>
    <w:rsid w:val="001018EA"/>
    <w:rsid w:val="00102DBA"/>
    <w:rsid w:val="001038A2"/>
    <w:rsid w:val="001039E7"/>
    <w:rsid w:val="00103F0D"/>
    <w:rsid w:val="0010791B"/>
    <w:rsid w:val="00111096"/>
    <w:rsid w:val="0011350B"/>
    <w:rsid w:val="00113720"/>
    <w:rsid w:val="00116937"/>
    <w:rsid w:val="00117163"/>
    <w:rsid w:val="00134643"/>
    <w:rsid w:val="00136740"/>
    <w:rsid w:val="001367E8"/>
    <w:rsid w:val="001407A6"/>
    <w:rsid w:val="00141E0C"/>
    <w:rsid w:val="00144642"/>
    <w:rsid w:val="00150FD7"/>
    <w:rsid w:val="00152257"/>
    <w:rsid w:val="00153278"/>
    <w:rsid w:val="001535F7"/>
    <w:rsid w:val="00153E2B"/>
    <w:rsid w:val="00155569"/>
    <w:rsid w:val="00157C04"/>
    <w:rsid w:val="00161FE0"/>
    <w:rsid w:val="00162928"/>
    <w:rsid w:val="00164EAC"/>
    <w:rsid w:val="0016772D"/>
    <w:rsid w:val="001750B7"/>
    <w:rsid w:val="00175933"/>
    <w:rsid w:val="00181C44"/>
    <w:rsid w:val="00185F69"/>
    <w:rsid w:val="00192A33"/>
    <w:rsid w:val="00196FBB"/>
    <w:rsid w:val="001A0C0B"/>
    <w:rsid w:val="001A0E41"/>
    <w:rsid w:val="001A4577"/>
    <w:rsid w:val="001A788A"/>
    <w:rsid w:val="001B2264"/>
    <w:rsid w:val="001B2C8D"/>
    <w:rsid w:val="001B3F59"/>
    <w:rsid w:val="001C2359"/>
    <w:rsid w:val="001C304B"/>
    <w:rsid w:val="001C597F"/>
    <w:rsid w:val="001D0198"/>
    <w:rsid w:val="001D12B6"/>
    <w:rsid w:val="001D1F6A"/>
    <w:rsid w:val="001D3181"/>
    <w:rsid w:val="001D4BA0"/>
    <w:rsid w:val="001D61EE"/>
    <w:rsid w:val="001E1713"/>
    <w:rsid w:val="001E58AB"/>
    <w:rsid w:val="001F0591"/>
    <w:rsid w:val="001F0756"/>
    <w:rsid w:val="00203BB4"/>
    <w:rsid w:val="00204190"/>
    <w:rsid w:val="00207EF3"/>
    <w:rsid w:val="0021369E"/>
    <w:rsid w:val="00220AD1"/>
    <w:rsid w:val="00222987"/>
    <w:rsid w:val="00231B66"/>
    <w:rsid w:val="00233EAD"/>
    <w:rsid w:val="00235909"/>
    <w:rsid w:val="00235F79"/>
    <w:rsid w:val="0023701C"/>
    <w:rsid w:val="00244956"/>
    <w:rsid w:val="00250940"/>
    <w:rsid w:val="00256EF2"/>
    <w:rsid w:val="00262EC3"/>
    <w:rsid w:val="00275409"/>
    <w:rsid w:val="002758AF"/>
    <w:rsid w:val="00275B6D"/>
    <w:rsid w:val="0027719B"/>
    <w:rsid w:val="00280921"/>
    <w:rsid w:val="00285304"/>
    <w:rsid w:val="00285ACD"/>
    <w:rsid w:val="002869E7"/>
    <w:rsid w:val="0028739C"/>
    <w:rsid w:val="002902EC"/>
    <w:rsid w:val="00290E26"/>
    <w:rsid w:val="00291726"/>
    <w:rsid w:val="00293D42"/>
    <w:rsid w:val="00295582"/>
    <w:rsid w:val="00296130"/>
    <w:rsid w:val="002A0196"/>
    <w:rsid w:val="002A089E"/>
    <w:rsid w:val="002A1060"/>
    <w:rsid w:val="002A3EC3"/>
    <w:rsid w:val="002A4136"/>
    <w:rsid w:val="002A5BFC"/>
    <w:rsid w:val="002A6B99"/>
    <w:rsid w:val="002B11F4"/>
    <w:rsid w:val="002B316A"/>
    <w:rsid w:val="002B416D"/>
    <w:rsid w:val="002B47C1"/>
    <w:rsid w:val="002B4B91"/>
    <w:rsid w:val="002B5B59"/>
    <w:rsid w:val="002B5F80"/>
    <w:rsid w:val="002C130A"/>
    <w:rsid w:val="002C2BFF"/>
    <w:rsid w:val="002C4668"/>
    <w:rsid w:val="002C4AD1"/>
    <w:rsid w:val="002C66A7"/>
    <w:rsid w:val="002C7C58"/>
    <w:rsid w:val="002D783E"/>
    <w:rsid w:val="002E0CDE"/>
    <w:rsid w:val="002E1311"/>
    <w:rsid w:val="002F4E11"/>
    <w:rsid w:val="002F60BC"/>
    <w:rsid w:val="002F6516"/>
    <w:rsid w:val="002F7D07"/>
    <w:rsid w:val="00300F5C"/>
    <w:rsid w:val="003019A8"/>
    <w:rsid w:val="00301C50"/>
    <w:rsid w:val="00302BC2"/>
    <w:rsid w:val="00303841"/>
    <w:rsid w:val="00305EF3"/>
    <w:rsid w:val="00306D06"/>
    <w:rsid w:val="0030788F"/>
    <w:rsid w:val="0031238A"/>
    <w:rsid w:val="00312489"/>
    <w:rsid w:val="00312546"/>
    <w:rsid w:val="003131A9"/>
    <w:rsid w:val="0031332B"/>
    <w:rsid w:val="00313596"/>
    <w:rsid w:val="00316547"/>
    <w:rsid w:val="00316FD6"/>
    <w:rsid w:val="00321653"/>
    <w:rsid w:val="00321971"/>
    <w:rsid w:val="00324209"/>
    <w:rsid w:val="0032719C"/>
    <w:rsid w:val="00327F21"/>
    <w:rsid w:val="00327F98"/>
    <w:rsid w:val="0033332C"/>
    <w:rsid w:val="003335EB"/>
    <w:rsid w:val="00333ED6"/>
    <w:rsid w:val="00334A28"/>
    <w:rsid w:val="0033757D"/>
    <w:rsid w:val="00341EA7"/>
    <w:rsid w:val="0034284A"/>
    <w:rsid w:val="003435FE"/>
    <w:rsid w:val="003517A8"/>
    <w:rsid w:val="0035320A"/>
    <w:rsid w:val="00355C0C"/>
    <w:rsid w:val="00360A3D"/>
    <w:rsid w:val="00364A36"/>
    <w:rsid w:val="003659E6"/>
    <w:rsid w:val="00367158"/>
    <w:rsid w:val="003677D8"/>
    <w:rsid w:val="00367ADF"/>
    <w:rsid w:val="00373ECE"/>
    <w:rsid w:val="00374A3F"/>
    <w:rsid w:val="0037610B"/>
    <w:rsid w:val="00377EDF"/>
    <w:rsid w:val="00380577"/>
    <w:rsid w:val="00383CCD"/>
    <w:rsid w:val="003849A6"/>
    <w:rsid w:val="003849C3"/>
    <w:rsid w:val="00384A72"/>
    <w:rsid w:val="003852A4"/>
    <w:rsid w:val="003912C8"/>
    <w:rsid w:val="00391D52"/>
    <w:rsid w:val="00394C2C"/>
    <w:rsid w:val="003951EC"/>
    <w:rsid w:val="003A28F4"/>
    <w:rsid w:val="003A3965"/>
    <w:rsid w:val="003A477D"/>
    <w:rsid w:val="003A4D66"/>
    <w:rsid w:val="003B002B"/>
    <w:rsid w:val="003B0DA6"/>
    <w:rsid w:val="003B2430"/>
    <w:rsid w:val="003B27A5"/>
    <w:rsid w:val="003B659E"/>
    <w:rsid w:val="003C0176"/>
    <w:rsid w:val="003C21B7"/>
    <w:rsid w:val="003C4887"/>
    <w:rsid w:val="003C511D"/>
    <w:rsid w:val="003D1C6D"/>
    <w:rsid w:val="003D2730"/>
    <w:rsid w:val="003D3FD8"/>
    <w:rsid w:val="003D6F35"/>
    <w:rsid w:val="003E0D04"/>
    <w:rsid w:val="003E0F57"/>
    <w:rsid w:val="003E3BF4"/>
    <w:rsid w:val="003E52C9"/>
    <w:rsid w:val="003E55AC"/>
    <w:rsid w:val="003F1C2D"/>
    <w:rsid w:val="003F2B1D"/>
    <w:rsid w:val="003F3583"/>
    <w:rsid w:val="003F3679"/>
    <w:rsid w:val="003F416F"/>
    <w:rsid w:val="003F50A9"/>
    <w:rsid w:val="003F5F68"/>
    <w:rsid w:val="004001A3"/>
    <w:rsid w:val="004006B4"/>
    <w:rsid w:val="00400883"/>
    <w:rsid w:val="00400C81"/>
    <w:rsid w:val="00402C36"/>
    <w:rsid w:val="00407833"/>
    <w:rsid w:val="004079C2"/>
    <w:rsid w:val="00410B7F"/>
    <w:rsid w:val="00412BEA"/>
    <w:rsid w:val="00412E28"/>
    <w:rsid w:val="00413D6E"/>
    <w:rsid w:val="00426452"/>
    <w:rsid w:val="0042679B"/>
    <w:rsid w:val="0043082B"/>
    <w:rsid w:val="00432A5B"/>
    <w:rsid w:val="00432AC3"/>
    <w:rsid w:val="00433D2B"/>
    <w:rsid w:val="004371E9"/>
    <w:rsid w:val="00440011"/>
    <w:rsid w:val="00440818"/>
    <w:rsid w:val="00441F40"/>
    <w:rsid w:val="004464C8"/>
    <w:rsid w:val="00447D89"/>
    <w:rsid w:val="004501A4"/>
    <w:rsid w:val="00455B93"/>
    <w:rsid w:val="00455E16"/>
    <w:rsid w:val="004579FE"/>
    <w:rsid w:val="0046114C"/>
    <w:rsid w:val="00461150"/>
    <w:rsid w:val="00461EC7"/>
    <w:rsid w:val="004620FD"/>
    <w:rsid w:val="00472CA7"/>
    <w:rsid w:val="0047727A"/>
    <w:rsid w:val="00477365"/>
    <w:rsid w:val="004776C7"/>
    <w:rsid w:val="00477C7E"/>
    <w:rsid w:val="00481851"/>
    <w:rsid w:val="00481D84"/>
    <w:rsid w:val="0048374A"/>
    <w:rsid w:val="00483DB7"/>
    <w:rsid w:val="00485051"/>
    <w:rsid w:val="0048632D"/>
    <w:rsid w:val="004877EF"/>
    <w:rsid w:val="004903C7"/>
    <w:rsid w:val="00490CCE"/>
    <w:rsid w:val="00491736"/>
    <w:rsid w:val="004946AD"/>
    <w:rsid w:val="004A473F"/>
    <w:rsid w:val="004B0482"/>
    <w:rsid w:val="004B0B00"/>
    <w:rsid w:val="004B0DE6"/>
    <w:rsid w:val="004B398D"/>
    <w:rsid w:val="004B3B6A"/>
    <w:rsid w:val="004B407D"/>
    <w:rsid w:val="004B4608"/>
    <w:rsid w:val="004C0CD1"/>
    <w:rsid w:val="004C1119"/>
    <w:rsid w:val="004C1B07"/>
    <w:rsid w:val="004C4752"/>
    <w:rsid w:val="004C6163"/>
    <w:rsid w:val="004C7089"/>
    <w:rsid w:val="004D1DA1"/>
    <w:rsid w:val="004D2437"/>
    <w:rsid w:val="004D4C39"/>
    <w:rsid w:val="004E10E8"/>
    <w:rsid w:val="004F0499"/>
    <w:rsid w:val="004F2137"/>
    <w:rsid w:val="004F5C67"/>
    <w:rsid w:val="0050115A"/>
    <w:rsid w:val="0050150A"/>
    <w:rsid w:val="00507308"/>
    <w:rsid w:val="005073CF"/>
    <w:rsid w:val="005105F6"/>
    <w:rsid w:val="00512CEE"/>
    <w:rsid w:val="00516AA2"/>
    <w:rsid w:val="005176C4"/>
    <w:rsid w:val="00521813"/>
    <w:rsid w:val="0052199E"/>
    <w:rsid w:val="005259D7"/>
    <w:rsid w:val="00525F0C"/>
    <w:rsid w:val="00534ABE"/>
    <w:rsid w:val="0053563C"/>
    <w:rsid w:val="005406A2"/>
    <w:rsid w:val="00542144"/>
    <w:rsid w:val="005464F8"/>
    <w:rsid w:val="0055359C"/>
    <w:rsid w:val="00556159"/>
    <w:rsid w:val="00560E52"/>
    <w:rsid w:val="00564AA4"/>
    <w:rsid w:val="00565668"/>
    <w:rsid w:val="00565D79"/>
    <w:rsid w:val="00570C65"/>
    <w:rsid w:val="00573A1A"/>
    <w:rsid w:val="005765CD"/>
    <w:rsid w:val="00584710"/>
    <w:rsid w:val="00584CF3"/>
    <w:rsid w:val="0059258C"/>
    <w:rsid w:val="005927FA"/>
    <w:rsid w:val="005A232C"/>
    <w:rsid w:val="005C018E"/>
    <w:rsid w:val="005C41C2"/>
    <w:rsid w:val="005C4D3E"/>
    <w:rsid w:val="005C5DC8"/>
    <w:rsid w:val="005C7791"/>
    <w:rsid w:val="005D57F4"/>
    <w:rsid w:val="005D60F4"/>
    <w:rsid w:val="005E5C9D"/>
    <w:rsid w:val="005E5EAE"/>
    <w:rsid w:val="005E7324"/>
    <w:rsid w:val="005F41F4"/>
    <w:rsid w:val="005F42BD"/>
    <w:rsid w:val="005F5478"/>
    <w:rsid w:val="0060120A"/>
    <w:rsid w:val="00603069"/>
    <w:rsid w:val="00605E85"/>
    <w:rsid w:val="00605EB3"/>
    <w:rsid w:val="006135ED"/>
    <w:rsid w:val="00614459"/>
    <w:rsid w:val="00616DE4"/>
    <w:rsid w:val="00617180"/>
    <w:rsid w:val="00617B9D"/>
    <w:rsid w:val="00617E04"/>
    <w:rsid w:val="00623F96"/>
    <w:rsid w:val="00624384"/>
    <w:rsid w:val="006302C5"/>
    <w:rsid w:val="00631ED7"/>
    <w:rsid w:val="00634D0D"/>
    <w:rsid w:val="0063518E"/>
    <w:rsid w:val="00637301"/>
    <w:rsid w:val="0065267C"/>
    <w:rsid w:val="00660137"/>
    <w:rsid w:val="00661B2E"/>
    <w:rsid w:val="0066237B"/>
    <w:rsid w:val="0066247C"/>
    <w:rsid w:val="00662E14"/>
    <w:rsid w:val="006663F8"/>
    <w:rsid w:val="0066663A"/>
    <w:rsid w:val="0067062E"/>
    <w:rsid w:val="006709EB"/>
    <w:rsid w:val="00672F9F"/>
    <w:rsid w:val="00674C81"/>
    <w:rsid w:val="00674F34"/>
    <w:rsid w:val="00675F7A"/>
    <w:rsid w:val="00681D05"/>
    <w:rsid w:val="00685AE9"/>
    <w:rsid w:val="00694623"/>
    <w:rsid w:val="00696696"/>
    <w:rsid w:val="006A3365"/>
    <w:rsid w:val="006A3709"/>
    <w:rsid w:val="006A4737"/>
    <w:rsid w:val="006A4DE8"/>
    <w:rsid w:val="006A580C"/>
    <w:rsid w:val="006A6DAF"/>
    <w:rsid w:val="006A7E39"/>
    <w:rsid w:val="006B1970"/>
    <w:rsid w:val="006B2A44"/>
    <w:rsid w:val="006B6DD4"/>
    <w:rsid w:val="006C2AC5"/>
    <w:rsid w:val="006C2F8B"/>
    <w:rsid w:val="006C4B6D"/>
    <w:rsid w:val="006C59BF"/>
    <w:rsid w:val="006C7988"/>
    <w:rsid w:val="006D0666"/>
    <w:rsid w:val="006D20E9"/>
    <w:rsid w:val="006D42F8"/>
    <w:rsid w:val="006D5AFE"/>
    <w:rsid w:val="006E0496"/>
    <w:rsid w:val="006E1302"/>
    <w:rsid w:val="006E1F2D"/>
    <w:rsid w:val="006E21E2"/>
    <w:rsid w:val="006E2273"/>
    <w:rsid w:val="006E32CD"/>
    <w:rsid w:val="006E530E"/>
    <w:rsid w:val="006E59D5"/>
    <w:rsid w:val="006E6924"/>
    <w:rsid w:val="006F1712"/>
    <w:rsid w:val="006F1E52"/>
    <w:rsid w:val="006F28B1"/>
    <w:rsid w:val="006F77AB"/>
    <w:rsid w:val="00700934"/>
    <w:rsid w:val="007026EF"/>
    <w:rsid w:val="00702DC4"/>
    <w:rsid w:val="0070624E"/>
    <w:rsid w:val="00706A4B"/>
    <w:rsid w:val="007100B7"/>
    <w:rsid w:val="00712B21"/>
    <w:rsid w:val="0071528A"/>
    <w:rsid w:val="0071598B"/>
    <w:rsid w:val="00720BC5"/>
    <w:rsid w:val="00721508"/>
    <w:rsid w:val="007215E6"/>
    <w:rsid w:val="007215EE"/>
    <w:rsid w:val="00722258"/>
    <w:rsid w:val="00722297"/>
    <w:rsid w:val="0072254C"/>
    <w:rsid w:val="007236C9"/>
    <w:rsid w:val="007246CE"/>
    <w:rsid w:val="0072710A"/>
    <w:rsid w:val="00727509"/>
    <w:rsid w:val="007300FF"/>
    <w:rsid w:val="00732CD2"/>
    <w:rsid w:val="0073344D"/>
    <w:rsid w:val="00737BA9"/>
    <w:rsid w:val="007465BF"/>
    <w:rsid w:val="00750090"/>
    <w:rsid w:val="007553E4"/>
    <w:rsid w:val="0075553E"/>
    <w:rsid w:val="00756507"/>
    <w:rsid w:val="00756A81"/>
    <w:rsid w:val="007604DA"/>
    <w:rsid w:val="00760B50"/>
    <w:rsid w:val="00760BEB"/>
    <w:rsid w:val="00761735"/>
    <w:rsid w:val="00762A38"/>
    <w:rsid w:val="007642D8"/>
    <w:rsid w:val="00767E6E"/>
    <w:rsid w:val="0077127D"/>
    <w:rsid w:val="00774CDB"/>
    <w:rsid w:val="0077595B"/>
    <w:rsid w:val="0077665E"/>
    <w:rsid w:val="007867B7"/>
    <w:rsid w:val="00790479"/>
    <w:rsid w:val="0079239E"/>
    <w:rsid w:val="007A221D"/>
    <w:rsid w:val="007A3063"/>
    <w:rsid w:val="007A378B"/>
    <w:rsid w:val="007A7CE4"/>
    <w:rsid w:val="007B1C13"/>
    <w:rsid w:val="007B6522"/>
    <w:rsid w:val="007C29CE"/>
    <w:rsid w:val="007C4D67"/>
    <w:rsid w:val="007D4205"/>
    <w:rsid w:val="007D5943"/>
    <w:rsid w:val="007E2C04"/>
    <w:rsid w:val="007E309B"/>
    <w:rsid w:val="007F0F5C"/>
    <w:rsid w:val="007F274A"/>
    <w:rsid w:val="007F6081"/>
    <w:rsid w:val="007F675B"/>
    <w:rsid w:val="007F67ED"/>
    <w:rsid w:val="00800D75"/>
    <w:rsid w:val="00801565"/>
    <w:rsid w:val="008021A7"/>
    <w:rsid w:val="00804BDF"/>
    <w:rsid w:val="00805811"/>
    <w:rsid w:val="0080628F"/>
    <w:rsid w:val="00812D0D"/>
    <w:rsid w:val="008160C6"/>
    <w:rsid w:val="0082757F"/>
    <w:rsid w:val="008346CC"/>
    <w:rsid w:val="0083547B"/>
    <w:rsid w:val="0084077A"/>
    <w:rsid w:val="0084093F"/>
    <w:rsid w:val="0084172B"/>
    <w:rsid w:val="00843327"/>
    <w:rsid w:val="00843E08"/>
    <w:rsid w:val="00843F09"/>
    <w:rsid w:val="008506FC"/>
    <w:rsid w:val="00852206"/>
    <w:rsid w:val="0085452C"/>
    <w:rsid w:val="0085582D"/>
    <w:rsid w:val="00860B63"/>
    <w:rsid w:val="0086272D"/>
    <w:rsid w:val="0086612A"/>
    <w:rsid w:val="008704B2"/>
    <w:rsid w:val="00873678"/>
    <w:rsid w:val="0087631C"/>
    <w:rsid w:val="008829F1"/>
    <w:rsid w:val="008835F5"/>
    <w:rsid w:val="008844BD"/>
    <w:rsid w:val="00884792"/>
    <w:rsid w:val="00885EC6"/>
    <w:rsid w:val="008912B2"/>
    <w:rsid w:val="008927F4"/>
    <w:rsid w:val="00893CD3"/>
    <w:rsid w:val="00896483"/>
    <w:rsid w:val="0089656B"/>
    <w:rsid w:val="008A6612"/>
    <w:rsid w:val="008A6F56"/>
    <w:rsid w:val="008A7A7B"/>
    <w:rsid w:val="008A7C8D"/>
    <w:rsid w:val="008B1024"/>
    <w:rsid w:val="008B1850"/>
    <w:rsid w:val="008B50B9"/>
    <w:rsid w:val="008B6023"/>
    <w:rsid w:val="008B6DC7"/>
    <w:rsid w:val="008B7B1E"/>
    <w:rsid w:val="008C03F6"/>
    <w:rsid w:val="008C30B8"/>
    <w:rsid w:val="008C480F"/>
    <w:rsid w:val="008D0D7A"/>
    <w:rsid w:val="008D2F2A"/>
    <w:rsid w:val="008D327B"/>
    <w:rsid w:val="008E1EE3"/>
    <w:rsid w:val="008E2917"/>
    <w:rsid w:val="008F502C"/>
    <w:rsid w:val="008F6F37"/>
    <w:rsid w:val="008F7059"/>
    <w:rsid w:val="00903211"/>
    <w:rsid w:val="009041A2"/>
    <w:rsid w:val="009052A3"/>
    <w:rsid w:val="009109C7"/>
    <w:rsid w:val="009158B3"/>
    <w:rsid w:val="00916B68"/>
    <w:rsid w:val="00921F65"/>
    <w:rsid w:val="009230D9"/>
    <w:rsid w:val="0092391A"/>
    <w:rsid w:val="0092782B"/>
    <w:rsid w:val="0094051E"/>
    <w:rsid w:val="00940769"/>
    <w:rsid w:val="00940A6B"/>
    <w:rsid w:val="00940F9C"/>
    <w:rsid w:val="00942428"/>
    <w:rsid w:val="00945FAF"/>
    <w:rsid w:val="00950290"/>
    <w:rsid w:val="009574B4"/>
    <w:rsid w:val="00960CCC"/>
    <w:rsid w:val="009628F1"/>
    <w:rsid w:val="0096363F"/>
    <w:rsid w:val="00965227"/>
    <w:rsid w:val="009664DC"/>
    <w:rsid w:val="009666F8"/>
    <w:rsid w:val="00967685"/>
    <w:rsid w:val="0097117A"/>
    <w:rsid w:val="0097306A"/>
    <w:rsid w:val="00976FA9"/>
    <w:rsid w:val="0098171A"/>
    <w:rsid w:val="00986075"/>
    <w:rsid w:val="0098672B"/>
    <w:rsid w:val="00995C6F"/>
    <w:rsid w:val="009A669F"/>
    <w:rsid w:val="009B1E6D"/>
    <w:rsid w:val="009B2FB8"/>
    <w:rsid w:val="009B5B8E"/>
    <w:rsid w:val="009B7BAA"/>
    <w:rsid w:val="009C027D"/>
    <w:rsid w:val="009C667D"/>
    <w:rsid w:val="009D13C5"/>
    <w:rsid w:val="009D188C"/>
    <w:rsid w:val="009D2F79"/>
    <w:rsid w:val="009D345E"/>
    <w:rsid w:val="009D34BD"/>
    <w:rsid w:val="009D6688"/>
    <w:rsid w:val="009E1176"/>
    <w:rsid w:val="009E335C"/>
    <w:rsid w:val="009E35BC"/>
    <w:rsid w:val="009E3EBC"/>
    <w:rsid w:val="009E4D2E"/>
    <w:rsid w:val="009F57DE"/>
    <w:rsid w:val="00A02855"/>
    <w:rsid w:val="00A04787"/>
    <w:rsid w:val="00A05851"/>
    <w:rsid w:val="00A063AE"/>
    <w:rsid w:val="00A1039C"/>
    <w:rsid w:val="00A10CD3"/>
    <w:rsid w:val="00A14E7B"/>
    <w:rsid w:val="00A14F81"/>
    <w:rsid w:val="00A16E69"/>
    <w:rsid w:val="00A1717A"/>
    <w:rsid w:val="00A1780D"/>
    <w:rsid w:val="00A272AE"/>
    <w:rsid w:val="00A30D8D"/>
    <w:rsid w:val="00A32293"/>
    <w:rsid w:val="00A3365A"/>
    <w:rsid w:val="00A36C88"/>
    <w:rsid w:val="00A37ABF"/>
    <w:rsid w:val="00A42C09"/>
    <w:rsid w:val="00A433FB"/>
    <w:rsid w:val="00A47F7F"/>
    <w:rsid w:val="00A55DE2"/>
    <w:rsid w:val="00A57203"/>
    <w:rsid w:val="00A61C58"/>
    <w:rsid w:val="00A63790"/>
    <w:rsid w:val="00A65EDD"/>
    <w:rsid w:val="00A70C80"/>
    <w:rsid w:val="00A764E0"/>
    <w:rsid w:val="00A81314"/>
    <w:rsid w:val="00A82B2A"/>
    <w:rsid w:val="00A84849"/>
    <w:rsid w:val="00A93CD1"/>
    <w:rsid w:val="00A953ED"/>
    <w:rsid w:val="00AA18F8"/>
    <w:rsid w:val="00AA1AA1"/>
    <w:rsid w:val="00AA41F6"/>
    <w:rsid w:val="00AA433A"/>
    <w:rsid w:val="00AA78F4"/>
    <w:rsid w:val="00AB2C7E"/>
    <w:rsid w:val="00AB590D"/>
    <w:rsid w:val="00AC35A9"/>
    <w:rsid w:val="00AC48ED"/>
    <w:rsid w:val="00AC4B73"/>
    <w:rsid w:val="00AD247A"/>
    <w:rsid w:val="00AD24ED"/>
    <w:rsid w:val="00AD6638"/>
    <w:rsid w:val="00AD7C8C"/>
    <w:rsid w:val="00AE434A"/>
    <w:rsid w:val="00AE4EEE"/>
    <w:rsid w:val="00AE578A"/>
    <w:rsid w:val="00AE6571"/>
    <w:rsid w:val="00AE6A7F"/>
    <w:rsid w:val="00AF1EA0"/>
    <w:rsid w:val="00AF24D9"/>
    <w:rsid w:val="00AF62DA"/>
    <w:rsid w:val="00B023BD"/>
    <w:rsid w:val="00B04A7D"/>
    <w:rsid w:val="00B05F41"/>
    <w:rsid w:val="00B078CF"/>
    <w:rsid w:val="00B10C5E"/>
    <w:rsid w:val="00B10E1C"/>
    <w:rsid w:val="00B12E06"/>
    <w:rsid w:val="00B14079"/>
    <w:rsid w:val="00B14C8E"/>
    <w:rsid w:val="00B17B23"/>
    <w:rsid w:val="00B222CB"/>
    <w:rsid w:val="00B24139"/>
    <w:rsid w:val="00B26E42"/>
    <w:rsid w:val="00B302A1"/>
    <w:rsid w:val="00B327E4"/>
    <w:rsid w:val="00B329AB"/>
    <w:rsid w:val="00B354F6"/>
    <w:rsid w:val="00B374FE"/>
    <w:rsid w:val="00B37CE8"/>
    <w:rsid w:val="00B53852"/>
    <w:rsid w:val="00B56E7E"/>
    <w:rsid w:val="00B60B33"/>
    <w:rsid w:val="00B6485D"/>
    <w:rsid w:val="00B66697"/>
    <w:rsid w:val="00B67A34"/>
    <w:rsid w:val="00B67E1D"/>
    <w:rsid w:val="00B723D2"/>
    <w:rsid w:val="00B7453E"/>
    <w:rsid w:val="00B746F1"/>
    <w:rsid w:val="00B76C2B"/>
    <w:rsid w:val="00B85AE0"/>
    <w:rsid w:val="00B87454"/>
    <w:rsid w:val="00B90DB2"/>
    <w:rsid w:val="00B90F0C"/>
    <w:rsid w:val="00B91101"/>
    <w:rsid w:val="00BA122D"/>
    <w:rsid w:val="00BA4A5C"/>
    <w:rsid w:val="00BB5803"/>
    <w:rsid w:val="00BB6FDA"/>
    <w:rsid w:val="00BC0731"/>
    <w:rsid w:val="00BC58D7"/>
    <w:rsid w:val="00BC6B80"/>
    <w:rsid w:val="00BC74EF"/>
    <w:rsid w:val="00BC7F68"/>
    <w:rsid w:val="00BD01C3"/>
    <w:rsid w:val="00BD4B26"/>
    <w:rsid w:val="00BD6A72"/>
    <w:rsid w:val="00BD6BAE"/>
    <w:rsid w:val="00BD705E"/>
    <w:rsid w:val="00BD754D"/>
    <w:rsid w:val="00BE07D9"/>
    <w:rsid w:val="00BE1778"/>
    <w:rsid w:val="00BE3898"/>
    <w:rsid w:val="00BF1F56"/>
    <w:rsid w:val="00BF49A0"/>
    <w:rsid w:val="00BF6D7F"/>
    <w:rsid w:val="00BF7248"/>
    <w:rsid w:val="00C00E10"/>
    <w:rsid w:val="00C01E25"/>
    <w:rsid w:val="00C027F1"/>
    <w:rsid w:val="00C04663"/>
    <w:rsid w:val="00C0582C"/>
    <w:rsid w:val="00C07BA3"/>
    <w:rsid w:val="00C167F4"/>
    <w:rsid w:val="00C20044"/>
    <w:rsid w:val="00C31E44"/>
    <w:rsid w:val="00C35D4E"/>
    <w:rsid w:val="00C41577"/>
    <w:rsid w:val="00C41724"/>
    <w:rsid w:val="00C423C0"/>
    <w:rsid w:val="00C425CB"/>
    <w:rsid w:val="00C50437"/>
    <w:rsid w:val="00C530E1"/>
    <w:rsid w:val="00C533EB"/>
    <w:rsid w:val="00C56FC1"/>
    <w:rsid w:val="00C6330A"/>
    <w:rsid w:val="00C6629C"/>
    <w:rsid w:val="00C7503C"/>
    <w:rsid w:val="00C82BFA"/>
    <w:rsid w:val="00C85413"/>
    <w:rsid w:val="00C9033B"/>
    <w:rsid w:val="00C90ADC"/>
    <w:rsid w:val="00C91B21"/>
    <w:rsid w:val="00C97E8B"/>
    <w:rsid w:val="00CA039E"/>
    <w:rsid w:val="00CA405B"/>
    <w:rsid w:val="00CA4E5B"/>
    <w:rsid w:val="00CA50E5"/>
    <w:rsid w:val="00CA6701"/>
    <w:rsid w:val="00CB21B7"/>
    <w:rsid w:val="00CB3C8E"/>
    <w:rsid w:val="00CB670E"/>
    <w:rsid w:val="00CB76F1"/>
    <w:rsid w:val="00CB7F98"/>
    <w:rsid w:val="00CC001B"/>
    <w:rsid w:val="00CC078F"/>
    <w:rsid w:val="00CC0D1D"/>
    <w:rsid w:val="00CC4537"/>
    <w:rsid w:val="00CC5B76"/>
    <w:rsid w:val="00CD1A51"/>
    <w:rsid w:val="00CD2CEA"/>
    <w:rsid w:val="00CD2DB1"/>
    <w:rsid w:val="00CD59D1"/>
    <w:rsid w:val="00CD6052"/>
    <w:rsid w:val="00CE308A"/>
    <w:rsid w:val="00CE7302"/>
    <w:rsid w:val="00CF23FF"/>
    <w:rsid w:val="00D12F69"/>
    <w:rsid w:val="00D17303"/>
    <w:rsid w:val="00D2104E"/>
    <w:rsid w:val="00D30730"/>
    <w:rsid w:val="00D350C7"/>
    <w:rsid w:val="00D51AED"/>
    <w:rsid w:val="00D522FE"/>
    <w:rsid w:val="00D52657"/>
    <w:rsid w:val="00D52BC2"/>
    <w:rsid w:val="00D54E0A"/>
    <w:rsid w:val="00D5509B"/>
    <w:rsid w:val="00D60E27"/>
    <w:rsid w:val="00D6104B"/>
    <w:rsid w:val="00D649F3"/>
    <w:rsid w:val="00D66F67"/>
    <w:rsid w:val="00D71E4B"/>
    <w:rsid w:val="00D71EC6"/>
    <w:rsid w:val="00D71F14"/>
    <w:rsid w:val="00D74AE6"/>
    <w:rsid w:val="00D766A1"/>
    <w:rsid w:val="00D76FBF"/>
    <w:rsid w:val="00D77AC0"/>
    <w:rsid w:val="00D832D3"/>
    <w:rsid w:val="00D84664"/>
    <w:rsid w:val="00D854D2"/>
    <w:rsid w:val="00D859DC"/>
    <w:rsid w:val="00D971FE"/>
    <w:rsid w:val="00D97C10"/>
    <w:rsid w:val="00DA19D5"/>
    <w:rsid w:val="00DA3015"/>
    <w:rsid w:val="00DA3B4A"/>
    <w:rsid w:val="00DA446B"/>
    <w:rsid w:val="00DB1643"/>
    <w:rsid w:val="00DB55E4"/>
    <w:rsid w:val="00DB7F73"/>
    <w:rsid w:val="00DC032D"/>
    <w:rsid w:val="00DC2308"/>
    <w:rsid w:val="00DC2D42"/>
    <w:rsid w:val="00DD33A2"/>
    <w:rsid w:val="00DD4C36"/>
    <w:rsid w:val="00DE0701"/>
    <w:rsid w:val="00DE53D6"/>
    <w:rsid w:val="00DE7FB4"/>
    <w:rsid w:val="00DF2E0E"/>
    <w:rsid w:val="00DF2E8F"/>
    <w:rsid w:val="00DF3999"/>
    <w:rsid w:val="00E031C0"/>
    <w:rsid w:val="00E048F7"/>
    <w:rsid w:val="00E062EA"/>
    <w:rsid w:val="00E076E4"/>
    <w:rsid w:val="00E102A8"/>
    <w:rsid w:val="00E141C1"/>
    <w:rsid w:val="00E145EB"/>
    <w:rsid w:val="00E14BB7"/>
    <w:rsid w:val="00E1715E"/>
    <w:rsid w:val="00E20FB3"/>
    <w:rsid w:val="00E21B84"/>
    <w:rsid w:val="00E36922"/>
    <w:rsid w:val="00E42C63"/>
    <w:rsid w:val="00E43654"/>
    <w:rsid w:val="00E44614"/>
    <w:rsid w:val="00E4487F"/>
    <w:rsid w:val="00E44A9C"/>
    <w:rsid w:val="00E466CA"/>
    <w:rsid w:val="00E54936"/>
    <w:rsid w:val="00E57B61"/>
    <w:rsid w:val="00E60231"/>
    <w:rsid w:val="00E6467D"/>
    <w:rsid w:val="00E6556B"/>
    <w:rsid w:val="00E72769"/>
    <w:rsid w:val="00E72E4D"/>
    <w:rsid w:val="00E74157"/>
    <w:rsid w:val="00E75DE9"/>
    <w:rsid w:val="00E75E5A"/>
    <w:rsid w:val="00E77520"/>
    <w:rsid w:val="00E81113"/>
    <w:rsid w:val="00E86C62"/>
    <w:rsid w:val="00E90CF0"/>
    <w:rsid w:val="00E97D1F"/>
    <w:rsid w:val="00EA1105"/>
    <w:rsid w:val="00EA4D70"/>
    <w:rsid w:val="00EA7104"/>
    <w:rsid w:val="00EB166C"/>
    <w:rsid w:val="00EC1372"/>
    <w:rsid w:val="00EC3139"/>
    <w:rsid w:val="00ED147E"/>
    <w:rsid w:val="00ED3543"/>
    <w:rsid w:val="00ED3C07"/>
    <w:rsid w:val="00ED5C68"/>
    <w:rsid w:val="00ED7C81"/>
    <w:rsid w:val="00EE0B06"/>
    <w:rsid w:val="00EE439F"/>
    <w:rsid w:val="00EE4421"/>
    <w:rsid w:val="00EE7E82"/>
    <w:rsid w:val="00EF29D2"/>
    <w:rsid w:val="00EF3F9C"/>
    <w:rsid w:val="00F073B9"/>
    <w:rsid w:val="00F10CF6"/>
    <w:rsid w:val="00F10E4B"/>
    <w:rsid w:val="00F13675"/>
    <w:rsid w:val="00F14ADE"/>
    <w:rsid w:val="00F152DA"/>
    <w:rsid w:val="00F17566"/>
    <w:rsid w:val="00F200BA"/>
    <w:rsid w:val="00F20143"/>
    <w:rsid w:val="00F20D75"/>
    <w:rsid w:val="00F224F7"/>
    <w:rsid w:val="00F27E3E"/>
    <w:rsid w:val="00F315F1"/>
    <w:rsid w:val="00F31706"/>
    <w:rsid w:val="00F3369E"/>
    <w:rsid w:val="00F34669"/>
    <w:rsid w:val="00F3728F"/>
    <w:rsid w:val="00F40048"/>
    <w:rsid w:val="00F44022"/>
    <w:rsid w:val="00F45663"/>
    <w:rsid w:val="00F46345"/>
    <w:rsid w:val="00F463A0"/>
    <w:rsid w:val="00F47945"/>
    <w:rsid w:val="00F50C32"/>
    <w:rsid w:val="00F53C07"/>
    <w:rsid w:val="00F576F2"/>
    <w:rsid w:val="00F60A2D"/>
    <w:rsid w:val="00F629CE"/>
    <w:rsid w:val="00F63CD3"/>
    <w:rsid w:val="00F63CE5"/>
    <w:rsid w:val="00F66071"/>
    <w:rsid w:val="00F67B25"/>
    <w:rsid w:val="00F7117C"/>
    <w:rsid w:val="00F719DD"/>
    <w:rsid w:val="00F76F96"/>
    <w:rsid w:val="00F84EF9"/>
    <w:rsid w:val="00F860B4"/>
    <w:rsid w:val="00F90120"/>
    <w:rsid w:val="00F935B5"/>
    <w:rsid w:val="00F935B9"/>
    <w:rsid w:val="00F96A3D"/>
    <w:rsid w:val="00F96C34"/>
    <w:rsid w:val="00F97D03"/>
    <w:rsid w:val="00F97DAD"/>
    <w:rsid w:val="00FA32F9"/>
    <w:rsid w:val="00FB5F9E"/>
    <w:rsid w:val="00FC03E8"/>
    <w:rsid w:val="00FD16E0"/>
    <w:rsid w:val="00FD3CB0"/>
    <w:rsid w:val="00FD55F9"/>
    <w:rsid w:val="00FD783E"/>
    <w:rsid w:val="00FE1DD8"/>
    <w:rsid w:val="00FE4417"/>
    <w:rsid w:val="00FE44BE"/>
    <w:rsid w:val="00FF0578"/>
    <w:rsid w:val="00FF0EF6"/>
    <w:rsid w:val="00FF3FE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33CEAC1"/>
  <w15:docId w15:val="{A4948E67-217B-44CB-900B-4FBD2589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4612"/>
    <w:pPr>
      <w:spacing w:line="240" w:lineRule="atLeast"/>
      <w:jc w:val="both"/>
    </w:pPr>
    <w:rPr>
      <w:rFonts w:ascii="Arial" w:hAnsi="Arial"/>
      <w:szCs w:val="24"/>
      <w:lang w:eastAsia="en-US"/>
    </w:rPr>
  </w:style>
  <w:style w:type="paragraph" w:styleId="berschrift1">
    <w:name w:val="heading 1"/>
    <w:next w:val="Standard"/>
    <w:qFormat/>
    <w:rsid w:val="00812D0D"/>
    <w:pPr>
      <w:keepNext/>
      <w:numPr>
        <w:numId w:val="23"/>
      </w:numPr>
      <w:tabs>
        <w:tab w:val="clear" w:pos="432"/>
        <w:tab w:val="left" w:pos="357"/>
      </w:tabs>
      <w:ind w:left="357" w:hanging="357"/>
      <w:outlineLvl w:val="0"/>
    </w:pPr>
    <w:rPr>
      <w:rFonts w:ascii="Arial" w:eastAsia="Times New Roman" w:hAnsi="Arial"/>
      <w:b/>
      <w:bCs/>
      <w:kern w:val="32"/>
      <w:szCs w:val="32"/>
      <w:lang w:eastAsia="en-US"/>
    </w:rPr>
  </w:style>
  <w:style w:type="paragraph" w:styleId="berschrift2">
    <w:name w:val="heading 2"/>
    <w:basedOn w:val="berschrift1"/>
    <w:next w:val="Standard"/>
    <w:qFormat/>
    <w:rsid w:val="006C4B6D"/>
    <w:pPr>
      <w:numPr>
        <w:ilvl w:val="1"/>
      </w:numPr>
      <w:outlineLvl w:val="1"/>
    </w:pPr>
    <w:rPr>
      <w:b w:val="0"/>
      <w:iCs/>
      <w:szCs w:val="28"/>
    </w:rPr>
  </w:style>
  <w:style w:type="paragraph" w:styleId="berschrift3">
    <w:name w:val="heading 3"/>
    <w:basedOn w:val="berschrift1"/>
    <w:next w:val="Standard"/>
    <w:qFormat/>
    <w:rsid w:val="0065267C"/>
    <w:pPr>
      <w:numPr>
        <w:ilvl w:val="2"/>
      </w:numPr>
      <w:outlineLvl w:val="2"/>
    </w:pPr>
    <w:rPr>
      <w:b w:val="0"/>
      <w:szCs w:val="26"/>
    </w:rPr>
  </w:style>
  <w:style w:type="paragraph" w:styleId="berschrift4">
    <w:name w:val="heading 4"/>
    <w:basedOn w:val="berschrift1"/>
    <w:next w:val="Standard"/>
    <w:qFormat/>
    <w:rsid w:val="006C4B6D"/>
    <w:pPr>
      <w:numPr>
        <w:ilvl w:val="3"/>
      </w:numPr>
      <w:spacing w:before="240" w:after="60"/>
      <w:outlineLvl w:val="3"/>
    </w:pPr>
    <w:rPr>
      <w:b w:val="0"/>
      <w:bCs w:val="0"/>
      <w:szCs w:val="28"/>
    </w:rPr>
  </w:style>
  <w:style w:type="paragraph" w:styleId="berschrift5">
    <w:name w:val="heading 5"/>
    <w:basedOn w:val="berschrift1"/>
    <w:next w:val="Standard"/>
    <w:qFormat/>
    <w:rsid w:val="006C4B6D"/>
    <w:pPr>
      <w:numPr>
        <w:ilvl w:val="4"/>
      </w:numPr>
      <w:spacing w:before="240" w:after="60"/>
      <w:outlineLvl w:val="4"/>
    </w:pPr>
    <w:rPr>
      <w:b w:val="0"/>
      <w:bCs w:val="0"/>
      <w:iCs/>
      <w:szCs w:val="26"/>
    </w:rPr>
  </w:style>
  <w:style w:type="paragraph" w:styleId="berschrift6">
    <w:name w:val="heading 6"/>
    <w:basedOn w:val="berschrift1"/>
    <w:next w:val="Standard"/>
    <w:qFormat/>
    <w:rsid w:val="006C4B6D"/>
    <w:pPr>
      <w:numPr>
        <w:ilvl w:val="5"/>
      </w:numPr>
      <w:spacing w:before="240" w:after="60"/>
      <w:outlineLvl w:val="5"/>
    </w:pPr>
    <w:rPr>
      <w:b w:val="0"/>
      <w:bCs w:val="0"/>
      <w:szCs w:val="22"/>
    </w:rPr>
  </w:style>
  <w:style w:type="paragraph" w:styleId="berschrift7">
    <w:name w:val="heading 7"/>
    <w:basedOn w:val="berschrift1"/>
    <w:next w:val="Standard"/>
    <w:qFormat/>
    <w:rsid w:val="006C4B6D"/>
    <w:pPr>
      <w:numPr>
        <w:ilvl w:val="6"/>
      </w:numPr>
      <w:spacing w:before="240" w:after="60"/>
      <w:outlineLvl w:val="6"/>
    </w:pPr>
    <w:rPr>
      <w:b w:val="0"/>
    </w:rPr>
  </w:style>
  <w:style w:type="paragraph" w:styleId="berschrift8">
    <w:name w:val="heading 8"/>
    <w:basedOn w:val="berschrift1"/>
    <w:next w:val="Standard"/>
    <w:qFormat/>
    <w:rsid w:val="006C4B6D"/>
    <w:pPr>
      <w:numPr>
        <w:ilvl w:val="7"/>
      </w:numPr>
      <w:spacing w:before="240" w:after="60"/>
      <w:outlineLvl w:val="7"/>
    </w:pPr>
    <w:rPr>
      <w:b w:val="0"/>
      <w:iCs/>
    </w:rPr>
  </w:style>
  <w:style w:type="paragraph" w:styleId="berschrift9">
    <w:name w:val="heading 9"/>
    <w:basedOn w:val="berschrift1"/>
    <w:next w:val="Standard"/>
    <w:qFormat/>
    <w:rsid w:val="006C4B6D"/>
    <w:pPr>
      <w:numPr>
        <w:ilvl w:val="8"/>
      </w:numPr>
      <w:spacing w:before="240" w:after="60"/>
      <w:outlineLvl w:val="8"/>
    </w:pPr>
    <w:rPr>
      <w:rFonts w:cs="Arial"/>
      <w:b w:val="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ursiv">
    <w:name w:val="Kursiv"/>
    <w:rsid w:val="00092CCB"/>
    <w:rPr>
      <w:i/>
    </w:rPr>
  </w:style>
  <w:style w:type="paragraph" w:styleId="Listennummer">
    <w:name w:val="List Number"/>
    <w:basedOn w:val="Standard"/>
    <w:rsid w:val="00B302A1"/>
    <w:pPr>
      <w:numPr>
        <w:numId w:val="2"/>
      </w:numPr>
      <w:spacing w:after="120"/>
    </w:pPr>
  </w:style>
  <w:style w:type="paragraph" w:styleId="Aufzhlungszeichen">
    <w:name w:val="List Bullet"/>
    <w:basedOn w:val="Standard"/>
    <w:rsid w:val="002E1311"/>
    <w:pPr>
      <w:numPr>
        <w:numId w:val="4"/>
      </w:numPr>
      <w:spacing w:after="120"/>
    </w:pPr>
  </w:style>
  <w:style w:type="paragraph" w:styleId="Kopfzeile">
    <w:name w:val="header"/>
    <w:basedOn w:val="Standard"/>
    <w:link w:val="KopfzeileZchn"/>
    <w:rsid w:val="00884792"/>
    <w:pPr>
      <w:tabs>
        <w:tab w:val="center" w:pos="4536"/>
        <w:tab w:val="right" w:pos="9072"/>
      </w:tabs>
    </w:pPr>
  </w:style>
  <w:style w:type="character" w:styleId="Fett">
    <w:name w:val="Strong"/>
    <w:qFormat/>
    <w:rsid w:val="00092CCB"/>
    <w:rPr>
      <w:b/>
      <w:bCs/>
    </w:rPr>
  </w:style>
  <w:style w:type="character" w:customStyle="1" w:styleId="Rot">
    <w:name w:val="Rot"/>
    <w:rsid w:val="000C2246"/>
    <w:rPr>
      <w:color w:val="B10030"/>
    </w:rPr>
  </w:style>
  <w:style w:type="character" w:customStyle="1" w:styleId="Neutral">
    <w:name w:val="Neutral"/>
    <w:rsid w:val="00C7503C"/>
    <w:rPr>
      <w:rFonts w:ascii="Arial" w:hAnsi="Arial"/>
      <w:sz w:val="20"/>
    </w:rPr>
  </w:style>
  <w:style w:type="paragraph" w:customStyle="1" w:styleId="abc">
    <w:name w:val="abc"/>
    <w:basedOn w:val="Standard"/>
    <w:link w:val="abcZchn"/>
    <w:rsid w:val="0075553E"/>
    <w:pPr>
      <w:numPr>
        <w:numId w:val="17"/>
      </w:numPr>
      <w:tabs>
        <w:tab w:val="left" w:pos="360"/>
      </w:tabs>
      <w:ind w:left="357" w:hanging="357"/>
    </w:pPr>
  </w:style>
  <w:style w:type="character" w:customStyle="1" w:styleId="abcZchn">
    <w:name w:val="abc Zchn"/>
    <w:link w:val="abc"/>
    <w:rsid w:val="0075553E"/>
    <w:rPr>
      <w:rFonts w:ascii="Arial" w:hAnsi="Arial"/>
      <w:szCs w:val="24"/>
      <w:lang w:val="en-GB" w:eastAsia="en-US"/>
    </w:rPr>
  </w:style>
  <w:style w:type="paragraph" w:customStyle="1" w:styleId="abc-Aufzhlung1">
    <w:name w:val="abc-Aufzählung1"/>
    <w:basedOn w:val="Aufzhlungszeichen"/>
    <w:rsid w:val="00812D0D"/>
    <w:pPr>
      <w:tabs>
        <w:tab w:val="clear" w:pos="284"/>
        <w:tab w:val="left" w:pos="641"/>
      </w:tabs>
      <w:spacing w:after="0"/>
      <w:ind w:left="641"/>
    </w:pPr>
  </w:style>
  <w:style w:type="paragraph" w:customStyle="1" w:styleId="abc-Aufzhlung2">
    <w:name w:val="abc-Aufzählung2"/>
    <w:basedOn w:val="abc-Aufzhlung1"/>
    <w:rsid w:val="001C304B"/>
    <w:pPr>
      <w:tabs>
        <w:tab w:val="clear" w:pos="641"/>
        <w:tab w:val="left" w:pos="924"/>
      </w:tabs>
      <w:ind w:left="925"/>
    </w:pPr>
  </w:style>
  <w:style w:type="character" w:styleId="Hyperlink">
    <w:name w:val="Hyperlink"/>
    <w:rsid w:val="00300F5C"/>
    <w:rPr>
      <w:color w:val="0000FF"/>
      <w:u w:val="single"/>
    </w:rPr>
  </w:style>
  <w:style w:type="paragraph" w:customStyle="1" w:styleId="Fusszeile">
    <w:name w:val="Fusszeile"/>
    <w:basedOn w:val="Standard"/>
    <w:rsid w:val="002E1311"/>
    <w:pPr>
      <w:tabs>
        <w:tab w:val="center" w:pos="4763"/>
        <w:tab w:val="right" w:pos="9526"/>
      </w:tabs>
      <w:spacing w:line="160" w:lineRule="exact"/>
    </w:pPr>
    <w:rPr>
      <w:spacing w:val="8"/>
      <w:sz w:val="12"/>
    </w:rPr>
  </w:style>
  <w:style w:type="paragraph" w:customStyle="1" w:styleId="Titel1">
    <w:name w:val="Titel 1"/>
    <w:basedOn w:val="Standard"/>
    <w:next w:val="Standard"/>
    <w:rsid w:val="00A16E69"/>
    <w:rPr>
      <w:b/>
      <w:sz w:val="24"/>
    </w:rPr>
  </w:style>
  <w:style w:type="paragraph" w:customStyle="1" w:styleId="Titel2">
    <w:name w:val="Titel 2"/>
    <w:basedOn w:val="Standard"/>
    <w:next w:val="Standard"/>
    <w:rsid w:val="00A16E69"/>
    <w:rPr>
      <w:b/>
      <w:sz w:val="22"/>
    </w:rPr>
  </w:style>
  <w:style w:type="paragraph" w:styleId="Funotentext">
    <w:name w:val="footnote text"/>
    <w:basedOn w:val="Standard"/>
    <w:link w:val="FunotentextZchn"/>
    <w:uiPriority w:val="99"/>
    <w:semiHidden/>
    <w:unhideWhenUsed/>
    <w:rsid w:val="00FD16E0"/>
    <w:pPr>
      <w:spacing w:line="240" w:lineRule="auto"/>
    </w:pPr>
    <w:rPr>
      <w:szCs w:val="20"/>
    </w:rPr>
  </w:style>
  <w:style w:type="character" w:customStyle="1" w:styleId="FunotentextZchn">
    <w:name w:val="Fußnotentext Zchn"/>
    <w:basedOn w:val="Absatz-Standardschriftart"/>
    <w:link w:val="Funotentext"/>
    <w:uiPriority w:val="99"/>
    <w:semiHidden/>
    <w:rsid w:val="00FD16E0"/>
    <w:rPr>
      <w:rFonts w:ascii="Arial" w:hAnsi="Arial"/>
      <w:lang w:val="en-GB" w:eastAsia="en-US"/>
    </w:rPr>
  </w:style>
  <w:style w:type="character" w:styleId="Funotenzeichen">
    <w:name w:val="footnote reference"/>
    <w:basedOn w:val="Absatz-Standardschriftart"/>
    <w:uiPriority w:val="99"/>
    <w:semiHidden/>
    <w:unhideWhenUsed/>
    <w:rsid w:val="00FD16E0"/>
    <w:rPr>
      <w:vertAlign w:val="superscript"/>
    </w:rPr>
  </w:style>
  <w:style w:type="paragraph" w:styleId="Sprechblasentext">
    <w:name w:val="Balloon Text"/>
    <w:basedOn w:val="Standard"/>
    <w:link w:val="SprechblasentextZchn"/>
    <w:uiPriority w:val="99"/>
    <w:semiHidden/>
    <w:unhideWhenUsed/>
    <w:rsid w:val="0028739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8739C"/>
    <w:rPr>
      <w:rFonts w:ascii="Tahoma" w:hAnsi="Tahoma" w:cs="Tahoma"/>
      <w:sz w:val="16"/>
      <w:szCs w:val="16"/>
      <w:lang w:val="en-GB" w:eastAsia="en-US"/>
    </w:rPr>
  </w:style>
  <w:style w:type="table" w:styleId="Tabellenraster">
    <w:name w:val="Table Grid"/>
    <w:basedOn w:val="NormaleTabelle"/>
    <w:uiPriority w:val="59"/>
    <w:rsid w:val="00BF1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semiHidden/>
    <w:rsid w:val="009E4D2E"/>
    <w:rPr>
      <w:rFonts w:ascii="Arial" w:hAnsi="Arial"/>
      <w:lang w:val="en-GB" w:eastAsia="en-US"/>
    </w:rPr>
  </w:style>
  <w:style w:type="paragraph" w:styleId="Kommentarthema">
    <w:name w:val="annotation subject"/>
    <w:basedOn w:val="Kommentartext"/>
    <w:next w:val="Kommentartext"/>
    <w:link w:val="KommentarthemaZchn"/>
    <w:uiPriority w:val="99"/>
    <w:semiHidden/>
    <w:unhideWhenUsed/>
    <w:rsid w:val="009E4D2E"/>
    <w:rPr>
      <w:b/>
      <w:bCs/>
    </w:rPr>
  </w:style>
  <w:style w:type="character" w:customStyle="1" w:styleId="KommentarthemaZchn">
    <w:name w:val="Kommentarthema Zchn"/>
    <w:basedOn w:val="KommentartextZchn"/>
    <w:link w:val="Kommentarthema"/>
    <w:uiPriority w:val="99"/>
    <w:semiHidden/>
    <w:rsid w:val="009E4D2E"/>
    <w:rPr>
      <w:rFonts w:ascii="Arial" w:hAnsi="Arial"/>
      <w:b/>
      <w:bCs/>
      <w:lang w:val="en-GB" w:eastAsia="en-US"/>
    </w:rPr>
  </w:style>
  <w:style w:type="character" w:styleId="Platzhaltertext">
    <w:name w:val="Placeholder Text"/>
    <w:basedOn w:val="Absatz-Standardschriftart"/>
    <w:uiPriority w:val="99"/>
    <w:semiHidden/>
    <w:rsid w:val="00C6629C"/>
    <w:rPr>
      <w:color w:val="808080"/>
    </w:rPr>
  </w:style>
  <w:style w:type="table" w:customStyle="1" w:styleId="EinfacheTabelle31">
    <w:name w:val="Einfache Tabelle 31"/>
    <w:basedOn w:val="NormaleTabelle"/>
    <w:uiPriority w:val="43"/>
    <w:rsid w:val="0002195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11">
    <w:name w:val="Einfache Tabelle 11"/>
    <w:basedOn w:val="NormaleTabelle"/>
    <w:uiPriority w:val="41"/>
    <w:rsid w:val="000219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emithellemGitternetz1">
    <w:name w:val="Tabelle mit hellem Gitternetz1"/>
    <w:basedOn w:val="NormaleTabelle"/>
    <w:uiPriority w:val="40"/>
    <w:rsid w:val="000219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nabsatz">
    <w:name w:val="List Paragraph"/>
    <w:basedOn w:val="Standard"/>
    <w:uiPriority w:val="34"/>
    <w:qFormat/>
    <w:rsid w:val="00AB590D"/>
    <w:pPr>
      <w:ind w:left="720"/>
      <w:contextualSpacing/>
    </w:pPr>
  </w:style>
  <w:style w:type="character" w:customStyle="1" w:styleId="KopfzeileZchn">
    <w:name w:val="Kopfzeile Zchn"/>
    <w:basedOn w:val="Absatz-Standardschriftart"/>
    <w:link w:val="Kopfzeile"/>
    <w:rsid w:val="00DB55E4"/>
    <w:rPr>
      <w:rFonts w:ascii="Arial" w:hAnsi="Arial"/>
      <w:szCs w:val="24"/>
      <w:lang w:val="en-GB" w:eastAsia="en-US"/>
    </w:rPr>
  </w:style>
  <w:style w:type="paragraph" w:styleId="StandardWeb">
    <w:name w:val="Normal (Web)"/>
    <w:basedOn w:val="Standard"/>
    <w:uiPriority w:val="99"/>
    <w:semiHidden/>
    <w:unhideWhenUsed/>
    <w:rsid w:val="007F675B"/>
    <w:pPr>
      <w:spacing w:before="100" w:beforeAutospacing="1" w:after="100" w:afterAutospacing="1" w:line="240" w:lineRule="auto"/>
      <w:jc w:val="left"/>
    </w:pPr>
    <w:rPr>
      <w:rFonts w:ascii="Times New Roman" w:eastAsia="Times New Roman" w:hAnsi="Times New Roman"/>
      <w:sz w:val="24"/>
      <w:lang w:val="de-CH" w:eastAsia="de-CH"/>
    </w:rPr>
  </w:style>
  <w:style w:type="character" w:styleId="NichtaufgelsteErwhnung">
    <w:name w:val="Unresolved Mention"/>
    <w:basedOn w:val="Absatz-Standardschriftart"/>
    <w:uiPriority w:val="99"/>
    <w:semiHidden/>
    <w:unhideWhenUsed/>
    <w:rsid w:val="007F675B"/>
    <w:rPr>
      <w:color w:val="605E5C"/>
      <w:shd w:val="clear" w:color="auto" w:fill="E1DFDD"/>
    </w:rPr>
  </w:style>
  <w:style w:type="character" w:styleId="BesuchterLink">
    <w:name w:val="FollowedHyperlink"/>
    <w:basedOn w:val="Absatz-Standardschriftart"/>
    <w:uiPriority w:val="99"/>
    <w:semiHidden/>
    <w:unhideWhenUsed/>
    <w:rsid w:val="00AA43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81">
      <w:bodyDiv w:val="1"/>
      <w:marLeft w:val="0"/>
      <w:marRight w:val="0"/>
      <w:marTop w:val="0"/>
      <w:marBottom w:val="0"/>
      <w:divBdr>
        <w:top w:val="none" w:sz="0" w:space="0" w:color="auto"/>
        <w:left w:val="none" w:sz="0" w:space="0" w:color="auto"/>
        <w:bottom w:val="none" w:sz="0" w:space="0" w:color="auto"/>
        <w:right w:val="none" w:sz="0" w:space="0" w:color="auto"/>
      </w:divBdr>
    </w:div>
    <w:div w:id="85806116">
      <w:bodyDiv w:val="1"/>
      <w:marLeft w:val="0"/>
      <w:marRight w:val="0"/>
      <w:marTop w:val="0"/>
      <w:marBottom w:val="0"/>
      <w:divBdr>
        <w:top w:val="none" w:sz="0" w:space="0" w:color="auto"/>
        <w:left w:val="none" w:sz="0" w:space="0" w:color="auto"/>
        <w:bottom w:val="none" w:sz="0" w:space="0" w:color="auto"/>
        <w:right w:val="none" w:sz="0" w:space="0" w:color="auto"/>
      </w:divBdr>
    </w:div>
    <w:div w:id="89477222">
      <w:bodyDiv w:val="1"/>
      <w:marLeft w:val="0"/>
      <w:marRight w:val="0"/>
      <w:marTop w:val="0"/>
      <w:marBottom w:val="0"/>
      <w:divBdr>
        <w:top w:val="none" w:sz="0" w:space="0" w:color="auto"/>
        <w:left w:val="none" w:sz="0" w:space="0" w:color="auto"/>
        <w:bottom w:val="none" w:sz="0" w:space="0" w:color="auto"/>
        <w:right w:val="none" w:sz="0" w:space="0" w:color="auto"/>
      </w:divBdr>
    </w:div>
    <w:div w:id="426463356">
      <w:bodyDiv w:val="1"/>
      <w:marLeft w:val="0"/>
      <w:marRight w:val="0"/>
      <w:marTop w:val="0"/>
      <w:marBottom w:val="0"/>
      <w:divBdr>
        <w:top w:val="none" w:sz="0" w:space="0" w:color="auto"/>
        <w:left w:val="none" w:sz="0" w:space="0" w:color="auto"/>
        <w:bottom w:val="none" w:sz="0" w:space="0" w:color="auto"/>
        <w:right w:val="none" w:sz="0" w:space="0" w:color="auto"/>
      </w:divBdr>
    </w:div>
    <w:div w:id="511184897">
      <w:bodyDiv w:val="1"/>
      <w:marLeft w:val="0"/>
      <w:marRight w:val="0"/>
      <w:marTop w:val="0"/>
      <w:marBottom w:val="0"/>
      <w:divBdr>
        <w:top w:val="none" w:sz="0" w:space="0" w:color="auto"/>
        <w:left w:val="none" w:sz="0" w:space="0" w:color="auto"/>
        <w:bottom w:val="none" w:sz="0" w:space="0" w:color="auto"/>
        <w:right w:val="none" w:sz="0" w:space="0" w:color="auto"/>
      </w:divBdr>
    </w:div>
    <w:div w:id="681592809">
      <w:bodyDiv w:val="1"/>
      <w:marLeft w:val="0"/>
      <w:marRight w:val="0"/>
      <w:marTop w:val="0"/>
      <w:marBottom w:val="0"/>
      <w:divBdr>
        <w:top w:val="none" w:sz="0" w:space="0" w:color="auto"/>
        <w:left w:val="none" w:sz="0" w:space="0" w:color="auto"/>
        <w:bottom w:val="none" w:sz="0" w:space="0" w:color="auto"/>
        <w:right w:val="none" w:sz="0" w:space="0" w:color="auto"/>
      </w:divBdr>
    </w:div>
    <w:div w:id="707024274">
      <w:bodyDiv w:val="1"/>
      <w:marLeft w:val="0"/>
      <w:marRight w:val="0"/>
      <w:marTop w:val="0"/>
      <w:marBottom w:val="0"/>
      <w:divBdr>
        <w:top w:val="none" w:sz="0" w:space="0" w:color="auto"/>
        <w:left w:val="none" w:sz="0" w:space="0" w:color="auto"/>
        <w:bottom w:val="none" w:sz="0" w:space="0" w:color="auto"/>
        <w:right w:val="none" w:sz="0" w:space="0" w:color="auto"/>
      </w:divBdr>
    </w:div>
    <w:div w:id="707603879">
      <w:bodyDiv w:val="1"/>
      <w:marLeft w:val="0"/>
      <w:marRight w:val="0"/>
      <w:marTop w:val="0"/>
      <w:marBottom w:val="0"/>
      <w:divBdr>
        <w:top w:val="none" w:sz="0" w:space="0" w:color="auto"/>
        <w:left w:val="none" w:sz="0" w:space="0" w:color="auto"/>
        <w:bottom w:val="none" w:sz="0" w:space="0" w:color="auto"/>
        <w:right w:val="none" w:sz="0" w:space="0" w:color="auto"/>
      </w:divBdr>
    </w:div>
    <w:div w:id="810824696">
      <w:bodyDiv w:val="1"/>
      <w:marLeft w:val="0"/>
      <w:marRight w:val="0"/>
      <w:marTop w:val="0"/>
      <w:marBottom w:val="0"/>
      <w:divBdr>
        <w:top w:val="none" w:sz="0" w:space="0" w:color="auto"/>
        <w:left w:val="none" w:sz="0" w:space="0" w:color="auto"/>
        <w:bottom w:val="none" w:sz="0" w:space="0" w:color="auto"/>
        <w:right w:val="none" w:sz="0" w:space="0" w:color="auto"/>
      </w:divBdr>
    </w:div>
    <w:div w:id="856575263">
      <w:bodyDiv w:val="1"/>
      <w:marLeft w:val="0"/>
      <w:marRight w:val="0"/>
      <w:marTop w:val="0"/>
      <w:marBottom w:val="0"/>
      <w:divBdr>
        <w:top w:val="none" w:sz="0" w:space="0" w:color="auto"/>
        <w:left w:val="none" w:sz="0" w:space="0" w:color="auto"/>
        <w:bottom w:val="none" w:sz="0" w:space="0" w:color="auto"/>
        <w:right w:val="none" w:sz="0" w:space="0" w:color="auto"/>
      </w:divBdr>
    </w:div>
    <w:div w:id="1066493929">
      <w:bodyDiv w:val="1"/>
      <w:marLeft w:val="0"/>
      <w:marRight w:val="0"/>
      <w:marTop w:val="0"/>
      <w:marBottom w:val="0"/>
      <w:divBdr>
        <w:top w:val="none" w:sz="0" w:space="0" w:color="auto"/>
        <w:left w:val="none" w:sz="0" w:space="0" w:color="auto"/>
        <w:bottom w:val="none" w:sz="0" w:space="0" w:color="auto"/>
        <w:right w:val="none" w:sz="0" w:space="0" w:color="auto"/>
      </w:divBdr>
    </w:div>
    <w:div w:id="1076900838">
      <w:bodyDiv w:val="1"/>
      <w:marLeft w:val="0"/>
      <w:marRight w:val="0"/>
      <w:marTop w:val="0"/>
      <w:marBottom w:val="0"/>
      <w:divBdr>
        <w:top w:val="none" w:sz="0" w:space="0" w:color="auto"/>
        <w:left w:val="none" w:sz="0" w:space="0" w:color="auto"/>
        <w:bottom w:val="none" w:sz="0" w:space="0" w:color="auto"/>
        <w:right w:val="none" w:sz="0" w:space="0" w:color="auto"/>
      </w:divBdr>
    </w:div>
    <w:div w:id="1087995302">
      <w:bodyDiv w:val="1"/>
      <w:marLeft w:val="0"/>
      <w:marRight w:val="0"/>
      <w:marTop w:val="0"/>
      <w:marBottom w:val="0"/>
      <w:divBdr>
        <w:top w:val="none" w:sz="0" w:space="0" w:color="auto"/>
        <w:left w:val="none" w:sz="0" w:space="0" w:color="auto"/>
        <w:bottom w:val="none" w:sz="0" w:space="0" w:color="auto"/>
        <w:right w:val="none" w:sz="0" w:space="0" w:color="auto"/>
      </w:divBdr>
    </w:div>
    <w:div w:id="1094133192">
      <w:bodyDiv w:val="1"/>
      <w:marLeft w:val="0"/>
      <w:marRight w:val="0"/>
      <w:marTop w:val="0"/>
      <w:marBottom w:val="0"/>
      <w:divBdr>
        <w:top w:val="none" w:sz="0" w:space="0" w:color="auto"/>
        <w:left w:val="none" w:sz="0" w:space="0" w:color="auto"/>
        <w:bottom w:val="none" w:sz="0" w:space="0" w:color="auto"/>
        <w:right w:val="none" w:sz="0" w:space="0" w:color="auto"/>
      </w:divBdr>
    </w:div>
    <w:div w:id="1108890564">
      <w:bodyDiv w:val="1"/>
      <w:marLeft w:val="0"/>
      <w:marRight w:val="0"/>
      <w:marTop w:val="0"/>
      <w:marBottom w:val="0"/>
      <w:divBdr>
        <w:top w:val="none" w:sz="0" w:space="0" w:color="auto"/>
        <w:left w:val="none" w:sz="0" w:space="0" w:color="auto"/>
        <w:bottom w:val="none" w:sz="0" w:space="0" w:color="auto"/>
        <w:right w:val="none" w:sz="0" w:space="0" w:color="auto"/>
      </w:divBdr>
    </w:div>
    <w:div w:id="1112242137">
      <w:bodyDiv w:val="1"/>
      <w:marLeft w:val="0"/>
      <w:marRight w:val="0"/>
      <w:marTop w:val="0"/>
      <w:marBottom w:val="0"/>
      <w:divBdr>
        <w:top w:val="none" w:sz="0" w:space="0" w:color="auto"/>
        <w:left w:val="none" w:sz="0" w:space="0" w:color="auto"/>
        <w:bottom w:val="none" w:sz="0" w:space="0" w:color="auto"/>
        <w:right w:val="none" w:sz="0" w:space="0" w:color="auto"/>
      </w:divBdr>
    </w:div>
    <w:div w:id="1121460199">
      <w:bodyDiv w:val="1"/>
      <w:marLeft w:val="0"/>
      <w:marRight w:val="0"/>
      <w:marTop w:val="0"/>
      <w:marBottom w:val="0"/>
      <w:divBdr>
        <w:top w:val="none" w:sz="0" w:space="0" w:color="auto"/>
        <w:left w:val="none" w:sz="0" w:space="0" w:color="auto"/>
        <w:bottom w:val="none" w:sz="0" w:space="0" w:color="auto"/>
        <w:right w:val="none" w:sz="0" w:space="0" w:color="auto"/>
      </w:divBdr>
    </w:div>
    <w:div w:id="1153370820">
      <w:bodyDiv w:val="1"/>
      <w:marLeft w:val="0"/>
      <w:marRight w:val="0"/>
      <w:marTop w:val="0"/>
      <w:marBottom w:val="0"/>
      <w:divBdr>
        <w:top w:val="none" w:sz="0" w:space="0" w:color="auto"/>
        <w:left w:val="none" w:sz="0" w:space="0" w:color="auto"/>
        <w:bottom w:val="none" w:sz="0" w:space="0" w:color="auto"/>
        <w:right w:val="none" w:sz="0" w:space="0" w:color="auto"/>
      </w:divBdr>
    </w:div>
    <w:div w:id="1301765674">
      <w:bodyDiv w:val="1"/>
      <w:marLeft w:val="0"/>
      <w:marRight w:val="0"/>
      <w:marTop w:val="0"/>
      <w:marBottom w:val="0"/>
      <w:divBdr>
        <w:top w:val="none" w:sz="0" w:space="0" w:color="auto"/>
        <w:left w:val="none" w:sz="0" w:space="0" w:color="auto"/>
        <w:bottom w:val="none" w:sz="0" w:space="0" w:color="auto"/>
        <w:right w:val="none" w:sz="0" w:space="0" w:color="auto"/>
      </w:divBdr>
    </w:div>
    <w:div w:id="1387490111">
      <w:bodyDiv w:val="1"/>
      <w:marLeft w:val="0"/>
      <w:marRight w:val="0"/>
      <w:marTop w:val="0"/>
      <w:marBottom w:val="0"/>
      <w:divBdr>
        <w:top w:val="none" w:sz="0" w:space="0" w:color="auto"/>
        <w:left w:val="none" w:sz="0" w:space="0" w:color="auto"/>
        <w:bottom w:val="none" w:sz="0" w:space="0" w:color="auto"/>
        <w:right w:val="none" w:sz="0" w:space="0" w:color="auto"/>
      </w:divBdr>
    </w:div>
    <w:div w:id="1389913921">
      <w:bodyDiv w:val="1"/>
      <w:marLeft w:val="0"/>
      <w:marRight w:val="0"/>
      <w:marTop w:val="0"/>
      <w:marBottom w:val="0"/>
      <w:divBdr>
        <w:top w:val="none" w:sz="0" w:space="0" w:color="auto"/>
        <w:left w:val="none" w:sz="0" w:space="0" w:color="auto"/>
        <w:bottom w:val="none" w:sz="0" w:space="0" w:color="auto"/>
        <w:right w:val="none" w:sz="0" w:space="0" w:color="auto"/>
      </w:divBdr>
    </w:div>
    <w:div w:id="1469784141">
      <w:bodyDiv w:val="1"/>
      <w:marLeft w:val="0"/>
      <w:marRight w:val="0"/>
      <w:marTop w:val="0"/>
      <w:marBottom w:val="0"/>
      <w:divBdr>
        <w:top w:val="none" w:sz="0" w:space="0" w:color="auto"/>
        <w:left w:val="none" w:sz="0" w:space="0" w:color="auto"/>
        <w:bottom w:val="none" w:sz="0" w:space="0" w:color="auto"/>
        <w:right w:val="none" w:sz="0" w:space="0" w:color="auto"/>
      </w:divBdr>
    </w:div>
    <w:div w:id="1509058785">
      <w:bodyDiv w:val="1"/>
      <w:marLeft w:val="0"/>
      <w:marRight w:val="0"/>
      <w:marTop w:val="0"/>
      <w:marBottom w:val="0"/>
      <w:divBdr>
        <w:top w:val="none" w:sz="0" w:space="0" w:color="auto"/>
        <w:left w:val="none" w:sz="0" w:space="0" w:color="auto"/>
        <w:bottom w:val="none" w:sz="0" w:space="0" w:color="auto"/>
        <w:right w:val="none" w:sz="0" w:space="0" w:color="auto"/>
      </w:divBdr>
    </w:div>
    <w:div w:id="1681077781">
      <w:bodyDiv w:val="1"/>
      <w:marLeft w:val="0"/>
      <w:marRight w:val="0"/>
      <w:marTop w:val="0"/>
      <w:marBottom w:val="0"/>
      <w:divBdr>
        <w:top w:val="none" w:sz="0" w:space="0" w:color="auto"/>
        <w:left w:val="none" w:sz="0" w:space="0" w:color="auto"/>
        <w:bottom w:val="none" w:sz="0" w:space="0" w:color="auto"/>
        <w:right w:val="none" w:sz="0" w:space="0" w:color="auto"/>
      </w:divBdr>
    </w:div>
    <w:div w:id="1700545817">
      <w:bodyDiv w:val="1"/>
      <w:marLeft w:val="0"/>
      <w:marRight w:val="0"/>
      <w:marTop w:val="0"/>
      <w:marBottom w:val="0"/>
      <w:divBdr>
        <w:top w:val="none" w:sz="0" w:space="0" w:color="auto"/>
        <w:left w:val="none" w:sz="0" w:space="0" w:color="auto"/>
        <w:bottom w:val="none" w:sz="0" w:space="0" w:color="auto"/>
        <w:right w:val="none" w:sz="0" w:space="0" w:color="auto"/>
      </w:divBdr>
    </w:div>
    <w:div w:id="1714229564">
      <w:bodyDiv w:val="1"/>
      <w:marLeft w:val="0"/>
      <w:marRight w:val="0"/>
      <w:marTop w:val="0"/>
      <w:marBottom w:val="0"/>
      <w:divBdr>
        <w:top w:val="none" w:sz="0" w:space="0" w:color="auto"/>
        <w:left w:val="none" w:sz="0" w:space="0" w:color="auto"/>
        <w:bottom w:val="none" w:sz="0" w:space="0" w:color="auto"/>
        <w:right w:val="none" w:sz="0" w:space="0" w:color="auto"/>
      </w:divBdr>
    </w:div>
    <w:div w:id="1724867082">
      <w:bodyDiv w:val="1"/>
      <w:marLeft w:val="0"/>
      <w:marRight w:val="0"/>
      <w:marTop w:val="0"/>
      <w:marBottom w:val="0"/>
      <w:divBdr>
        <w:top w:val="none" w:sz="0" w:space="0" w:color="auto"/>
        <w:left w:val="none" w:sz="0" w:space="0" w:color="auto"/>
        <w:bottom w:val="none" w:sz="0" w:space="0" w:color="auto"/>
        <w:right w:val="none" w:sz="0" w:space="0" w:color="auto"/>
      </w:divBdr>
    </w:div>
    <w:div w:id="1755736112">
      <w:bodyDiv w:val="1"/>
      <w:marLeft w:val="0"/>
      <w:marRight w:val="0"/>
      <w:marTop w:val="0"/>
      <w:marBottom w:val="0"/>
      <w:divBdr>
        <w:top w:val="none" w:sz="0" w:space="0" w:color="auto"/>
        <w:left w:val="none" w:sz="0" w:space="0" w:color="auto"/>
        <w:bottom w:val="none" w:sz="0" w:space="0" w:color="auto"/>
        <w:right w:val="none" w:sz="0" w:space="0" w:color="auto"/>
      </w:divBdr>
    </w:div>
    <w:div w:id="1925845658">
      <w:bodyDiv w:val="1"/>
      <w:marLeft w:val="0"/>
      <w:marRight w:val="0"/>
      <w:marTop w:val="0"/>
      <w:marBottom w:val="0"/>
      <w:divBdr>
        <w:top w:val="none" w:sz="0" w:space="0" w:color="auto"/>
        <w:left w:val="none" w:sz="0" w:space="0" w:color="auto"/>
        <w:bottom w:val="none" w:sz="0" w:space="0" w:color="auto"/>
        <w:right w:val="none" w:sz="0" w:space="0" w:color="auto"/>
      </w:divBdr>
    </w:div>
    <w:div w:id="1932002881">
      <w:bodyDiv w:val="1"/>
      <w:marLeft w:val="0"/>
      <w:marRight w:val="0"/>
      <w:marTop w:val="0"/>
      <w:marBottom w:val="0"/>
      <w:divBdr>
        <w:top w:val="none" w:sz="0" w:space="0" w:color="auto"/>
        <w:left w:val="none" w:sz="0" w:space="0" w:color="auto"/>
        <w:bottom w:val="none" w:sz="0" w:space="0" w:color="auto"/>
        <w:right w:val="none" w:sz="0" w:space="0" w:color="auto"/>
      </w:divBdr>
    </w:div>
    <w:div w:id="1949700372">
      <w:bodyDiv w:val="1"/>
      <w:marLeft w:val="0"/>
      <w:marRight w:val="0"/>
      <w:marTop w:val="0"/>
      <w:marBottom w:val="0"/>
      <w:divBdr>
        <w:top w:val="none" w:sz="0" w:space="0" w:color="auto"/>
        <w:left w:val="none" w:sz="0" w:space="0" w:color="auto"/>
        <w:bottom w:val="none" w:sz="0" w:space="0" w:color="auto"/>
        <w:right w:val="none" w:sz="0" w:space="0" w:color="auto"/>
      </w:divBdr>
    </w:div>
    <w:div w:id="1985311430">
      <w:bodyDiv w:val="1"/>
      <w:marLeft w:val="0"/>
      <w:marRight w:val="0"/>
      <w:marTop w:val="0"/>
      <w:marBottom w:val="0"/>
      <w:divBdr>
        <w:top w:val="none" w:sz="0" w:space="0" w:color="auto"/>
        <w:left w:val="none" w:sz="0" w:space="0" w:color="auto"/>
        <w:bottom w:val="none" w:sz="0" w:space="0" w:color="auto"/>
        <w:right w:val="none" w:sz="0" w:space="0" w:color="auto"/>
      </w:divBdr>
    </w:div>
    <w:div w:id="207396453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P_InheritedTags xmlns="9e552fdc-07cd-4e87-8530-d6e952e9eab4">((sn45)(sn40)(sn1))((sn15)(sn5)(sn2))((sn26)(sn6)(sn2))((sn33)(sn10)(sn2))((sn36)(sn7)(sn2))((sn61)(sn39)(sn1))((sn631)(sn59)(sn41)(sn1))</MP_InheritedTags>
    <LikesCount xmlns="http://schemas.microsoft.com/sharepoint/v3" xsi:nil="true"/>
    <MP_UserTags xmlns="9e552fdc-07cd-4e87-8530-d6e952e9eab4"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72C22D13A5194E9EB1CA13CA03519A" ma:contentTypeVersion="9" ma:contentTypeDescription="Create a new document." ma:contentTypeScope="" ma:versionID="77de8e8c6209ca2a8e1589178ebb1a92">
  <xsd:schema xmlns:xsd="http://www.w3.org/2001/XMLSchema" xmlns:xs="http://www.w3.org/2001/XMLSchema" xmlns:p="http://schemas.microsoft.com/office/2006/metadata/properties" xmlns:ns1="http://schemas.microsoft.com/sharepoint/v3" xmlns:ns2="9e552fdc-07cd-4e87-8530-d6e952e9eab4" targetNamespace="http://schemas.microsoft.com/office/2006/metadata/properties" ma:root="true" ma:fieldsID="cdc1068bf5ba2f443e8f047beab3dd77" ns1:_="" ns2:_="">
    <xsd:import namespace="http://schemas.microsoft.com/sharepoint/v3"/>
    <xsd:import namespace="9e552fdc-07cd-4e87-8530-d6e952e9eab4"/>
    <xsd:element name="properties">
      <xsd:complexType>
        <xsd:sequence>
          <xsd:element name="documentManagement">
            <xsd:complexType>
              <xsd:all>
                <xsd:element ref="ns2:MP_UserTags" minOccurs="0"/>
                <xsd:element ref="ns2:MP_InheritedTags" minOccurs="0"/>
                <xsd:element ref="ns1:AverageRating" minOccurs="0"/>
                <xsd:element ref="ns1:RatingCount" minOccurs="0"/>
                <xsd:element ref="ns1:RatedBy" minOccurs="0"/>
                <xsd:element ref="ns1:Ratings" minOccurs="0"/>
                <xsd:element ref="ns1:LikesCount" minOccurs="0"/>
                <xsd:element ref="ns1:LikedB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element name="RatedBy" ma:index="1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User ratings" ma:description="User ratings for the item" ma:hidden="true" ma:internalName="Ratings">
      <xsd:simpleType>
        <xsd:restriction base="dms:Note"/>
      </xsd:simpleType>
    </xsd:element>
    <xsd:element name="LikesCount" ma:index="14" nillable="true" ma:displayName="Number of Likes" ma:internalName="LikesCount">
      <xsd:simpleType>
        <xsd:restriction base="dms:Unknown"/>
      </xsd:simpleType>
    </xsd:element>
    <xsd:element name="LikedBy" ma:index="1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552fdc-07cd-4e87-8530-d6e952e9eab4" elementFormDefault="qualified">
    <xsd:import namespace="http://schemas.microsoft.com/office/2006/documentManagement/types"/>
    <xsd:import namespace="http://schemas.microsoft.com/office/infopath/2007/PartnerControls"/>
    <xsd:element name="MP_UserTags" ma:index="8" nillable="true" ma:displayName="Tags" ma:hidden="true" ma:internalName="MP_UserTags" ma:readOnly="false">
      <xsd:simpleType>
        <xsd:restriction base="dms:Unknown"/>
      </xsd:simpleType>
    </xsd:element>
    <xsd:element name="MP_InheritedTags" ma:index="9" nillable="true" ma:displayName="Inherited Tags" ma:hidden="true" ma:internalName="MP_InheritedTags" ma:readOnly="false">
      <xsd:simpleType>
        <xsd:restriction base="dms:Unknown"/>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A2E51-3263-4B0F-9CA1-941E91E6FF3B}">
  <ds:schemaRefs>
    <ds:schemaRef ds:uri="http://schemas.microsoft.com/sharepoint/v3/contenttype/forms"/>
  </ds:schemaRefs>
</ds:datastoreItem>
</file>

<file path=customXml/itemProps2.xml><?xml version="1.0" encoding="utf-8"?>
<ds:datastoreItem xmlns:ds="http://schemas.openxmlformats.org/officeDocument/2006/customXml" ds:itemID="{40C9B085-B61D-4502-A7F4-6B3A025E2619}">
  <ds:schemaRefs>
    <ds:schemaRef ds:uri="http://purl.org/dc/elements/1.1/"/>
    <ds:schemaRef ds:uri="9e552fdc-07cd-4e87-8530-d6e952e9eab4"/>
    <ds:schemaRef ds:uri="http://www.w3.org/XML/1998/namespace"/>
    <ds:schemaRef ds:uri="http://purl.org/dc/dcmitype/"/>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81D88EF6-77AB-4B14-B7E1-D0FC0EF0B053}">
  <ds:schemaRefs>
    <ds:schemaRef ds:uri="http://schemas.openxmlformats.org/officeDocument/2006/bibliography"/>
  </ds:schemaRefs>
</ds:datastoreItem>
</file>

<file path=customXml/itemProps4.xml><?xml version="1.0" encoding="utf-8"?>
<ds:datastoreItem xmlns:ds="http://schemas.openxmlformats.org/officeDocument/2006/customXml" ds:itemID="{624B1701-6CA8-4C57-AC4D-B0A8C2A29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52fdc-07cd-4e87-8530-d6e952e9e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d75b45-4f7e-4f94-a83b-778a4e43256c}" enabled="1" method="Standard" siteId="{d5b6ddd0-2530-40f4-98a2-34ac286d8ef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6716</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Mitteilung-Vorlage</vt:lpstr>
      <vt:lpstr>Mitteilung-Vorlage</vt:lpstr>
    </vt:vector>
  </TitlesOfParts>
  <Company>FMA</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Mitteilung-Vorlage</dc:title>
  <dc:creator>wima</dc:creator>
  <cp:lastModifiedBy>Leuch Daria</cp:lastModifiedBy>
  <cp:revision>5</cp:revision>
  <cp:lastPrinted>2018-10-16T13:24:00Z</cp:lastPrinted>
  <dcterms:created xsi:type="dcterms:W3CDTF">2025-09-26T14:12:00Z</dcterms:created>
  <dcterms:modified xsi:type="dcterms:W3CDTF">2025-09-26T14:18:00Z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0x010100EB72C22D13A5194E9EB1CA13CA03519A</vt:lpwstr>
  </property>
</Properties>
</file>